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CC" w:rsidRDefault="008300F4">
      <w:pPr>
        <w:tabs>
          <w:tab w:val="left" w:pos="1010"/>
          <w:tab w:val="center" w:pos="3450"/>
          <w:tab w:val="center" w:pos="4680"/>
          <w:tab w:val="right" w:pos="9360"/>
        </w:tabs>
        <w:rPr>
          <w:rFonts w:ascii="Arial" w:eastAsia="Arial" w:hAnsi="Arial" w:cs="Arial"/>
          <w:b/>
          <w:color w:val="0070C0"/>
        </w:rPr>
      </w:pPr>
      <w:r>
        <w:rPr>
          <w:rFonts w:ascii="Arial" w:eastAsia="Arial" w:hAnsi="Arial" w:cs="Arial"/>
          <w:b/>
          <w:color w:val="0070C0"/>
        </w:rPr>
        <w:tab/>
      </w:r>
      <w:r>
        <w:rPr>
          <w:rFonts w:ascii="Arial" w:eastAsia="Arial" w:hAnsi="Arial" w:cs="Arial"/>
          <w:b/>
          <w:color w:val="0070C0"/>
        </w:rPr>
        <w:tab/>
      </w:r>
      <w:r>
        <w:rPr>
          <w:rFonts w:ascii="Arial" w:eastAsia="Arial" w:hAnsi="Arial" w:cs="Arial"/>
          <w:b/>
          <w:color w:val="0070C0"/>
        </w:rPr>
        <w:tab/>
        <w:t>Massachusetts Community Adult Learning Center</w:t>
      </w:r>
      <w:r>
        <w:rPr>
          <w:noProof/>
        </w:rPr>
        <w:drawing>
          <wp:anchor distT="0" distB="0" distL="0" distR="0" simplePos="0" relativeHeight="251658240" behindDoc="1" locked="0" layoutInCell="1" hidden="0" allowOverlap="1">
            <wp:simplePos x="0" y="0"/>
            <wp:positionH relativeFrom="column">
              <wp:posOffset>12700</wp:posOffset>
            </wp:positionH>
            <wp:positionV relativeFrom="paragraph">
              <wp:posOffset>-342899</wp:posOffset>
            </wp:positionV>
            <wp:extent cx="1600200" cy="822960"/>
            <wp:effectExtent l="0" t="0" r="0" b="0"/>
            <wp:wrapNone/>
            <wp:docPr id="1" name="image1.png" descr="A picture containing the DESE logo&#10;&#10;"/>
            <wp:cNvGraphicFramePr/>
            <a:graphic xmlns:a="http://schemas.openxmlformats.org/drawingml/2006/main">
              <a:graphicData uri="http://schemas.openxmlformats.org/drawingml/2006/picture">
                <pic:pic xmlns:pic="http://schemas.openxmlformats.org/drawingml/2006/picture">
                  <pic:nvPicPr>
                    <pic:cNvPr id="0" name="image1.png" descr="A picture containing the DESE logo&#10;&#10;"/>
                    <pic:cNvPicPr preferRelativeResize="0"/>
                  </pic:nvPicPr>
                  <pic:blipFill>
                    <a:blip r:embed="rId7"/>
                    <a:srcRect/>
                    <a:stretch>
                      <a:fillRect/>
                    </a:stretch>
                  </pic:blipFill>
                  <pic:spPr>
                    <a:xfrm>
                      <a:off x="0" y="0"/>
                      <a:ext cx="1600200" cy="822960"/>
                    </a:xfrm>
                    <a:prstGeom prst="rect">
                      <a:avLst/>
                    </a:prstGeom>
                    <a:ln/>
                  </pic:spPr>
                </pic:pic>
              </a:graphicData>
            </a:graphic>
          </wp:anchor>
        </w:drawing>
      </w:r>
    </w:p>
    <w:p w:rsidR="00897BCC" w:rsidRDefault="008300F4">
      <w:pPr>
        <w:tabs>
          <w:tab w:val="center" w:pos="4680"/>
          <w:tab w:val="right" w:pos="9360"/>
        </w:tabs>
        <w:jc w:val="center"/>
        <w:rPr>
          <w:rFonts w:ascii="Arial" w:eastAsia="Arial" w:hAnsi="Arial" w:cs="Arial"/>
          <w:b/>
          <w:color w:val="0070C0"/>
        </w:rPr>
      </w:pPr>
      <w:r>
        <w:rPr>
          <w:rFonts w:ascii="Arial" w:eastAsia="Arial" w:hAnsi="Arial" w:cs="Arial"/>
          <w:b/>
          <w:color w:val="0070C0"/>
        </w:rPr>
        <w:tab/>
        <w:t xml:space="preserve">                 Distance Education Planning Template</w:t>
      </w:r>
    </w:p>
    <w:p w:rsidR="00897BCC" w:rsidRDefault="008300F4">
      <w:pPr>
        <w:tabs>
          <w:tab w:val="center" w:pos="4680"/>
          <w:tab w:val="right" w:pos="9360"/>
        </w:tabs>
        <w:jc w:val="center"/>
        <w:rPr>
          <w:rFonts w:ascii="Arial" w:eastAsia="Arial" w:hAnsi="Arial" w:cs="Arial"/>
          <w:b/>
        </w:rPr>
      </w:pPr>
      <w:r>
        <w:rPr>
          <w:rFonts w:ascii="Arial" w:eastAsia="Arial" w:hAnsi="Arial" w:cs="Arial"/>
          <w:b/>
          <w:color w:val="FF0000"/>
        </w:rPr>
        <w:t xml:space="preserve">                                              </w:t>
      </w:r>
      <w:r>
        <w:rPr>
          <w:rFonts w:ascii="Arial" w:eastAsia="Arial" w:hAnsi="Arial" w:cs="Arial"/>
          <w:b/>
          <w:color w:val="0070C0"/>
        </w:rPr>
        <w:t xml:space="preserve"> </w:t>
      </w:r>
    </w:p>
    <w:p w:rsidR="00897BCC" w:rsidRDefault="008300F4">
      <w:pPr>
        <w:tabs>
          <w:tab w:val="center" w:pos="4680"/>
          <w:tab w:val="right" w:pos="9360"/>
        </w:tabs>
        <w:jc w:val="center"/>
        <w:rPr>
          <w:rFonts w:ascii="Arial" w:eastAsia="Arial" w:hAnsi="Arial" w:cs="Arial"/>
        </w:rPr>
      </w:pPr>
      <w:r>
        <w:rPr>
          <w:rFonts w:ascii="Arial" w:eastAsia="Arial" w:hAnsi="Arial" w:cs="Arial"/>
        </w:rPr>
        <w:t xml:space="preserve">SABES Program Support PD Center </w:t>
      </w:r>
    </w:p>
    <w:p w:rsidR="00897BCC" w:rsidRDefault="008300F4">
      <w:pPr>
        <w:tabs>
          <w:tab w:val="center" w:pos="4680"/>
          <w:tab w:val="right" w:pos="9360"/>
        </w:tabs>
        <w:jc w:val="center"/>
        <w:rPr>
          <w:rFonts w:ascii="Arial" w:eastAsia="Arial" w:hAnsi="Arial" w:cs="Arial"/>
        </w:rPr>
      </w:pPr>
      <w:r>
        <w:rPr>
          <w:rFonts w:ascii="Arial" w:eastAsia="Arial" w:hAnsi="Arial" w:cs="Arial"/>
        </w:rPr>
        <w:t>Resources and PD to Help with Planning</w:t>
      </w:r>
    </w:p>
    <w:p w:rsidR="00897BCC" w:rsidRDefault="00897BCC">
      <w:pPr>
        <w:rPr>
          <w:rFonts w:ascii="Arial" w:eastAsia="Arial" w:hAnsi="Arial" w:cs="Arial"/>
          <w:color w:val="FF0000"/>
        </w:rPr>
      </w:pPr>
    </w:p>
    <w:p w:rsidR="00897BCC" w:rsidRDefault="008300F4">
      <w:pPr>
        <w:rPr>
          <w:rFonts w:ascii="Arial" w:eastAsia="Arial" w:hAnsi="Arial" w:cs="Arial"/>
          <w:color w:val="FF0000"/>
        </w:rPr>
      </w:pPr>
      <w:r>
        <w:rPr>
          <w:rFonts w:ascii="Arial" w:eastAsia="Arial" w:hAnsi="Arial" w:cs="Arial"/>
          <w:color w:val="FF0000"/>
        </w:rPr>
        <w:t>Note to Program Distance Education Planning Teams</w:t>
      </w:r>
    </w:p>
    <w:p w:rsidR="00897BCC" w:rsidRDefault="008300F4">
      <w:pPr>
        <w:spacing w:after="240"/>
        <w:rPr>
          <w:rFonts w:ascii="Calibri" w:eastAsia="Calibri" w:hAnsi="Calibri" w:cs="Calibri"/>
        </w:rPr>
      </w:pPr>
      <w:r>
        <w:rPr>
          <w:rFonts w:ascii="Calibri" w:eastAsia="Calibri" w:hAnsi="Calibri" w:cs="Calibri"/>
        </w:rPr>
        <w:t xml:space="preserve">This version of the Distance Education Planning Template embeds resources and PD in each topic area to help you with your planning. </w:t>
      </w:r>
    </w:p>
    <w:p w:rsidR="00897BCC" w:rsidRDefault="008300F4">
      <w:pPr>
        <w:spacing w:after="240"/>
        <w:rPr>
          <w:rFonts w:ascii="Calibri" w:eastAsia="Calibri" w:hAnsi="Calibri" w:cs="Calibri"/>
        </w:rPr>
      </w:pPr>
      <w:r>
        <w:rPr>
          <w:rFonts w:ascii="Calibri" w:eastAsia="Calibri" w:hAnsi="Calibri" w:cs="Calibri"/>
        </w:rPr>
        <w:t>In addition to the specific resources in each section of the plan, we enc</w:t>
      </w:r>
      <w:r>
        <w:rPr>
          <w:rFonts w:ascii="Calibri" w:eastAsia="Calibri" w:hAnsi="Calibri" w:cs="Calibri"/>
        </w:rPr>
        <w:t>ourage you to take advantage of the following resources:</w:t>
      </w:r>
    </w:p>
    <w:p w:rsidR="00897BCC" w:rsidRDefault="008300F4">
      <w:pPr>
        <w:numPr>
          <w:ilvl w:val="0"/>
          <w:numId w:val="6"/>
        </w:numPr>
        <w:pBdr>
          <w:top w:val="nil"/>
          <w:left w:val="nil"/>
          <w:bottom w:val="nil"/>
          <w:right w:val="nil"/>
          <w:between w:val="nil"/>
        </w:pBdr>
        <w:spacing w:after="240"/>
        <w:rPr>
          <w:color w:val="000000"/>
        </w:rPr>
      </w:pPr>
      <w:r>
        <w:rPr>
          <w:rFonts w:ascii="Calibri" w:eastAsia="Calibri" w:hAnsi="Calibri" w:cs="Calibri"/>
          <w:color w:val="000000"/>
        </w:rPr>
        <w:t xml:space="preserve">ACLS Annual Directors’ Meeting Session: </w:t>
      </w:r>
      <w:hyperlink r:id="rId8">
        <w:r>
          <w:rPr>
            <w:rFonts w:ascii="Calibri" w:eastAsia="Calibri" w:hAnsi="Calibri" w:cs="Calibri"/>
            <w:i/>
            <w:color w:val="0000FF"/>
            <w:u w:val="single"/>
          </w:rPr>
          <w:t>Distance Education in FY21-Designing Your Progr</w:t>
        </w:r>
        <w:r>
          <w:rPr>
            <w:rFonts w:ascii="Calibri" w:eastAsia="Calibri" w:hAnsi="Calibri" w:cs="Calibri"/>
            <w:i/>
            <w:color w:val="0000FF"/>
            <w:u w:val="single"/>
          </w:rPr>
          <w:t>am: A Working Session</w:t>
        </w:r>
      </w:hyperlink>
      <w:r>
        <w:rPr>
          <w:rFonts w:ascii="Calibri" w:eastAsia="Calibri" w:hAnsi="Calibri" w:cs="Calibri"/>
          <w:i/>
          <w:color w:val="000000"/>
        </w:rPr>
        <w:t>:</w:t>
      </w:r>
      <w:r>
        <w:rPr>
          <w:rFonts w:ascii="Calibri" w:eastAsia="Calibri" w:hAnsi="Calibri" w:cs="Calibri"/>
          <w:color w:val="000000"/>
        </w:rPr>
        <w:t xml:space="preserve"> If you were not able to attend, we strongly encourage you to view the </w:t>
      </w:r>
      <w:hyperlink r:id="rId9">
        <w:r>
          <w:rPr>
            <w:rFonts w:ascii="Calibri" w:eastAsia="Calibri" w:hAnsi="Calibri" w:cs="Calibri"/>
            <w:color w:val="0000FF"/>
            <w:u w:val="single"/>
          </w:rPr>
          <w:t>recorded presentation</w:t>
        </w:r>
      </w:hyperlink>
      <w:r>
        <w:rPr>
          <w:rFonts w:ascii="Calibri" w:eastAsia="Calibri" w:hAnsi="Calibri" w:cs="Calibri"/>
          <w:color w:val="000000"/>
        </w:rPr>
        <w:t xml:space="preserve">, </w:t>
      </w:r>
      <w:hyperlink r:id="rId10">
        <w:r>
          <w:rPr>
            <w:rFonts w:ascii="Calibri" w:eastAsia="Calibri" w:hAnsi="Calibri" w:cs="Calibri"/>
            <w:color w:val="0000FF"/>
            <w:u w:val="single"/>
          </w:rPr>
          <w:t>PPT Slides</w:t>
        </w:r>
      </w:hyperlink>
      <w:r>
        <w:rPr>
          <w:rFonts w:ascii="Calibri" w:eastAsia="Calibri" w:hAnsi="Calibri" w:cs="Calibri"/>
          <w:color w:val="000000"/>
        </w:rPr>
        <w:t xml:space="preserve">, and </w:t>
      </w:r>
      <w:hyperlink r:id="rId11">
        <w:r>
          <w:rPr>
            <w:rFonts w:ascii="Calibri" w:eastAsia="Calibri" w:hAnsi="Calibri" w:cs="Calibri"/>
            <w:color w:val="0000FF"/>
            <w:u w:val="single"/>
          </w:rPr>
          <w:t>Distance Education Planning Template</w:t>
        </w:r>
      </w:hyperlink>
      <w:r>
        <w:rPr>
          <w:rFonts w:ascii="Calibri" w:eastAsia="Calibri" w:hAnsi="Calibri" w:cs="Calibri"/>
          <w:color w:val="000000"/>
        </w:rPr>
        <w:t xml:space="preserve"> from the session.  (The p</w:t>
      </w:r>
      <w:r>
        <w:rPr>
          <w:rFonts w:ascii="Calibri" w:eastAsia="Calibri" w:hAnsi="Calibri" w:cs="Calibri"/>
          <w:color w:val="000000"/>
        </w:rPr>
        <w:t xml:space="preserve">assword for the recorded webinar is: </w:t>
      </w:r>
      <w:r>
        <w:rPr>
          <w:rFonts w:ascii="Calibri" w:eastAsia="Calibri" w:hAnsi="Calibri" w:cs="Calibri"/>
          <w:color w:val="212121"/>
        </w:rPr>
        <w:t>2d%7**O?)</w:t>
      </w:r>
    </w:p>
    <w:p w:rsidR="00897BCC" w:rsidRDefault="008300F4">
      <w:pPr>
        <w:numPr>
          <w:ilvl w:val="0"/>
          <w:numId w:val="6"/>
        </w:numPr>
        <w:pBdr>
          <w:top w:val="nil"/>
          <w:left w:val="nil"/>
          <w:bottom w:val="nil"/>
          <w:right w:val="nil"/>
          <w:between w:val="nil"/>
        </w:pBdr>
        <w:spacing w:after="240"/>
        <w:rPr>
          <w:color w:val="000000"/>
        </w:rPr>
      </w:pPr>
      <w:hyperlink r:id="rId12">
        <w:r>
          <w:rPr>
            <w:rFonts w:ascii="Calibri" w:eastAsia="Calibri" w:hAnsi="Calibri" w:cs="Calibri"/>
            <w:i/>
            <w:color w:val="0000FF"/>
            <w:u w:val="single"/>
          </w:rPr>
          <w:t>IDEAL Distance Education and Blended Learning Handbook</w:t>
        </w:r>
      </w:hyperlink>
      <w:r>
        <w:rPr>
          <w:rFonts w:ascii="Calibri" w:eastAsia="Calibri" w:hAnsi="Calibri" w:cs="Calibri"/>
          <w:color w:val="000000"/>
        </w:rPr>
        <w:t>. A comprehensive, research- and evidence-b</w:t>
      </w:r>
      <w:r>
        <w:rPr>
          <w:rFonts w:ascii="Calibri" w:eastAsia="Calibri" w:hAnsi="Calibri" w:cs="Calibri"/>
          <w:color w:val="000000"/>
        </w:rPr>
        <w:t xml:space="preserve">ased resource for implementing a high quality distance education program from the very beginning planning phase through implementation and evaluation. </w:t>
      </w:r>
    </w:p>
    <w:p w:rsidR="00897BCC" w:rsidRDefault="008300F4">
      <w:pPr>
        <w:numPr>
          <w:ilvl w:val="0"/>
          <w:numId w:val="6"/>
        </w:numPr>
        <w:pBdr>
          <w:top w:val="nil"/>
          <w:left w:val="nil"/>
          <w:bottom w:val="nil"/>
          <w:right w:val="nil"/>
          <w:between w:val="nil"/>
        </w:pBdr>
        <w:spacing w:after="240"/>
        <w:rPr>
          <w:color w:val="000000"/>
        </w:rPr>
      </w:pPr>
      <w:hyperlink r:id="rId13">
        <w:r>
          <w:rPr>
            <w:rFonts w:ascii="Calibri" w:eastAsia="Calibri" w:hAnsi="Calibri" w:cs="Calibri"/>
            <w:color w:val="0000FF"/>
            <w:u w:val="single"/>
          </w:rPr>
          <w:t>SABES</w:t>
        </w:r>
      </w:hyperlink>
      <w:r>
        <w:rPr>
          <w:rFonts w:ascii="Calibri" w:eastAsia="Calibri" w:hAnsi="Calibri" w:cs="Calibri"/>
          <w:color w:val="000000"/>
        </w:rPr>
        <w:t xml:space="preserve">: PD that will be offered in FY21 is listed, plus previously offered and recorded webinars listed in this document that are hyperlinked and available on demand. We also recommend that you register for a </w:t>
      </w:r>
      <w:hyperlink r:id="rId14">
        <w:r>
          <w:rPr>
            <w:rFonts w:ascii="Calibri" w:eastAsia="Calibri" w:hAnsi="Calibri" w:cs="Calibri"/>
            <w:color w:val="0000FF"/>
            <w:u w:val="single"/>
          </w:rPr>
          <w:t>SAB</w:t>
        </w:r>
        <w:r>
          <w:rPr>
            <w:rFonts w:ascii="Calibri" w:eastAsia="Calibri" w:hAnsi="Calibri" w:cs="Calibri"/>
            <w:color w:val="0000FF"/>
            <w:u w:val="single"/>
          </w:rPr>
          <w:t>ES account</w:t>
        </w:r>
      </w:hyperlink>
      <w:r>
        <w:rPr>
          <w:rFonts w:ascii="Calibri" w:eastAsia="Calibri" w:hAnsi="Calibri" w:cs="Calibri"/>
          <w:color w:val="000000"/>
        </w:rPr>
        <w:t xml:space="preserve"> so you can receive automatic email notifications when new PD related to areas of interest you select are posted.</w:t>
      </w:r>
    </w:p>
    <w:p w:rsidR="00897BCC" w:rsidRDefault="008300F4">
      <w:pPr>
        <w:numPr>
          <w:ilvl w:val="0"/>
          <w:numId w:val="6"/>
        </w:numPr>
        <w:pBdr>
          <w:top w:val="nil"/>
          <w:left w:val="nil"/>
          <w:bottom w:val="nil"/>
          <w:right w:val="nil"/>
          <w:between w:val="nil"/>
        </w:pBdr>
        <w:spacing w:after="240"/>
        <w:rPr>
          <w:color w:val="000000"/>
        </w:rPr>
      </w:pPr>
      <w:hyperlink r:id="rId15">
        <w:r>
          <w:rPr>
            <w:rFonts w:ascii="Calibri" w:eastAsia="Calibri" w:hAnsi="Calibri" w:cs="Calibri"/>
            <w:color w:val="0000FF"/>
            <w:u w:val="single"/>
          </w:rPr>
          <w:t>ACLS Monthly Mailings</w:t>
        </w:r>
      </w:hyperlink>
      <w:r>
        <w:rPr>
          <w:rFonts w:ascii="Calibri" w:eastAsia="Calibri" w:hAnsi="Calibri" w:cs="Calibri"/>
          <w:color w:val="000000"/>
        </w:rPr>
        <w:t>: Please be sure to check out the June ACLS Monthly M</w:t>
      </w:r>
      <w:r>
        <w:rPr>
          <w:rFonts w:ascii="Calibri" w:eastAsia="Calibri" w:hAnsi="Calibri" w:cs="Calibri"/>
          <w:color w:val="000000"/>
        </w:rPr>
        <w:t xml:space="preserve">ailing, which provides information about Voxy licenses, which ACLS is purchasing to be piloted in programs in FY21. </w:t>
      </w:r>
    </w:p>
    <w:p w:rsidR="00897BCC" w:rsidRDefault="008300F4">
      <w:pPr>
        <w:numPr>
          <w:ilvl w:val="0"/>
          <w:numId w:val="6"/>
        </w:numPr>
        <w:pBdr>
          <w:top w:val="nil"/>
          <w:left w:val="nil"/>
          <w:bottom w:val="nil"/>
          <w:right w:val="nil"/>
          <w:between w:val="nil"/>
        </w:pBdr>
        <w:spacing w:after="240"/>
        <w:rPr>
          <w:color w:val="000000"/>
        </w:rPr>
      </w:pPr>
      <w:hyperlink r:id="rId16">
        <w:r>
          <w:rPr>
            <w:rFonts w:ascii="Calibri" w:eastAsia="Calibri" w:hAnsi="Calibri" w:cs="Calibri"/>
            <w:color w:val="0000FF"/>
            <w:u w:val="single"/>
          </w:rPr>
          <w:t>Strengthening Adult Education Remote Learning: Guidance for Massachusetts Adult E</w:t>
        </w:r>
        <w:r>
          <w:rPr>
            <w:rFonts w:ascii="Calibri" w:eastAsia="Calibri" w:hAnsi="Calibri" w:cs="Calibri"/>
            <w:color w:val="0000FF"/>
            <w:u w:val="single"/>
          </w:rPr>
          <w:t>ducation Programs</w:t>
        </w:r>
      </w:hyperlink>
      <w:r>
        <w:rPr>
          <w:rFonts w:ascii="Calibri" w:eastAsia="Calibri" w:hAnsi="Calibri" w:cs="Calibri"/>
          <w:color w:val="000000"/>
        </w:rPr>
        <w:t xml:space="preserve"> (5/15/20): This document provides updated recommendations, strategies, and resources to strengthen adult education remote learning in MA.</w:t>
      </w:r>
    </w:p>
    <w:p w:rsidR="00897BCC" w:rsidRDefault="008300F4">
      <w:pPr>
        <w:numPr>
          <w:ilvl w:val="0"/>
          <w:numId w:val="6"/>
        </w:numPr>
        <w:pBdr>
          <w:top w:val="nil"/>
          <w:left w:val="nil"/>
          <w:bottom w:val="nil"/>
          <w:right w:val="nil"/>
          <w:between w:val="nil"/>
        </w:pBdr>
        <w:spacing w:after="240"/>
        <w:rPr>
          <w:color w:val="000000"/>
        </w:rPr>
      </w:pPr>
      <w:hyperlink r:id="rId17">
        <w:r>
          <w:rPr>
            <w:rFonts w:ascii="Calibri" w:eastAsia="Calibri" w:hAnsi="Calibri" w:cs="Calibri"/>
            <w:color w:val="0000FF"/>
            <w:u w:val="single"/>
          </w:rPr>
          <w:t>Tips for Distance Learning</w:t>
        </w:r>
      </w:hyperlink>
      <w:r>
        <w:rPr>
          <w:rFonts w:ascii="Calibri" w:eastAsia="Calibri" w:hAnsi="Calibri" w:cs="Calibri"/>
          <w:color w:val="0000FF"/>
        </w:rPr>
        <w:t xml:space="preserve">: </w:t>
      </w:r>
      <w:r>
        <w:rPr>
          <w:rFonts w:ascii="Calibri" w:eastAsia="Calibri" w:hAnsi="Calibri" w:cs="Calibri"/>
          <w:color w:val="000000"/>
        </w:rPr>
        <w:t>Many resources are available on this EdTech Center’s website.</w:t>
      </w:r>
    </w:p>
    <w:p w:rsidR="00897BCC" w:rsidRDefault="008300F4">
      <w:pPr>
        <w:numPr>
          <w:ilvl w:val="0"/>
          <w:numId w:val="6"/>
        </w:numPr>
        <w:pBdr>
          <w:top w:val="nil"/>
          <w:left w:val="nil"/>
          <w:bottom w:val="nil"/>
          <w:right w:val="nil"/>
          <w:between w:val="nil"/>
        </w:pBdr>
        <w:spacing w:after="240"/>
        <w:rPr>
          <w:color w:val="000000"/>
        </w:rPr>
      </w:pPr>
      <w:r>
        <w:rPr>
          <w:rFonts w:ascii="Calibri" w:eastAsia="Calibri" w:hAnsi="Calibri" w:cs="Calibri"/>
          <w:color w:val="000000"/>
        </w:rPr>
        <w:t xml:space="preserve">LINCS Community of Practice on </w:t>
      </w:r>
      <w:hyperlink r:id="rId18">
        <w:r>
          <w:rPr>
            <w:rFonts w:ascii="Calibri" w:eastAsia="Calibri" w:hAnsi="Calibri" w:cs="Calibri"/>
            <w:color w:val="0000FF"/>
            <w:u w:val="single"/>
          </w:rPr>
          <w:t>Integrating Technology</w:t>
        </w:r>
      </w:hyperlink>
      <w:r>
        <w:rPr>
          <w:rFonts w:ascii="Calibri" w:eastAsia="Calibri" w:hAnsi="Calibri" w:cs="Calibri"/>
          <w:color w:val="000000"/>
        </w:rPr>
        <w:t xml:space="preserve"> where you will find online discussions among colleagues acr</w:t>
      </w:r>
      <w:r>
        <w:rPr>
          <w:rFonts w:ascii="Calibri" w:eastAsia="Calibri" w:hAnsi="Calibri" w:cs="Calibri"/>
          <w:color w:val="000000"/>
        </w:rPr>
        <w:t xml:space="preserve">oss the country. The group maintains a list of </w:t>
      </w:r>
      <w:hyperlink r:id="rId19">
        <w:r>
          <w:rPr>
            <w:rFonts w:ascii="Calibri" w:eastAsia="Calibri" w:hAnsi="Calibri" w:cs="Calibri"/>
            <w:color w:val="0000FF"/>
            <w:u w:val="single"/>
          </w:rPr>
          <w:t>Resource for Online Learning</w:t>
        </w:r>
      </w:hyperlink>
      <w:r>
        <w:rPr>
          <w:rFonts w:ascii="Calibri" w:eastAsia="Calibri" w:hAnsi="Calibri" w:cs="Calibri"/>
          <w:color w:val="000000"/>
        </w:rPr>
        <w:t>.</w:t>
      </w:r>
    </w:p>
    <w:p w:rsidR="00897BCC" w:rsidRDefault="00897BCC">
      <w:pPr>
        <w:spacing w:line="360" w:lineRule="auto"/>
        <w:rPr>
          <w:rFonts w:ascii="Arial" w:eastAsia="Arial" w:hAnsi="Arial" w:cs="Arial"/>
          <w:b/>
          <w:color w:val="4472C4"/>
        </w:rPr>
      </w:pPr>
    </w:p>
    <w:p w:rsidR="00897BCC" w:rsidRDefault="008300F4">
      <w:pPr>
        <w:rPr>
          <w:rFonts w:ascii="Arial" w:eastAsia="Arial" w:hAnsi="Arial" w:cs="Arial"/>
          <w:b/>
          <w:color w:val="4472C4"/>
        </w:rPr>
      </w:pPr>
      <w:r>
        <w:br w:type="page"/>
      </w:r>
    </w:p>
    <w:p w:rsidR="00897BCC" w:rsidRDefault="008300F4">
      <w:pPr>
        <w:jc w:val="center"/>
        <w:rPr>
          <w:rFonts w:ascii="Arial" w:eastAsia="Arial" w:hAnsi="Arial" w:cs="Arial"/>
          <w:b/>
        </w:rPr>
      </w:pPr>
      <w:bookmarkStart w:id="0" w:name="_gjdgxs" w:colFirst="0" w:colLast="0"/>
      <w:bookmarkEnd w:id="0"/>
      <w:r>
        <w:rPr>
          <w:rFonts w:ascii="Arial" w:eastAsia="Arial" w:hAnsi="Arial" w:cs="Arial"/>
          <w:b/>
        </w:rPr>
        <w:lastRenderedPageBreak/>
        <w:t>Distance Education Planning Template</w:t>
      </w:r>
    </w:p>
    <w:p w:rsidR="00897BCC" w:rsidRDefault="00897BCC">
      <w:pPr>
        <w:rPr>
          <w:rFonts w:ascii="Arial" w:eastAsia="Arial" w:hAnsi="Arial" w:cs="Arial"/>
          <w:b/>
          <w:color w:val="4472C4"/>
        </w:rPr>
      </w:pPr>
    </w:p>
    <w:p w:rsidR="00897BCC" w:rsidRDefault="008300F4">
      <w:pPr>
        <w:rPr>
          <w:rFonts w:ascii="Arial" w:eastAsia="Arial" w:hAnsi="Arial" w:cs="Arial"/>
          <w:b/>
          <w:color w:val="4472C4"/>
        </w:rPr>
      </w:pPr>
      <w:r>
        <w:rPr>
          <w:rFonts w:ascii="Arial" w:eastAsia="Arial" w:hAnsi="Arial" w:cs="Arial"/>
          <w:b/>
          <w:color w:val="4472C4"/>
        </w:rPr>
        <w:t>Program Information</w:t>
      </w:r>
    </w:p>
    <w:p w:rsidR="00897BCC" w:rsidRDefault="00897BCC">
      <w:pPr>
        <w:rPr>
          <w:rFonts w:ascii="Arial" w:eastAsia="Arial" w:hAnsi="Arial" w:cs="Arial"/>
          <w:b/>
          <w:color w:val="4472C4"/>
        </w:rPr>
      </w:pPr>
    </w:p>
    <w:p w:rsidR="00897BCC" w:rsidRDefault="008300F4">
      <w:pPr>
        <w:numPr>
          <w:ilvl w:val="0"/>
          <w:numId w:val="5"/>
        </w:numPr>
        <w:pBdr>
          <w:top w:val="nil"/>
          <w:left w:val="nil"/>
          <w:bottom w:val="nil"/>
          <w:right w:val="nil"/>
          <w:between w:val="nil"/>
        </w:pBdr>
        <w:spacing w:after="200" w:line="276" w:lineRule="auto"/>
        <w:rPr>
          <w:color w:val="000000"/>
        </w:rPr>
      </w:pPr>
      <w:r>
        <w:rPr>
          <w:rFonts w:ascii="Calibri" w:eastAsia="Calibri" w:hAnsi="Calibri" w:cs="Calibri"/>
          <w:b/>
          <w:color w:val="000000"/>
        </w:rPr>
        <w:t>Program Name and Address</w:t>
      </w:r>
      <w:r>
        <w:rPr>
          <w:rFonts w:ascii="Calibri" w:eastAsia="Calibri" w:hAnsi="Calibri" w:cs="Calibri"/>
          <w:color w:val="000000"/>
        </w:rPr>
        <w:t>:</w:t>
      </w:r>
    </w:p>
    <w:p w:rsidR="00897BCC" w:rsidRDefault="008300F4">
      <w:pPr>
        <w:numPr>
          <w:ilvl w:val="0"/>
          <w:numId w:val="5"/>
        </w:numPr>
        <w:pBdr>
          <w:top w:val="nil"/>
          <w:left w:val="nil"/>
          <w:bottom w:val="nil"/>
          <w:right w:val="nil"/>
          <w:between w:val="nil"/>
        </w:pBdr>
        <w:spacing w:after="200" w:line="276" w:lineRule="auto"/>
        <w:rPr>
          <w:color w:val="000000"/>
        </w:rPr>
      </w:pPr>
      <w:r>
        <w:rPr>
          <w:rFonts w:ascii="Calibri" w:eastAsia="Calibri" w:hAnsi="Calibri" w:cs="Calibri"/>
          <w:b/>
          <w:color w:val="000000"/>
        </w:rPr>
        <w:t>Director Name, Email, and Phone</w:t>
      </w:r>
      <w:r>
        <w:rPr>
          <w:rFonts w:ascii="Calibri" w:eastAsia="Calibri" w:hAnsi="Calibri" w:cs="Calibri"/>
          <w:color w:val="000000"/>
        </w:rPr>
        <w:t>:</w:t>
      </w:r>
    </w:p>
    <w:p w:rsidR="00897BCC" w:rsidRDefault="008300F4">
      <w:pPr>
        <w:numPr>
          <w:ilvl w:val="0"/>
          <w:numId w:val="5"/>
        </w:numPr>
        <w:pBdr>
          <w:top w:val="nil"/>
          <w:left w:val="nil"/>
          <w:bottom w:val="nil"/>
          <w:right w:val="nil"/>
          <w:between w:val="nil"/>
        </w:pBdr>
        <w:spacing w:after="200" w:line="276" w:lineRule="auto"/>
        <w:rPr>
          <w:color w:val="000000"/>
        </w:rPr>
      </w:pPr>
      <w:r>
        <w:rPr>
          <w:rFonts w:ascii="Calibri" w:eastAsia="Calibri" w:hAnsi="Calibri" w:cs="Calibri"/>
          <w:b/>
          <w:color w:val="000000"/>
        </w:rPr>
        <w:t>Distance Education Coordinator Name and Email</w:t>
      </w:r>
      <w:r>
        <w:rPr>
          <w:rFonts w:ascii="Calibri" w:eastAsia="Calibri" w:hAnsi="Calibri" w:cs="Calibri"/>
          <w:color w:val="000000"/>
        </w:rPr>
        <w:t>:</w:t>
      </w:r>
    </w:p>
    <w:p w:rsidR="00897BCC" w:rsidRDefault="008300F4">
      <w:pPr>
        <w:pBdr>
          <w:top w:val="single" w:sz="4" w:space="1" w:color="000000"/>
          <w:bottom w:val="single" w:sz="4" w:space="1" w:color="000000"/>
        </w:pBdr>
        <w:shd w:val="clear" w:color="auto" w:fill="D9E2F3"/>
        <w:jc w:val="center"/>
        <w:rPr>
          <w:rFonts w:ascii="Arial" w:eastAsia="Arial" w:hAnsi="Arial" w:cs="Arial"/>
          <w:b/>
          <w:color w:val="000000"/>
        </w:rPr>
      </w:pPr>
      <w:r>
        <w:rPr>
          <w:rFonts w:ascii="Arial" w:eastAsia="Arial" w:hAnsi="Arial" w:cs="Arial"/>
          <w:b/>
          <w:color w:val="000000"/>
        </w:rPr>
        <w:t>Part 1</w:t>
      </w:r>
    </w:p>
    <w:p w:rsidR="00897BCC" w:rsidRDefault="008300F4">
      <w:pPr>
        <w:rPr>
          <w:rFonts w:ascii="Calibri" w:eastAsia="Calibri" w:hAnsi="Calibri" w:cs="Calibri"/>
        </w:rPr>
      </w:pPr>
      <w:r>
        <w:rPr>
          <w:rFonts w:ascii="Calibri" w:eastAsia="Calibri" w:hAnsi="Calibri" w:cs="Calibri"/>
          <w:b/>
        </w:rPr>
        <w:t>Describe the students who will be served</w:t>
      </w:r>
      <w:r>
        <w:rPr>
          <w:rFonts w:ascii="Calibri" w:eastAsia="Calibri" w:hAnsi="Calibri" w:cs="Calibri"/>
        </w:rPr>
        <w:t>. Consider the following</w:t>
      </w:r>
      <w:r>
        <w:t xml:space="preserve"> </w:t>
      </w:r>
    </w:p>
    <w:p w:rsidR="00897BCC" w:rsidRDefault="008300F4">
      <w:pPr>
        <w:numPr>
          <w:ilvl w:val="0"/>
          <w:numId w:val="10"/>
        </w:numPr>
        <w:pBdr>
          <w:top w:val="nil"/>
          <w:left w:val="nil"/>
          <w:bottom w:val="nil"/>
          <w:right w:val="nil"/>
          <w:between w:val="nil"/>
        </w:pBdr>
        <w:rPr>
          <w:color w:val="000000"/>
        </w:rPr>
      </w:pPr>
      <w:r>
        <w:rPr>
          <w:rFonts w:ascii="Calibri" w:eastAsia="Calibri" w:hAnsi="Calibri" w:cs="Calibri"/>
          <w:color w:val="000000"/>
        </w:rPr>
        <w:t>Who are the target applicants you are looking to recruit? For whom will dista</w:t>
      </w:r>
      <w:r>
        <w:rPr>
          <w:rFonts w:ascii="Calibri" w:eastAsia="Calibri" w:hAnsi="Calibri" w:cs="Calibri"/>
          <w:color w:val="000000"/>
        </w:rPr>
        <w:t>nce education be most appropriate and useful?</w:t>
      </w:r>
    </w:p>
    <w:p w:rsidR="00897BCC" w:rsidRDefault="008300F4">
      <w:pPr>
        <w:numPr>
          <w:ilvl w:val="0"/>
          <w:numId w:val="10"/>
        </w:numPr>
        <w:pBdr>
          <w:top w:val="nil"/>
          <w:left w:val="nil"/>
          <w:bottom w:val="nil"/>
          <w:right w:val="nil"/>
          <w:between w:val="nil"/>
        </w:pBdr>
        <w:rPr>
          <w:color w:val="000000"/>
        </w:rPr>
      </w:pPr>
      <w:r>
        <w:rPr>
          <w:rFonts w:ascii="Calibri" w:eastAsia="Calibri" w:hAnsi="Calibri" w:cs="Calibri"/>
          <w:color w:val="000000"/>
        </w:rPr>
        <w:t>How will you assess their access to required technology resources, language/content skill level, goals, experience, and dispositions they will need to be successful in your distance education program?</w:t>
      </w:r>
    </w:p>
    <w:p w:rsidR="00897BCC" w:rsidRDefault="008300F4">
      <w:pPr>
        <w:numPr>
          <w:ilvl w:val="0"/>
          <w:numId w:val="10"/>
        </w:numPr>
        <w:pBdr>
          <w:top w:val="nil"/>
          <w:left w:val="nil"/>
          <w:bottom w:val="nil"/>
          <w:right w:val="nil"/>
          <w:between w:val="nil"/>
        </w:pBdr>
        <w:rPr>
          <w:color w:val="000000"/>
        </w:rPr>
      </w:pPr>
      <w:r>
        <w:rPr>
          <w:rFonts w:ascii="Calibri" w:eastAsia="Calibri" w:hAnsi="Calibri" w:cs="Calibri"/>
          <w:color w:val="000000"/>
        </w:rPr>
        <w:t>What othe</w:t>
      </w:r>
      <w:r>
        <w:rPr>
          <w:rFonts w:ascii="Calibri" w:eastAsia="Calibri" w:hAnsi="Calibri" w:cs="Calibri"/>
          <w:color w:val="000000"/>
        </w:rPr>
        <w:t>r ways will you use to determine if an applicant is a good fit for the instruction and support that will be available at your program?</w:t>
      </w:r>
    </w:p>
    <w:p w:rsidR="00897BCC" w:rsidRDefault="008300F4">
      <w:pPr>
        <w:numPr>
          <w:ilvl w:val="0"/>
          <w:numId w:val="10"/>
        </w:numPr>
        <w:pBdr>
          <w:top w:val="nil"/>
          <w:left w:val="nil"/>
          <w:bottom w:val="nil"/>
          <w:right w:val="nil"/>
          <w:between w:val="nil"/>
        </w:pBdr>
        <w:tabs>
          <w:tab w:val="left" w:pos="4320"/>
        </w:tabs>
        <w:rPr>
          <w:color w:val="000000"/>
        </w:rPr>
      </w:pPr>
      <w:r>
        <w:rPr>
          <w:rFonts w:ascii="Calibri" w:eastAsia="Calibri" w:hAnsi="Calibri" w:cs="Calibri"/>
          <w:color w:val="000000"/>
        </w:rPr>
        <w:t>What ways will you use to determine if your distance education is a good fit for the potential students who need to be served?</w:t>
      </w:r>
    </w:p>
    <w:p w:rsidR="00897BCC" w:rsidRDefault="00897BCC">
      <w:pPr>
        <w:tabs>
          <w:tab w:val="left" w:pos="4320"/>
        </w:tabs>
        <w:rPr>
          <w:rFonts w:ascii="Arial" w:eastAsia="Arial" w:hAnsi="Arial" w:cs="Arial"/>
          <w:b/>
        </w:rPr>
      </w:pPr>
    </w:p>
    <w:p w:rsidR="00897BCC" w:rsidRDefault="008300F4">
      <w:pPr>
        <w:tabs>
          <w:tab w:val="left" w:pos="4320"/>
        </w:tabs>
        <w:rPr>
          <w:rFonts w:ascii="Arial" w:eastAsia="Arial" w:hAnsi="Arial" w:cs="Arial"/>
          <w:color w:val="FF0000"/>
        </w:rPr>
      </w:pPr>
      <w:r>
        <w:rPr>
          <w:rFonts w:ascii="Arial" w:eastAsia="Arial" w:hAnsi="Arial" w:cs="Arial"/>
          <w:color w:val="FF0000"/>
        </w:rPr>
        <w:t>Resources and PD</w:t>
      </w:r>
    </w:p>
    <w:p w:rsidR="00897BCC" w:rsidRDefault="00897BCC">
      <w:pPr>
        <w:tabs>
          <w:tab w:val="left" w:pos="4320"/>
        </w:tabs>
        <w:rPr>
          <w:rFonts w:ascii="Calibri" w:eastAsia="Calibri" w:hAnsi="Calibri" w:cs="Calibri"/>
        </w:rPr>
      </w:pPr>
    </w:p>
    <w:p w:rsidR="00897BCC" w:rsidRDefault="008300F4">
      <w:pPr>
        <w:tabs>
          <w:tab w:val="left" w:pos="4320"/>
        </w:tabs>
        <w:rPr>
          <w:rFonts w:ascii="Calibri" w:eastAsia="Calibri" w:hAnsi="Calibri" w:cs="Calibri"/>
          <w:color w:val="0000FF"/>
          <w:u w:val="single"/>
        </w:rPr>
      </w:pPr>
      <w:hyperlink r:id="rId20">
        <w:r>
          <w:rPr>
            <w:rFonts w:ascii="Calibri" w:eastAsia="Calibri" w:hAnsi="Calibri" w:cs="Calibri"/>
            <w:color w:val="0000FF"/>
            <w:u w:val="single"/>
          </w:rPr>
          <w:t>IDEAL Handbook</w:t>
        </w:r>
      </w:hyperlink>
    </w:p>
    <w:p w:rsidR="00897BCC" w:rsidRDefault="008300F4">
      <w:pPr>
        <w:numPr>
          <w:ilvl w:val="0"/>
          <w:numId w:val="7"/>
        </w:numPr>
        <w:pBdr>
          <w:top w:val="nil"/>
          <w:left w:val="nil"/>
          <w:bottom w:val="nil"/>
          <w:right w:val="nil"/>
          <w:between w:val="nil"/>
        </w:pBdr>
        <w:tabs>
          <w:tab w:val="left" w:pos="4320"/>
        </w:tabs>
        <w:rPr>
          <w:color w:val="000000"/>
        </w:rPr>
      </w:pPr>
      <w:r>
        <w:rPr>
          <w:rFonts w:ascii="Calibri" w:eastAsia="Calibri" w:hAnsi="Calibri" w:cs="Calibri"/>
          <w:color w:val="000000"/>
        </w:rPr>
        <w:t>Identifying and Recruiting: What Audience do you Hope to Serve Through Distance and Blended Options: pp. 20-22</w:t>
      </w:r>
    </w:p>
    <w:p w:rsidR="00897BCC" w:rsidRDefault="008300F4">
      <w:pPr>
        <w:numPr>
          <w:ilvl w:val="0"/>
          <w:numId w:val="7"/>
        </w:numPr>
        <w:pBdr>
          <w:top w:val="nil"/>
          <w:left w:val="nil"/>
          <w:bottom w:val="nil"/>
          <w:right w:val="nil"/>
          <w:between w:val="nil"/>
        </w:pBdr>
        <w:tabs>
          <w:tab w:val="left" w:pos="4320"/>
        </w:tabs>
        <w:rPr>
          <w:color w:val="000000"/>
        </w:rPr>
      </w:pPr>
      <w:r>
        <w:rPr>
          <w:rFonts w:ascii="Calibri" w:eastAsia="Calibri" w:hAnsi="Calibri" w:cs="Calibri"/>
          <w:color w:val="000000"/>
        </w:rPr>
        <w:t>Administrative Issues: Getting Started: pp. 79-80</w:t>
      </w:r>
    </w:p>
    <w:p w:rsidR="00897BCC" w:rsidRDefault="00897BCC">
      <w:pPr>
        <w:tabs>
          <w:tab w:val="left" w:pos="4320"/>
        </w:tabs>
        <w:rPr>
          <w:rFonts w:ascii="Calibri" w:eastAsia="Calibri" w:hAnsi="Calibri" w:cs="Calibri"/>
          <w:b/>
        </w:rPr>
      </w:pPr>
    </w:p>
    <w:p w:rsidR="00897BCC" w:rsidRDefault="008300F4">
      <w:pPr>
        <w:tabs>
          <w:tab w:val="left" w:pos="4320"/>
        </w:tabs>
        <w:rPr>
          <w:rFonts w:ascii="Calibri" w:eastAsia="Calibri" w:hAnsi="Calibri" w:cs="Calibri"/>
          <w:b/>
        </w:rPr>
      </w:pPr>
      <w:r>
        <w:rPr>
          <w:rFonts w:ascii="Calibri" w:eastAsia="Calibri" w:hAnsi="Calibri" w:cs="Calibri"/>
          <w:b/>
        </w:rPr>
        <w:t>FY21 SABES Program Support PD</w:t>
      </w:r>
    </w:p>
    <w:p w:rsidR="00897BCC" w:rsidRDefault="008300F4">
      <w:pPr>
        <w:numPr>
          <w:ilvl w:val="0"/>
          <w:numId w:val="1"/>
        </w:numPr>
        <w:pBdr>
          <w:top w:val="nil"/>
          <w:left w:val="nil"/>
          <w:bottom w:val="nil"/>
          <w:right w:val="nil"/>
          <w:between w:val="nil"/>
        </w:pBdr>
        <w:rPr>
          <w:b/>
          <w:color w:val="000000"/>
        </w:rPr>
      </w:pPr>
      <w:r>
        <w:rPr>
          <w:rFonts w:ascii="Calibri" w:eastAsia="Calibri" w:hAnsi="Calibri" w:cs="Calibri"/>
          <w:b/>
          <w:color w:val="000000"/>
        </w:rPr>
        <w:t>6/24-7/8: Expanding Access through Distance and</w:t>
      </w:r>
      <w:r>
        <w:rPr>
          <w:rFonts w:ascii="Calibri" w:eastAsia="Calibri" w:hAnsi="Calibri" w:cs="Calibri"/>
          <w:b/>
          <w:color w:val="000000"/>
        </w:rPr>
        <w:t xml:space="preserve"> Blended Education Module 1: Planning for a Strong Foundation</w:t>
      </w:r>
      <w:r>
        <w:rPr>
          <w:rFonts w:ascii="Calibri" w:eastAsia="Calibri" w:hAnsi="Calibri" w:cs="Calibri"/>
          <w:b/>
          <w:i/>
          <w:color w:val="000000"/>
        </w:rPr>
        <w:t xml:space="preserve"> </w:t>
      </w:r>
      <w:r>
        <w:rPr>
          <w:rFonts w:ascii="Calibri" w:eastAsia="Calibri" w:hAnsi="Calibri" w:cs="Calibri"/>
          <w:color w:val="000000"/>
        </w:rPr>
        <w:t>(4.5 hours including course, discussion forum, and webinar)</w:t>
      </w:r>
    </w:p>
    <w:p w:rsidR="00897BCC" w:rsidRDefault="008300F4">
      <w:pPr>
        <w:ind w:left="360"/>
        <w:rPr>
          <w:rFonts w:ascii="Calibri" w:eastAsia="Calibri" w:hAnsi="Calibri" w:cs="Calibri"/>
          <w:color w:val="000000"/>
        </w:rPr>
      </w:pPr>
      <w:r>
        <w:rPr>
          <w:rFonts w:ascii="Calibri" w:eastAsia="Calibri" w:hAnsi="Calibri" w:cs="Calibri"/>
          <w:color w:val="000000"/>
        </w:rPr>
        <w:t xml:space="preserve">This first module in this three-part series reviews various models of distance and blended learning; how they meet learners’ needs; and important information for administrators including hiring, planning, and data reporting. </w:t>
      </w:r>
    </w:p>
    <w:p w:rsidR="00897BCC" w:rsidRDefault="00897BCC">
      <w:pPr>
        <w:tabs>
          <w:tab w:val="left" w:pos="4320"/>
        </w:tabs>
        <w:rPr>
          <w:rFonts w:ascii="Calibri" w:eastAsia="Calibri" w:hAnsi="Calibri" w:cs="Calibri"/>
          <w:b/>
        </w:rPr>
      </w:pPr>
    </w:p>
    <w:p w:rsidR="00897BCC" w:rsidRDefault="008300F4">
      <w:pPr>
        <w:tabs>
          <w:tab w:val="left" w:pos="4320"/>
        </w:tabs>
        <w:rPr>
          <w:rFonts w:ascii="Calibri" w:eastAsia="Calibri" w:hAnsi="Calibri" w:cs="Calibri"/>
          <w:b/>
        </w:rPr>
      </w:pPr>
      <w:r>
        <w:rPr>
          <w:rFonts w:ascii="Calibri" w:eastAsia="Calibri" w:hAnsi="Calibri" w:cs="Calibri"/>
          <w:b/>
        </w:rPr>
        <w:t>Previously Recorded SABES Pro</w:t>
      </w:r>
      <w:r>
        <w:rPr>
          <w:rFonts w:ascii="Calibri" w:eastAsia="Calibri" w:hAnsi="Calibri" w:cs="Calibri"/>
          <w:b/>
        </w:rPr>
        <w:t xml:space="preserve">gram Support PD – </w:t>
      </w:r>
      <w:r>
        <w:rPr>
          <w:rFonts w:ascii="Calibri" w:eastAsia="Calibri" w:hAnsi="Calibri" w:cs="Calibri"/>
        </w:rPr>
        <w:t>Available on demand</w:t>
      </w:r>
    </w:p>
    <w:p w:rsidR="00897BCC" w:rsidRDefault="008300F4">
      <w:pPr>
        <w:numPr>
          <w:ilvl w:val="0"/>
          <w:numId w:val="1"/>
        </w:numPr>
        <w:pBdr>
          <w:top w:val="nil"/>
          <w:left w:val="nil"/>
          <w:bottom w:val="nil"/>
          <w:right w:val="nil"/>
          <w:between w:val="nil"/>
        </w:pBdr>
        <w:rPr>
          <w:color w:val="000000"/>
        </w:rPr>
      </w:pPr>
      <w:hyperlink r:id="rId21">
        <w:r>
          <w:rPr>
            <w:rFonts w:ascii="Calibri" w:eastAsia="Calibri" w:hAnsi="Calibri" w:cs="Calibri"/>
            <w:color w:val="1155CC"/>
            <w:u w:val="single"/>
          </w:rPr>
          <w:t>Tech and Tell: Developing Your Digital Strategy: Building a Culture of Digital Literacy at Your Program</w:t>
        </w:r>
      </w:hyperlink>
      <w:r>
        <w:rPr>
          <w:rFonts w:ascii="Calibri" w:eastAsia="Calibri" w:hAnsi="Calibri" w:cs="Calibri"/>
          <w:color w:val="000000"/>
        </w:rPr>
        <w:t>  (2 hours including discussion forum) How do programs creat</w:t>
      </w:r>
      <w:r>
        <w:rPr>
          <w:rFonts w:ascii="Calibri" w:eastAsia="Calibri" w:hAnsi="Calibri" w:cs="Calibri"/>
          <w:color w:val="000000"/>
        </w:rPr>
        <w:t>e to develop, adopt, and embrace a robust digital literacy strategy that will benefit teachers and learners alike? Come hear specific ways many programs have built in access, practice, time, and space for both staff and students to increase their digital l</w:t>
      </w:r>
      <w:r>
        <w:rPr>
          <w:rFonts w:ascii="Calibri" w:eastAsia="Calibri" w:hAnsi="Calibri" w:cs="Calibri"/>
          <w:color w:val="000000"/>
        </w:rPr>
        <w:t>iteracy. </w:t>
      </w:r>
    </w:p>
    <w:p w:rsidR="00897BCC" w:rsidRDefault="008300F4">
      <w:pPr>
        <w:rPr>
          <w:rFonts w:ascii="Calibri" w:eastAsia="Calibri" w:hAnsi="Calibri" w:cs="Calibri"/>
          <w:color w:val="000000"/>
        </w:rPr>
      </w:pPr>
      <w:r>
        <w:br w:type="page"/>
      </w:r>
    </w:p>
    <w:p w:rsidR="00897BCC" w:rsidRDefault="008300F4">
      <w:pPr>
        <w:pBdr>
          <w:top w:val="single" w:sz="4" w:space="1" w:color="000000"/>
          <w:bottom w:val="single" w:sz="4" w:space="1" w:color="000000"/>
        </w:pBdr>
        <w:shd w:val="clear" w:color="auto" w:fill="D9E2F3"/>
        <w:jc w:val="center"/>
        <w:rPr>
          <w:rFonts w:ascii="Calibri" w:eastAsia="Calibri" w:hAnsi="Calibri" w:cs="Calibri"/>
          <w:b/>
          <w:color w:val="000000"/>
        </w:rPr>
      </w:pPr>
      <w:r>
        <w:rPr>
          <w:rFonts w:ascii="Arial" w:eastAsia="Arial" w:hAnsi="Arial" w:cs="Arial"/>
          <w:b/>
          <w:color w:val="000000"/>
        </w:rPr>
        <w:lastRenderedPageBreak/>
        <w:t>Part 2</w:t>
      </w:r>
    </w:p>
    <w:p w:rsidR="00897BCC" w:rsidRDefault="00897BCC">
      <w:pPr>
        <w:rPr>
          <w:rFonts w:ascii="Calibri" w:eastAsia="Calibri" w:hAnsi="Calibri" w:cs="Calibri"/>
          <w:b/>
        </w:rPr>
      </w:pPr>
    </w:p>
    <w:p w:rsidR="00897BCC" w:rsidRDefault="008300F4">
      <w:pPr>
        <w:rPr>
          <w:rFonts w:ascii="Calibri" w:eastAsia="Calibri" w:hAnsi="Calibri" w:cs="Calibri"/>
        </w:rPr>
      </w:pPr>
      <w:r>
        <w:rPr>
          <w:rFonts w:ascii="Calibri" w:eastAsia="Calibri" w:hAnsi="Calibri" w:cs="Calibri"/>
          <w:b/>
        </w:rPr>
        <w:t>Complete your Class Plan</w:t>
      </w:r>
      <w:r>
        <w:rPr>
          <w:rFonts w:ascii="Calibri" w:eastAsia="Calibri" w:hAnsi="Calibri" w:cs="Calibri"/>
        </w:rPr>
        <w:t>: Consider the target students for your program, your distance education goals, and the online products (and other materials, resources) you intend to use.</w:t>
      </w:r>
    </w:p>
    <w:p w:rsidR="00897BCC" w:rsidRDefault="00897BCC">
      <w:pPr>
        <w:tabs>
          <w:tab w:val="left" w:pos="4320"/>
        </w:tabs>
      </w:pPr>
      <w:bookmarkStart w:id="1" w:name="_30j0zll" w:colFirst="0" w:colLast="0"/>
      <w:bookmarkEnd w:id="1"/>
    </w:p>
    <w:p w:rsidR="00897BCC" w:rsidRDefault="008300F4">
      <w:pPr>
        <w:tabs>
          <w:tab w:val="left" w:pos="4320"/>
        </w:tabs>
        <w:rPr>
          <w:rFonts w:ascii="Arial" w:eastAsia="Arial" w:hAnsi="Arial" w:cs="Arial"/>
          <w:color w:val="FF0000"/>
        </w:rPr>
      </w:pPr>
      <w:r>
        <w:rPr>
          <w:rFonts w:ascii="Arial" w:eastAsia="Arial" w:hAnsi="Arial" w:cs="Arial"/>
          <w:color w:val="FF0000"/>
        </w:rPr>
        <w:t>Resources and PD</w:t>
      </w:r>
    </w:p>
    <w:p w:rsidR="00897BCC" w:rsidRDefault="00897BCC">
      <w:pPr>
        <w:tabs>
          <w:tab w:val="left" w:pos="4320"/>
        </w:tabs>
      </w:pPr>
    </w:p>
    <w:p w:rsidR="00897BCC" w:rsidRDefault="008300F4">
      <w:pPr>
        <w:tabs>
          <w:tab w:val="left" w:pos="4320"/>
        </w:tabs>
        <w:rPr>
          <w:rFonts w:ascii="Calibri" w:eastAsia="Calibri" w:hAnsi="Calibri" w:cs="Calibri"/>
          <w:color w:val="0000FF"/>
          <w:u w:val="single"/>
        </w:rPr>
      </w:pPr>
      <w:hyperlink r:id="rId22">
        <w:r>
          <w:rPr>
            <w:rFonts w:ascii="Calibri" w:eastAsia="Calibri" w:hAnsi="Calibri" w:cs="Calibri"/>
            <w:color w:val="0000FF"/>
            <w:u w:val="single"/>
          </w:rPr>
          <w:t>IDEAL Handbook</w:t>
        </w:r>
      </w:hyperlink>
    </w:p>
    <w:p w:rsidR="00897BCC" w:rsidRDefault="008300F4">
      <w:pPr>
        <w:numPr>
          <w:ilvl w:val="0"/>
          <w:numId w:val="1"/>
        </w:numPr>
        <w:pBdr>
          <w:top w:val="nil"/>
          <w:left w:val="nil"/>
          <w:bottom w:val="nil"/>
          <w:right w:val="nil"/>
          <w:between w:val="nil"/>
        </w:pBdr>
        <w:tabs>
          <w:tab w:val="left" w:pos="4320"/>
        </w:tabs>
        <w:rPr>
          <w:color w:val="000000"/>
        </w:rPr>
      </w:pPr>
      <w:r>
        <w:rPr>
          <w:rFonts w:ascii="Calibri" w:eastAsia="Calibri" w:hAnsi="Calibri" w:cs="Calibri"/>
          <w:color w:val="000000"/>
        </w:rPr>
        <w:t>Instruction: Getting Started: pp. 48-66</w:t>
      </w:r>
    </w:p>
    <w:p w:rsidR="00897BCC" w:rsidRDefault="00897BCC">
      <w:pPr>
        <w:pBdr>
          <w:top w:val="nil"/>
          <w:left w:val="nil"/>
          <w:bottom w:val="nil"/>
          <w:right w:val="nil"/>
          <w:between w:val="nil"/>
        </w:pBdr>
        <w:tabs>
          <w:tab w:val="left" w:pos="4320"/>
        </w:tabs>
        <w:ind w:left="360"/>
        <w:rPr>
          <w:rFonts w:ascii="Calibri" w:eastAsia="Calibri" w:hAnsi="Calibri" w:cs="Calibri"/>
          <w:color w:val="000000"/>
        </w:rPr>
      </w:pPr>
    </w:p>
    <w:p w:rsidR="00897BCC" w:rsidRDefault="008300F4">
      <w:pPr>
        <w:tabs>
          <w:tab w:val="left" w:pos="4320"/>
        </w:tabs>
        <w:rPr>
          <w:rFonts w:ascii="Calibri" w:eastAsia="Calibri" w:hAnsi="Calibri" w:cs="Calibri"/>
          <w:b/>
          <w:color w:val="000000"/>
        </w:rPr>
      </w:pPr>
      <w:r>
        <w:rPr>
          <w:rFonts w:ascii="Calibri" w:eastAsia="Calibri" w:hAnsi="Calibri" w:cs="Calibri"/>
          <w:b/>
          <w:color w:val="000000"/>
        </w:rPr>
        <w:t>FY21 SABES Program Support PD</w:t>
      </w:r>
    </w:p>
    <w:p w:rsidR="00897BCC" w:rsidRDefault="007E6DEF">
      <w:pPr>
        <w:numPr>
          <w:ilvl w:val="0"/>
          <w:numId w:val="1"/>
        </w:numPr>
        <w:pBdr>
          <w:top w:val="nil"/>
          <w:left w:val="nil"/>
          <w:bottom w:val="nil"/>
          <w:right w:val="nil"/>
          <w:between w:val="nil"/>
        </w:pBdr>
        <w:tabs>
          <w:tab w:val="left" w:pos="4320"/>
        </w:tabs>
        <w:rPr>
          <w:color w:val="000000"/>
        </w:rPr>
      </w:pPr>
      <w:r>
        <w:rPr>
          <w:rFonts w:ascii="Calibri" w:eastAsia="Calibri" w:hAnsi="Calibri" w:cs="Calibri"/>
          <w:b/>
          <w:color w:val="000000"/>
        </w:rPr>
        <w:t>8/19-92</w:t>
      </w:r>
      <w:r w:rsidR="008300F4">
        <w:rPr>
          <w:rFonts w:ascii="Calibri" w:eastAsia="Calibri" w:hAnsi="Calibri" w:cs="Calibri"/>
          <w:b/>
          <w:color w:val="000000"/>
        </w:rPr>
        <w:t xml:space="preserve">: Intro to Blended Learning: Maximizing Impact through Online and In-Person Instruction </w:t>
      </w:r>
      <w:r w:rsidR="008300F4">
        <w:rPr>
          <w:rFonts w:ascii="Calibri" w:eastAsia="Calibri" w:hAnsi="Calibri" w:cs="Calibri"/>
          <w:color w:val="000000"/>
        </w:rPr>
        <w:t>(7 hours including course, discussion forum, and webinar)</w:t>
      </w:r>
    </w:p>
    <w:p w:rsidR="00897BCC" w:rsidRDefault="008300F4">
      <w:pPr>
        <w:pBdr>
          <w:top w:val="nil"/>
          <w:left w:val="nil"/>
          <w:bottom w:val="nil"/>
          <w:right w:val="nil"/>
          <w:between w:val="nil"/>
        </w:pBdr>
        <w:tabs>
          <w:tab w:val="left" w:pos="4320"/>
        </w:tabs>
        <w:ind w:left="360"/>
        <w:rPr>
          <w:rFonts w:ascii="Calibri" w:eastAsia="Calibri" w:hAnsi="Calibri" w:cs="Calibri"/>
          <w:color w:val="000000"/>
        </w:rPr>
      </w:pPr>
      <w:r>
        <w:rPr>
          <w:rFonts w:ascii="Calibri" w:eastAsia="Calibri" w:hAnsi="Calibri" w:cs="Calibri"/>
          <w:color w:val="000000"/>
          <w:highlight w:val="white"/>
        </w:rPr>
        <w:t>This course presents foundational information about blended learning, including definitions, strategies, examp</w:t>
      </w:r>
      <w:r>
        <w:rPr>
          <w:rFonts w:ascii="Calibri" w:eastAsia="Calibri" w:hAnsi="Calibri" w:cs="Calibri"/>
          <w:color w:val="000000"/>
          <w:highlight w:val="white"/>
        </w:rPr>
        <w:t xml:space="preserve">les, and reflective activities primarily presented in multimedia format. The goal of the course is for </w:t>
      </w:r>
      <w:r>
        <w:rPr>
          <w:rFonts w:ascii="Calibri" w:eastAsia="Calibri" w:hAnsi="Calibri" w:cs="Calibri"/>
          <w:color w:val="000000"/>
        </w:rPr>
        <w:t xml:space="preserve">teachers and administrators </w:t>
      </w:r>
      <w:r>
        <w:rPr>
          <w:rFonts w:ascii="Calibri" w:eastAsia="Calibri" w:hAnsi="Calibri" w:cs="Calibri"/>
          <w:color w:val="000000"/>
          <w:highlight w:val="white"/>
        </w:rPr>
        <w:t xml:space="preserve">to have a basic understanding of the different forms of blended learning and how they might integrate them into </w:t>
      </w:r>
      <w:r>
        <w:rPr>
          <w:rFonts w:ascii="Calibri" w:eastAsia="Calibri" w:hAnsi="Calibri" w:cs="Calibri"/>
          <w:color w:val="000000"/>
        </w:rPr>
        <w:t xml:space="preserve">courses they </w:t>
      </w:r>
      <w:r>
        <w:rPr>
          <w:rFonts w:ascii="Calibri" w:eastAsia="Calibri" w:hAnsi="Calibri" w:cs="Calibri"/>
          <w:color w:val="000000"/>
        </w:rPr>
        <w:t>provide to student populations they currently serve as well as those they would like to begin serving.</w:t>
      </w:r>
    </w:p>
    <w:p w:rsidR="00897BCC" w:rsidRDefault="00897BCC">
      <w:pPr>
        <w:pBdr>
          <w:top w:val="nil"/>
          <w:left w:val="nil"/>
          <w:bottom w:val="nil"/>
          <w:right w:val="nil"/>
          <w:between w:val="nil"/>
        </w:pBdr>
        <w:tabs>
          <w:tab w:val="left" w:pos="4320"/>
        </w:tabs>
        <w:ind w:left="360"/>
        <w:rPr>
          <w:rFonts w:ascii="Calibri" w:eastAsia="Calibri" w:hAnsi="Calibri" w:cs="Calibri"/>
          <w:color w:val="000000"/>
        </w:rPr>
      </w:pPr>
    </w:p>
    <w:p w:rsidR="00897BCC" w:rsidRDefault="008300F4">
      <w:pPr>
        <w:tabs>
          <w:tab w:val="left" w:pos="4320"/>
        </w:tabs>
        <w:rPr>
          <w:rFonts w:ascii="Calibri" w:eastAsia="Calibri" w:hAnsi="Calibri" w:cs="Calibri"/>
          <w:b/>
          <w:color w:val="000000"/>
        </w:rPr>
      </w:pPr>
      <w:r>
        <w:rPr>
          <w:rFonts w:ascii="Calibri" w:eastAsia="Calibri" w:hAnsi="Calibri" w:cs="Calibri"/>
          <w:b/>
          <w:color w:val="000000"/>
        </w:rPr>
        <w:t>Other Resources</w:t>
      </w:r>
    </w:p>
    <w:p w:rsidR="00897BCC" w:rsidRDefault="008300F4">
      <w:pPr>
        <w:numPr>
          <w:ilvl w:val="0"/>
          <w:numId w:val="1"/>
        </w:numPr>
        <w:pBdr>
          <w:top w:val="nil"/>
          <w:left w:val="nil"/>
          <w:bottom w:val="nil"/>
          <w:right w:val="nil"/>
          <w:between w:val="nil"/>
        </w:pBdr>
        <w:tabs>
          <w:tab w:val="left" w:pos="4320"/>
        </w:tabs>
        <w:rPr>
          <w:color w:val="000000"/>
          <w:sz w:val="22"/>
          <w:szCs w:val="22"/>
        </w:rPr>
      </w:pPr>
      <w:hyperlink r:id="rId23">
        <w:r>
          <w:rPr>
            <w:rFonts w:ascii="Calibri" w:eastAsia="Calibri" w:hAnsi="Calibri" w:cs="Calibri"/>
            <w:color w:val="0000FF"/>
            <w:u w:val="single"/>
          </w:rPr>
          <w:t>Workforce Ed Tech Tools</w:t>
        </w:r>
      </w:hyperlink>
      <w:r>
        <w:rPr>
          <w:rFonts w:ascii="Calibri" w:eastAsia="Calibri" w:hAnsi="Calibri" w:cs="Calibri"/>
          <w:color w:val="000000"/>
        </w:rPr>
        <w:t xml:space="preserve"> </w:t>
      </w:r>
    </w:p>
    <w:p w:rsidR="00897BCC" w:rsidRDefault="008300F4">
      <w:pPr>
        <w:pBdr>
          <w:top w:val="nil"/>
          <w:left w:val="nil"/>
          <w:bottom w:val="nil"/>
          <w:right w:val="nil"/>
          <w:between w:val="nil"/>
        </w:pBdr>
        <w:tabs>
          <w:tab w:val="left" w:pos="4320"/>
        </w:tabs>
        <w:ind w:left="360"/>
        <w:rPr>
          <w:rFonts w:ascii="Calibri" w:eastAsia="Calibri" w:hAnsi="Calibri" w:cs="Calibri"/>
          <w:color w:val="000000"/>
        </w:rPr>
      </w:pPr>
      <w:r>
        <w:rPr>
          <w:rFonts w:ascii="Calibri" w:eastAsia="Calibri" w:hAnsi="Calibri" w:cs="Calibri"/>
          <w:color w:val="000000"/>
        </w:rPr>
        <w:t>A repository with links to workforce tools organized by five topics areas: Organizational Management, Job Search and Planning, Assessment and Matching, Learning and Training, and Mentorship and Support.</w:t>
      </w:r>
    </w:p>
    <w:p w:rsidR="00897BCC" w:rsidRDefault="00897BCC">
      <w:pPr>
        <w:jc w:val="center"/>
        <w:rPr>
          <w:rFonts w:ascii="Arial" w:eastAsia="Arial" w:hAnsi="Arial" w:cs="Arial"/>
          <w:b/>
          <w:color w:val="4472C4"/>
        </w:rPr>
      </w:pPr>
    </w:p>
    <w:p w:rsidR="00897BCC" w:rsidRDefault="008300F4">
      <w:pPr>
        <w:rPr>
          <w:rFonts w:ascii="Arial" w:eastAsia="Arial" w:hAnsi="Arial" w:cs="Arial"/>
          <w:b/>
          <w:color w:val="4472C4"/>
        </w:rPr>
      </w:pPr>
      <w:r>
        <w:rPr>
          <w:rFonts w:ascii="Arial" w:eastAsia="Arial" w:hAnsi="Arial" w:cs="Arial"/>
          <w:b/>
          <w:color w:val="4472C4"/>
        </w:rPr>
        <w:t>Distance Education Class Plan</w:t>
      </w:r>
    </w:p>
    <w:p w:rsidR="00897BCC" w:rsidRDefault="00897BCC">
      <w:pPr>
        <w:rPr>
          <w:rFonts w:ascii="Arial" w:eastAsia="Arial" w:hAnsi="Arial" w:cs="Arial"/>
          <w:b/>
          <w:color w:val="4472C4"/>
        </w:rPr>
      </w:pPr>
    </w:p>
    <w:tbl>
      <w:tblPr>
        <w:tblStyle w:val="a"/>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7"/>
        <w:gridCol w:w="1283"/>
        <w:gridCol w:w="1260"/>
        <w:gridCol w:w="1350"/>
        <w:gridCol w:w="1170"/>
        <w:gridCol w:w="1108"/>
        <w:gridCol w:w="962"/>
      </w:tblGrid>
      <w:tr w:rsidR="00897BCC">
        <w:trPr>
          <w:trHeight w:val="720"/>
        </w:trPr>
        <w:tc>
          <w:tcPr>
            <w:tcW w:w="2767" w:type="dxa"/>
            <w:shd w:val="clear" w:color="auto" w:fill="D9E2F3"/>
          </w:tcPr>
          <w:p w:rsidR="00897BCC" w:rsidRDefault="008300F4">
            <w:pPr>
              <w:rPr>
                <w:rFonts w:ascii="Calibri" w:eastAsia="Calibri" w:hAnsi="Calibri" w:cs="Calibri"/>
                <w:b/>
                <w:sz w:val="22"/>
                <w:szCs w:val="22"/>
              </w:rPr>
            </w:pPr>
            <w:r>
              <w:rPr>
                <w:rFonts w:ascii="Calibri" w:eastAsia="Calibri" w:hAnsi="Calibri" w:cs="Calibri"/>
                <w:b/>
                <w:sz w:val="22"/>
                <w:szCs w:val="22"/>
              </w:rPr>
              <w:t>Blended Model</w:t>
            </w:r>
          </w:p>
          <w:p w:rsidR="00897BCC" w:rsidRDefault="008300F4">
            <w:pPr>
              <w:rPr>
                <w:rFonts w:ascii="Calibri" w:eastAsia="Calibri" w:hAnsi="Calibri" w:cs="Calibri"/>
                <w:sz w:val="22"/>
                <w:szCs w:val="22"/>
              </w:rPr>
            </w:pPr>
            <w:r>
              <w:rPr>
                <w:rFonts w:ascii="Calibri" w:eastAsia="Calibri" w:hAnsi="Calibri" w:cs="Calibri"/>
                <w:sz w:val="22"/>
                <w:szCs w:val="22"/>
              </w:rPr>
              <w:t>One instructor or team of instructors with coordinated planning of online and in-person components as a single curriculum</w:t>
            </w:r>
          </w:p>
        </w:tc>
        <w:tc>
          <w:tcPr>
            <w:tcW w:w="1283"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Target Enrollment Number</w:t>
            </w:r>
          </w:p>
        </w:tc>
        <w:tc>
          <w:tcPr>
            <w:tcW w:w="126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EFL/GLE Class Range</w:t>
            </w:r>
          </w:p>
        </w:tc>
        <w:tc>
          <w:tcPr>
            <w:tcW w:w="1350"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Online Product(s)</w:t>
            </w:r>
          </w:p>
          <w:p w:rsidR="00897BCC" w:rsidRDefault="008300F4">
            <w:pPr>
              <w:jc w:val="center"/>
              <w:rPr>
                <w:rFonts w:ascii="Calibri" w:eastAsia="Calibri" w:hAnsi="Calibri" w:cs="Calibri"/>
                <w:sz w:val="22"/>
                <w:szCs w:val="22"/>
              </w:rPr>
            </w:pPr>
            <w:r>
              <w:rPr>
                <w:rFonts w:ascii="Calibri" w:eastAsia="Calibri" w:hAnsi="Calibri" w:cs="Calibri"/>
                <w:b/>
                <w:sz w:val="22"/>
                <w:szCs w:val="22"/>
              </w:rPr>
              <w:t>(e.g., USA Learns, Zoom)</w:t>
            </w:r>
          </w:p>
        </w:tc>
        <w:tc>
          <w:tcPr>
            <w:tcW w:w="117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Online Hours per Week</w:t>
            </w:r>
          </w:p>
        </w:tc>
        <w:tc>
          <w:tcPr>
            <w:tcW w:w="1108"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F2F Hours per week</w:t>
            </w:r>
          </w:p>
        </w:tc>
        <w:tc>
          <w:tcPr>
            <w:tcW w:w="962"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w:t>
            </w:r>
            <w:r>
              <w:rPr>
                <w:rFonts w:ascii="Calibri" w:eastAsia="Calibri" w:hAnsi="Calibri" w:cs="Calibri"/>
                <w:b/>
                <w:sz w:val="22"/>
                <w:szCs w:val="22"/>
              </w:rPr>
              <w:t xml:space="preserve"> of Weeks/</w:t>
            </w:r>
          </w:p>
          <w:p w:rsidR="00897BCC" w:rsidRDefault="008300F4">
            <w:pPr>
              <w:jc w:val="center"/>
              <w:rPr>
                <w:rFonts w:ascii="Calibri" w:eastAsia="Calibri" w:hAnsi="Calibri" w:cs="Calibri"/>
                <w:sz w:val="22"/>
                <w:szCs w:val="22"/>
              </w:rPr>
            </w:pPr>
            <w:r>
              <w:rPr>
                <w:rFonts w:ascii="Calibri" w:eastAsia="Calibri" w:hAnsi="Calibri" w:cs="Calibri"/>
                <w:b/>
                <w:sz w:val="22"/>
                <w:szCs w:val="22"/>
              </w:rPr>
              <w:t>Year</w:t>
            </w:r>
          </w:p>
        </w:tc>
      </w:tr>
      <w:tr w:rsidR="00897BCC">
        <w:trPr>
          <w:trHeight w:val="98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t>Class Name/Number: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98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t>Class Name/ 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89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lastRenderedPageBreak/>
              <w:t>Class Name/Number: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720"/>
        </w:trPr>
        <w:tc>
          <w:tcPr>
            <w:tcW w:w="2767" w:type="dxa"/>
            <w:shd w:val="clear" w:color="auto" w:fill="D9E2F3"/>
          </w:tcPr>
          <w:p w:rsidR="00897BCC" w:rsidRDefault="008300F4">
            <w:pPr>
              <w:rPr>
                <w:rFonts w:ascii="Calibri" w:eastAsia="Calibri" w:hAnsi="Calibri" w:cs="Calibri"/>
                <w:b/>
                <w:sz w:val="22"/>
                <w:szCs w:val="22"/>
              </w:rPr>
            </w:pPr>
            <w:r>
              <w:rPr>
                <w:rFonts w:ascii="Calibri" w:eastAsia="Calibri" w:hAnsi="Calibri" w:cs="Calibri"/>
                <w:b/>
                <w:sz w:val="22"/>
                <w:szCs w:val="22"/>
              </w:rPr>
              <w:t xml:space="preserve">Direct </w:t>
            </w:r>
            <w:r>
              <w:rPr>
                <w:rFonts w:ascii="Calibri" w:eastAsia="Calibri" w:hAnsi="Calibri" w:cs="Calibri"/>
                <w:sz w:val="22"/>
                <w:szCs w:val="22"/>
              </w:rPr>
              <w:t>(Distance education</w:t>
            </w:r>
            <w:r>
              <w:rPr>
                <w:rFonts w:ascii="Calibri" w:eastAsia="Calibri" w:hAnsi="Calibri" w:cs="Calibri"/>
                <w:b/>
                <w:sz w:val="22"/>
                <w:szCs w:val="22"/>
              </w:rPr>
              <w:t xml:space="preserve"> </w:t>
            </w:r>
          </w:p>
          <w:p w:rsidR="00897BCC" w:rsidRDefault="008300F4">
            <w:pPr>
              <w:rPr>
                <w:rFonts w:ascii="Calibri" w:eastAsia="Calibri" w:hAnsi="Calibri" w:cs="Calibri"/>
                <w:sz w:val="22"/>
                <w:szCs w:val="22"/>
              </w:rPr>
            </w:pPr>
            <w:r>
              <w:rPr>
                <w:rFonts w:ascii="Calibri" w:eastAsia="Calibri" w:hAnsi="Calibri" w:cs="Calibri"/>
                <w:sz w:val="22"/>
                <w:szCs w:val="22"/>
              </w:rPr>
              <w:t>class stands alone)</w:t>
            </w:r>
          </w:p>
          <w:p w:rsidR="00897BCC" w:rsidRDefault="008300F4">
            <w:pPr>
              <w:rPr>
                <w:rFonts w:ascii="Calibri" w:eastAsia="Calibri" w:hAnsi="Calibri" w:cs="Calibri"/>
                <w:sz w:val="22"/>
                <w:szCs w:val="22"/>
              </w:rPr>
            </w:pPr>
            <w:r>
              <w:rPr>
                <w:rFonts w:ascii="Calibri" w:eastAsia="Calibri" w:hAnsi="Calibri" w:cs="Calibri"/>
                <w:sz w:val="22"/>
                <w:szCs w:val="22"/>
              </w:rPr>
              <w:t>Instructor is not directly connected to other classes; includes synchronous or asynchronous instruction</w:t>
            </w:r>
          </w:p>
        </w:tc>
        <w:tc>
          <w:tcPr>
            <w:tcW w:w="1283"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Target Enrollment Number</w:t>
            </w:r>
          </w:p>
        </w:tc>
        <w:tc>
          <w:tcPr>
            <w:tcW w:w="126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EFL/GLE Class Range</w:t>
            </w:r>
          </w:p>
        </w:tc>
        <w:tc>
          <w:tcPr>
            <w:tcW w:w="135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Online Product(s)</w:t>
            </w:r>
          </w:p>
        </w:tc>
        <w:tc>
          <w:tcPr>
            <w:tcW w:w="117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Online Hours per Week</w:t>
            </w:r>
          </w:p>
        </w:tc>
        <w:tc>
          <w:tcPr>
            <w:tcW w:w="1108"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F2F Hours per week</w:t>
            </w:r>
          </w:p>
        </w:tc>
        <w:tc>
          <w:tcPr>
            <w:tcW w:w="962"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 of Weeks/</w:t>
            </w:r>
          </w:p>
          <w:p w:rsidR="00897BCC" w:rsidRDefault="008300F4">
            <w:pPr>
              <w:jc w:val="center"/>
              <w:rPr>
                <w:rFonts w:ascii="Calibri" w:eastAsia="Calibri" w:hAnsi="Calibri" w:cs="Calibri"/>
                <w:sz w:val="22"/>
                <w:szCs w:val="22"/>
              </w:rPr>
            </w:pPr>
            <w:r>
              <w:rPr>
                <w:rFonts w:ascii="Calibri" w:eastAsia="Calibri" w:hAnsi="Calibri" w:cs="Calibri"/>
                <w:b/>
                <w:sz w:val="22"/>
                <w:szCs w:val="22"/>
              </w:rPr>
              <w:t>Year</w:t>
            </w:r>
          </w:p>
        </w:tc>
      </w:tr>
      <w:tr w:rsidR="00897BCC">
        <w:trPr>
          <w:trHeight w:val="89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t>Class Name/Number: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89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t>Class Name/Number: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890"/>
        </w:trPr>
        <w:tc>
          <w:tcPr>
            <w:tcW w:w="2767" w:type="dxa"/>
            <w:shd w:val="clear" w:color="auto" w:fill="auto"/>
            <w:vAlign w:val="center"/>
          </w:tcPr>
          <w:p w:rsidR="00897BCC" w:rsidRDefault="008300F4">
            <w:pPr>
              <w:rPr>
                <w:rFonts w:ascii="Calibri" w:eastAsia="Calibri" w:hAnsi="Calibri" w:cs="Calibri"/>
              </w:rPr>
            </w:pPr>
            <w:r>
              <w:rPr>
                <w:rFonts w:ascii="Calibri" w:eastAsia="Calibri" w:hAnsi="Calibri" w:cs="Calibri"/>
              </w:rPr>
              <w:t>Class Name/Number:</w:t>
            </w:r>
          </w:p>
        </w:tc>
        <w:tc>
          <w:tcPr>
            <w:tcW w:w="1283" w:type="dxa"/>
            <w:shd w:val="clear" w:color="auto" w:fill="auto"/>
          </w:tcPr>
          <w:p w:rsidR="00897BCC" w:rsidRDefault="00897BCC">
            <w:pPr>
              <w:rPr>
                <w:rFonts w:ascii="Calibri" w:eastAsia="Calibri" w:hAnsi="Calibri" w:cs="Calibri"/>
                <w:sz w:val="22"/>
                <w:szCs w:val="22"/>
              </w:rPr>
            </w:pPr>
          </w:p>
        </w:tc>
        <w:tc>
          <w:tcPr>
            <w:tcW w:w="1260" w:type="dxa"/>
            <w:shd w:val="clear" w:color="auto" w:fill="auto"/>
          </w:tcPr>
          <w:p w:rsidR="00897BCC" w:rsidRDefault="00897BCC">
            <w:pPr>
              <w:rPr>
                <w:rFonts w:ascii="Calibri" w:eastAsia="Calibri" w:hAnsi="Calibri" w:cs="Calibri"/>
                <w:sz w:val="22"/>
                <w:szCs w:val="22"/>
              </w:rPr>
            </w:pPr>
          </w:p>
        </w:tc>
        <w:tc>
          <w:tcPr>
            <w:tcW w:w="1350" w:type="dxa"/>
            <w:shd w:val="clear" w:color="auto" w:fill="auto"/>
          </w:tcPr>
          <w:p w:rsidR="00897BCC" w:rsidRDefault="00897BCC">
            <w:pPr>
              <w:rPr>
                <w:rFonts w:ascii="Calibri" w:eastAsia="Calibri" w:hAnsi="Calibri" w:cs="Calibri"/>
                <w:sz w:val="22"/>
                <w:szCs w:val="22"/>
              </w:rPr>
            </w:pPr>
          </w:p>
        </w:tc>
        <w:tc>
          <w:tcPr>
            <w:tcW w:w="1170" w:type="dxa"/>
            <w:shd w:val="clear" w:color="auto" w:fill="auto"/>
          </w:tcPr>
          <w:p w:rsidR="00897BCC" w:rsidRDefault="00897BCC">
            <w:pPr>
              <w:rPr>
                <w:rFonts w:ascii="Calibri" w:eastAsia="Calibri" w:hAnsi="Calibri" w:cs="Calibri"/>
                <w:sz w:val="22"/>
                <w:szCs w:val="22"/>
              </w:rPr>
            </w:pPr>
          </w:p>
        </w:tc>
        <w:tc>
          <w:tcPr>
            <w:tcW w:w="1108" w:type="dxa"/>
            <w:shd w:val="clear" w:color="auto" w:fill="auto"/>
          </w:tcPr>
          <w:p w:rsidR="00897BCC" w:rsidRDefault="00897BCC">
            <w:pPr>
              <w:rPr>
                <w:rFonts w:ascii="Calibri" w:eastAsia="Calibri" w:hAnsi="Calibri" w:cs="Calibri"/>
                <w:sz w:val="22"/>
                <w:szCs w:val="22"/>
              </w:rPr>
            </w:pPr>
          </w:p>
        </w:tc>
        <w:tc>
          <w:tcPr>
            <w:tcW w:w="962" w:type="dxa"/>
            <w:shd w:val="clear" w:color="auto" w:fill="auto"/>
          </w:tcPr>
          <w:p w:rsidR="00897BCC" w:rsidRDefault="00897BCC">
            <w:pPr>
              <w:rPr>
                <w:rFonts w:ascii="Calibri" w:eastAsia="Calibri" w:hAnsi="Calibri" w:cs="Calibri"/>
                <w:sz w:val="22"/>
                <w:szCs w:val="22"/>
              </w:rPr>
            </w:pPr>
          </w:p>
        </w:tc>
      </w:tr>
      <w:tr w:rsidR="00897BCC">
        <w:trPr>
          <w:trHeight w:val="720"/>
        </w:trPr>
        <w:tc>
          <w:tcPr>
            <w:tcW w:w="2767" w:type="dxa"/>
            <w:shd w:val="clear" w:color="auto" w:fill="D9E2F3"/>
          </w:tcPr>
          <w:p w:rsidR="00897BCC" w:rsidRDefault="008300F4">
            <w:pPr>
              <w:rPr>
                <w:rFonts w:ascii="Calibri" w:eastAsia="Calibri" w:hAnsi="Calibri" w:cs="Calibri"/>
                <w:b/>
                <w:sz w:val="22"/>
                <w:szCs w:val="22"/>
              </w:rPr>
            </w:pPr>
            <w:r>
              <w:rPr>
                <w:rFonts w:ascii="Calibri" w:eastAsia="Calibri" w:hAnsi="Calibri" w:cs="Calibri"/>
                <w:b/>
                <w:sz w:val="22"/>
                <w:szCs w:val="22"/>
              </w:rPr>
              <w:t>Independent</w:t>
            </w:r>
          </w:p>
          <w:p w:rsidR="00897BCC" w:rsidRDefault="008300F4">
            <w:pPr>
              <w:rPr>
                <w:rFonts w:ascii="Calibri" w:eastAsia="Calibri" w:hAnsi="Calibri" w:cs="Calibri"/>
                <w:sz w:val="22"/>
                <w:szCs w:val="22"/>
              </w:rPr>
            </w:pPr>
            <w:r>
              <w:rPr>
                <w:rFonts w:ascii="Calibri" w:eastAsia="Calibri" w:hAnsi="Calibri" w:cs="Calibri"/>
                <w:sz w:val="22"/>
                <w:szCs w:val="22"/>
              </w:rPr>
              <w:t>Staff member supporting these students (the distance education coach) is not directly connected to other classes; does not include instruction</w:t>
            </w:r>
          </w:p>
        </w:tc>
        <w:tc>
          <w:tcPr>
            <w:tcW w:w="1283"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Target Enrollment Number</w:t>
            </w:r>
          </w:p>
        </w:tc>
        <w:tc>
          <w:tcPr>
            <w:tcW w:w="126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EFL/GLE Class Range</w:t>
            </w:r>
          </w:p>
        </w:tc>
        <w:tc>
          <w:tcPr>
            <w:tcW w:w="135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Online Product(s)</w:t>
            </w:r>
          </w:p>
        </w:tc>
        <w:tc>
          <w:tcPr>
            <w:tcW w:w="1170"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Online Hours per Week</w:t>
            </w:r>
          </w:p>
        </w:tc>
        <w:tc>
          <w:tcPr>
            <w:tcW w:w="1108" w:type="dxa"/>
            <w:shd w:val="clear" w:color="auto" w:fill="D9E2F3"/>
            <w:vAlign w:val="center"/>
          </w:tcPr>
          <w:p w:rsidR="00897BCC" w:rsidRDefault="008300F4">
            <w:pPr>
              <w:jc w:val="center"/>
              <w:rPr>
                <w:rFonts w:ascii="Calibri" w:eastAsia="Calibri" w:hAnsi="Calibri" w:cs="Calibri"/>
                <w:sz w:val="22"/>
                <w:szCs w:val="22"/>
              </w:rPr>
            </w:pPr>
            <w:r>
              <w:rPr>
                <w:rFonts w:ascii="Calibri" w:eastAsia="Calibri" w:hAnsi="Calibri" w:cs="Calibri"/>
                <w:b/>
                <w:sz w:val="22"/>
                <w:szCs w:val="22"/>
              </w:rPr>
              <w:t># F2F Hours per week</w:t>
            </w:r>
          </w:p>
        </w:tc>
        <w:tc>
          <w:tcPr>
            <w:tcW w:w="962" w:type="dxa"/>
            <w:shd w:val="clear" w:color="auto" w:fill="D9E2F3"/>
            <w:vAlign w:val="center"/>
          </w:tcPr>
          <w:p w:rsidR="00897BCC" w:rsidRDefault="008300F4">
            <w:pPr>
              <w:jc w:val="center"/>
              <w:rPr>
                <w:rFonts w:ascii="Calibri" w:eastAsia="Calibri" w:hAnsi="Calibri" w:cs="Calibri"/>
                <w:b/>
                <w:sz w:val="22"/>
                <w:szCs w:val="22"/>
              </w:rPr>
            </w:pPr>
            <w:r>
              <w:rPr>
                <w:rFonts w:ascii="Calibri" w:eastAsia="Calibri" w:hAnsi="Calibri" w:cs="Calibri"/>
                <w:b/>
                <w:sz w:val="22"/>
                <w:szCs w:val="22"/>
              </w:rPr>
              <w:t xml:space="preserve"># of </w:t>
            </w:r>
            <w:r>
              <w:rPr>
                <w:rFonts w:ascii="Calibri" w:eastAsia="Calibri" w:hAnsi="Calibri" w:cs="Calibri"/>
                <w:b/>
                <w:sz w:val="22"/>
                <w:szCs w:val="22"/>
              </w:rPr>
              <w:t>Weeks/</w:t>
            </w:r>
          </w:p>
          <w:p w:rsidR="00897BCC" w:rsidRDefault="008300F4">
            <w:pPr>
              <w:jc w:val="center"/>
              <w:rPr>
                <w:rFonts w:ascii="Calibri" w:eastAsia="Calibri" w:hAnsi="Calibri" w:cs="Calibri"/>
                <w:sz w:val="22"/>
                <w:szCs w:val="22"/>
              </w:rPr>
            </w:pPr>
            <w:r>
              <w:rPr>
                <w:rFonts w:ascii="Calibri" w:eastAsia="Calibri" w:hAnsi="Calibri" w:cs="Calibri"/>
                <w:b/>
                <w:sz w:val="22"/>
                <w:szCs w:val="22"/>
              </w:rPr>
              <w:t>Year</w:t>
            </w:r>
          </w:p>
        </w:tc>
      </w:tr>
      <w:tr w:rsidR="00897BCC">
        <w:trPr>
          <w:trHeight w:val="692"/>
        </w:trPr>
        <w:tc>
          <w:tcPr>
            <w:tcW w:w="2767" w:type="dxa"/>
            <w:shd w:val="clear" w:color="auto" w:fill="auto"/>
            <w:vAlign w:val="center"/>
          </w:tcPr>
          <w:p w:rsidR="00897BCC" w:rsidRDefault="008300F4">
            <w:pPr>
              <w:rPr>
                <w:rFonts w:ascii="Calibri" w:eastAsia="Calibri" w:hAnsi="Calibri" w:cs="Calibri"/>
                <w:b/>
              </w:rPr>
            </w:pPr>
            <w:r>
              <w:rPr>
                <w:rFonts w:ascii="Calibri" w:eastAsia="Calibri" w:hAnsi="Calibri" w:cs="Calibri"/>
              </w:rPr>
              <w:t>Class Name/Number:</w:t>
            </w:r>
          </w:p>
        </w:tc>
        <w:tc>
          <w:tcPr>
            <w:tcW w:w="1283" w:type="dxa"/>
            <w:shd w:val="clear" w:color="auto" w:fill="FFFFFF"/>
            <w:vAlign w:val="center"/>
          </w:tcPr>
          <w:p w:rsidR="00897BCC" w:rsidRDefault="00897BCC">
            <w:pPr>
              <w:rPr>
                <w:rFonts w:ascii="Calibri" w:eastAsia="Calibri" w:hAnsi="Calibri" w:cs="Calibri"/>
                <w:b/>
                <w:sz w:val="22"/>
                <w:szCs w:val="22"/>
              </w:rPr>
            </w:pPr>
          </w:p>
        </w:tc>
        <w:tc>
          <w:tcPr>
            <w:tcW w:w="1260" w:type="dxa"/>
            <w:shd w:val="clear" w:color="auto" w:fill="FFFFFF"/>
            <w:vAlign w:val="center"/>
          </w:tcPr>
          <w:p w:rsidR="00897BCC" w:rsidRDefault="00897BCC">
            <w:pPr>
              <w:rPr>
                <w:rFonts w:ascii="Calibri" w:eastAsia="Calibri" w:hAnsi="Calibri" w:cs="Calibri"/>
                <w:b/>
                <w:sz w:val="22"/>
                <w:szCs w:val="22"/>
              </w:rPr>
            </w:pPr>
          </w:p>
        </w:tc>
        <w:tc>
          <w:tcPr>
            <w:tcW w:w="1350" w:type="dxa"/>
            <w:shd w:val="clear" w:color="auto" w:fill="FFFFFF"/>
            <w:vAlign w:val="center"/>
          </w:tcPr>
          <w:p w:rsidR="00897BCC" w:rsidRDefault="00897BCC">
            <w:pPr>
              <w:rPr>
                <w:rFonts w:ascii="Calibri" w:eastAsia="Calibri" w:hAnsi="Calibri" w:cs="Calibri"/>
                <w:b/>
                <w:sz w:val="22"/>
                <w:szCs w:val="22"/>
              </w:rPr>
            </w:pPr>
          </w:p>
        </w:tc>
        <w:tc>
          <w:tcPr>
            <w:tcW w:w="1170" w:type="dxa"/>
            <w:shd w:val="clear" w:color="auto" w:fill="FFFFFF"/>
            <w:vAlign w:val="center"/>
          </w:tcPr>
          <w:p w:rsidR="00897BCC" w:rsidRDefault="00897BCC">
            <w:pPr>
              <w:rPr>
                <w:rFonts w:ascii="Calibri" w:eastAsia="Calibri" w:hAnsi="Calibri" w:cs="Calibri"/>
                <w:b/>
                <w:sz w:val="22"/>
                <w:szCs w:val="22"/>
              </w:rPr>
            </w:pPr>
          </w:p>
        </w:tc>
        <w:tc>
          <w:tcPr>
            <w:tcW w:w="1108" w:type="dxa"/>
            <w:shd w:val="clear" w:color="auto" w:fill="FFFFFF"/>
            <w:vAlign w:val="center"/>
          </w:tcPr>
          <w:p w:rsidR="00897BCC" w:rsidRDefault="00897BCC">
            <w:pPr>
              <w:rPr>
                <w:rFonts w:ascii="Calibri" w:eastAsia="Calibri" w:hAnsi="Calibri" w:cs="Calibri"/>
                <w:b/>
                <w:sz w:val="22"/>
                <w:szCs w:val="22"/>
              </w:rPr>
            </w:pPr>
          </w:p>
        </w:tc>
        <w:tc>
          <w:tcPr>
            <w:tcW w:w="962" w:type="dxa"/>
            <w:shd w:val="clear" w:color="auto" w:fill="FFFFFF"/>
            <w:vAlign w:val="center"/>
          </w:tcPr>
          <w:p w:rsidR="00897BCC" w:rsidRDefault="00897BCC">
            <w:pPr>
              <w:jc w:val="center"/>
              <w:rPr>
                <w:rFonts w:ascii="Calibri" w:eastAsia="Calibri" w:hAnsi="Calibri" w:cs="Calibri"/>
                <w:b/>
                <w:sz w:val="22"/>
                <w:szCs w:val="22"/>
              </w:rPr>
            </w:pPr>
          </w:p>
        </w:tc>
      </w:tr>
      <w:tr w:rsidR="00897BCC">
        <w:trPr>
          <w:trHeight w:val="701"/>
        </w:trPr>
        <w:tc>
          <w:tcPr>
            <w:tcW w:w="2767" w:type="dxa"/>
            <w:shd w:val="clear" w:color="auto" w:fill="auto"/>
            <w:vAlign w:val="center"/>
          </w:tcPr>
          <w:p w:rsidR="00897BCC" w:rsidRDefault="008300F4">
            <w:pPr>
              <w:rPr>
                <w:rFonts w:ascii="Calibri" w:eastAsia="Calibri" w:hAnsi="Calibri" w:cs="Calibri"/>
                <w:b/>
              </w:rPr>
            </w:pPr>
            <w:r>
              <w:rPr>
                <w:rFonts w:ascii="Calibri" w:eastAsia="Calibri" w:hAnsi="Calibri" w:cs="Calibri"/>
              </w:rPr>
              <w:t>Class Name/Number:</w:t>
            </w:r>
          </w:p>
        </w:tc>
        <w:tc>
          <w:tcPr>
            <w:tcW w:w="1283" w:type="dxa"/>
            <w:shd w:val="clear" w:color="auto" w:fill="FFFFFF"/>
            <w:vAlign w:val="center"/>
          </w:tcPr>
          <w:p w:rsidR="00897BCC" w:rsidRDefault="00897BCC">
            <w:pPr>
              <w:rPr>
                <w:rFonts w:ascii="Calibri" w:eastAsia="Calibri" w:hAnsi="Calibri" w:cs="Calibri"/>
                <w:b/>
                <w:sz w:val="22"/>
                <w:szCs w:val="22"/>
              </w:rPr>
            </w:pPr>
          </w:p>
        </w:tc>
        <w:tc>
          <w:tcPr>
            <w:tcW w:w="1260" w:type="dxa"/>
            <w:shd w:val="clear" w:color="auto" w:fill="FFFFFF"/>
            <w:vAlign w:val="center"/>
          </w:tcPr>
          <w:p w:rsidR="00897BCC" w:rsidRDefault="00897BCC">
            <w:pPr>
              <w:rPr>
                <w:rFonts w:ascii="Calibri" w:eastAsia="Calibri" w:hAnsi="Calibri" w:cs="Calibri"/>
                <w:b/>
                <w:sz w:val="22"/>
                <w:szCs w:val="22"/>
              </w:rPr>
            </w:pPr>
          </w:p>
        </w:tc>
        <w:tc>
          <w:tcPr>
            <w:tcW w:w="1350" w:type="dxa"/>
            <w:shd w:val="clear" w:color="auto" w:fill="FFFFFF"/>
            <w:vAlign w:val="center"/>
          </w:tcPr>
          <w:p w:rsidR="00897BCC" w:rsidRDefault="00897BCC">
            <w:pPr>
              <w:rPr>
                <w:rFonts w:ascii="Calibri" w:eastAsia="Calibri" w:hAnsi="Calibri" w:cs="Calibri"/>
                <w:b/>
                <w:sz w:val="22"/>
                <w:szCs w:val="22"/>
              </w:rPr>
            </w:pPr>
          </w:p>
        </w:tc>
        <w:tc>
          <w:tcPr>
            <w:tcW w:w="1170" w:type="dxa"/>
            <w:shd w:val="clear" w:color="auto" w:fill="FFFFFF"/>
            <w:vAlign w:val="center"/>
          </w:tcPr>
          <w:p w:rsidR="00897BCC" w:rsidRDefault="00897BCC">
            <w:pPr>
              <w:rPr>
                <w:rFonts w:ascii="Calibri" w:eastAsia="Calibri" w:hAnsi="Calibri" w:cs="Calibri"/>
                <w:b/>
                <w:sz w:val="22"/>
                <w:szCs w:val="22"/>
              </w:rPr>
            </w:pPr>
          </w:p>
        </w:tc>
        <w:tc>
          <w:tcPr>
            <w:tcW w:w="1108" w:type="dxa"/>
            <w:shd w:val="clear" w:color="auto" w:fill="FFFFFF"/>
            <w:vAlign w:val="center"/>
          </w:tcPr>
          <w:p w:rsidR="00897BCC" w:rsidRDefault="00897BCC">
            <w:pPr>
              <w:rPr>
                <w:rFonts w:ascii="Calibri" w:eastAsia="Calibri" w:hAnsi="Calibri" w:cs="Calibri"/>
                <w:b/>
                <w:sz w:val="22"/>
                <w:szCs w:val="22"/>
              </w:rPr>
            </w:pPr>
          </w:p>
        </w:tc>
        <w:tc>
          <w:tcPr>
            <w:tcW w:w="962" w:type="dxa"/>
            <w:shd w:val="clear" w:color="auto" w:fill="FFFFFF"/>
            <w:vAlign w:val="center"/>
          </w:tcPr>
          <w:p w:rsidR="00897BCC" w:rsidRDefault="00897BCC">
            <w:pPr>
              <w:jc w:val="center"/>
              <w:rPr>
                <w:rFonts w:ascii="Calibri" w:eastAsia="Calibri" w:hAnsi="Calibri" w:cs="Calibri"/>
                <w:b/>
                <w:sz w:val="22"/>
                <w:szCs w:val="22"/>
              </w:rPr>
            </w:pPr>
          </w:p>
        </w:tc>
      </w:tr>
      <w:tr w:rsidR="00897BCC">
        <w:trPr>
          <w:trHeight w:val="701"/>
        </w:trPr>
        <w:tc>
          <w:tcPr>
            <w:tcW w:w="2767" w:type="dxa"/>
            <w:shd w:val="clear" w:color="auto" w:fill="auto"/>
            <w:vAlign w:val="center"/>
          </w:tcPr>
          <w:p w:rsidR="00897BCC" w:rsidRDefault="008300F4">
            <w:pPr>
              <w:rPr>
                <w:rFonts w:ascii="Calibri" w:eastAsia="Calibri" w:hAnsi="Calibri" w:cs="Calibri"/>
                <w:b/>
              </w:rPr>
            </w:pPr>
            <w:r>
              <w:rPr>
                <w:rFonts w:ascii="Calibri" w:eastAsia="Calibri" w:hAnsi="Calibri" w:cs="Calibri"/>
              </w:rPr>
              <w:t>Class Name/Number:</w:t>
            </w:r>
          </w:p>
        </w:tc>
        <w:tc>
          <w:tcPr>
            <w:tcW w:w="1283" w:type="dxa"/>
            <w:shd w:val="clear" w:color="auto" w:fill="FFFFFF"/>
            <w:vAlign w:val="center"/>
          </w:tcPr>
          <w:p w:rsidR="00897BCC" w:rsidRDefault="00897BCC">
            <w:pPr>
              <w:rPr>
                <w:rFonts w:ascii="Calibri" w:eastAsia="Calibri" w:hAnsi="Calibri" w:cs="Calibri"/>
                <w:b/>
                <w:sz w:val="22"/>
                <w:szCs w:val="22"/>
              </w:rPr>
            </w:pPr>
          </w:p>
        </w:tc>
        <w:tc>
          <w:tcPr>
            <w:tcW w:w="1260" w:type="dxa"/>
            <w:shd w:val="clear" w:color="auto" w:fill="FFFFFF"/>
            <w:vAlign w:val="center"/>
          </w:tcPr>
          <w:p w:rsidR="00897BCC" w:rsidRDefault="00897BCC">
            <w:pPr>
              <w:rPr>
                <w:rFonts w:ascii="Calibri" w:eastAsia="Calibri" w:hAnsi="Calibri" w:cs="Calibri"/>
                <w:b/>
                <w:sz w:val="22"/>
                <w:szCs w:val="22"/>
              </w:rPr>
            </w:pPr>
          </w:p>
        </w:tc>
        <w:tc>
          <w:tcPr>
            <w:tcW w:w="1350" w:type="dxa"/>
            <w:shd w:val="clear" w:color="auto" w:fill="FFFFFF"/>
            <w:vAlign w:val="center"/>
          </w:tcPr>
          <w:p w:rsidR="00897BCC" w:rsidRDefault="00897BCC">
            <w:pPr>
              <w:rPr>
                <w:rFonts w:ascii="Calibri" w:eastAsia="Calibri" w:hAnsi="Calibri" w:cs="Calibri"/>
                <w:b/>
                <w:sz w:val="22"/>
                <w:szCs w:val="22"/>
              </w:rPr>
            </w:pPr>
          </w:p>
        </w:tc>
        <w:tc>
          <w:tcPr>
            <w:tcW w:w="1170" w:type="dxa"/>
            <w:shd w:val="clear" w:color="auto" w:fill="FFFFFF"/>
            <w:vAlign w:val="center"/>
          </w:tcPr>
          <w:p w:rsidR="00897BCC" w:rsidRDefault="00897BCC">
            <w:pPr>
              <w:rPr>
                <w:rFonts w:ascii="Calibri" w:eastAsia="Calibri" w:hAnsi="Calibri" w:cs="Calibri"/>
                <w:b/>
                <w:sz w:val="22"/>
                <w:szCs w:val="22"/>
              </w:rPr>
            </w:pPr>
          </w:p>
        </w:tc>
        <w:tc>
          <w:tcPr>
            <w:tcW w:w="1108" w:type="dxa"/>
            <w:shd w:val="clear" w:color="auto" w:fill="FFFFFF"/>
            <w:vAlign w:val="center"/>
          </w:tcPr>
          <w:p w:rsidR="00897BCC" w:rsidRDefault="00897BCC">
            <w:pPr>
              <w:rPr>
                <w:rFonts w:ascii="Calibri" w:eastAsia="Calibri" w:hAnsi="Calibri" w:cs="Calibri"/>
                <w:b/>
                <w:sz w:val="22"/>
                <w:szCs w:val="22"/>
              </w:rPr>
            </w:pPr>
          </w:p>
        </w:tc>
        <w:tc>
          <w:tcPr>
            <w:tcW w:w="962" w:type="dxa"/>
            <w:shd w:val="clear" w:color="auto" w:fill="FFFFFF"/>
            <w:vAlign w:val="center"/>
          </w:tcPr>
          <w:p w:rsidR="00897BCC" w:rsidRDefault="00897BCC">
            <w:pPr>
              <w:jc w:val="center"/>
              <w:rPr>
                <w:rFonts w:ascii="Calibri" w:eastAsia="Calibri" w:hAnsi="Calibri" w:cs="Calibri"/>
                <w:b/>
                <w:sz w:val="22"/>
                <w:szCs w:val="22"/>
              </w:rPr>
            </w:pPr>
          </w:p>
        </w:tc>
      </w:tr>
    </w:tbl>
    <w:p w:rsidR="00897BCC" w:rsidRDefault="00897BCC">
      <w:pPr>
        <w:rPr>
          <w:rFonts w:ascii="Calibri" w:eastAsia="Calibri" w:hAnsi="Calibri" w:cs="Calibri"/>
        </w:rPr>
      </w:pPr>
    </w:p>
    <w:p w:rsidR="00897BCC" w:rsidRDefault="008300F4">
      <w:pPr>
        <w:rPr>
          <w:rFonts w:ascii="Calibri" w:eastAsia="Calibri" w:hAnsi="Calibri" w:cs="Calibri"/>
        </w:rPr>
      </w:pPr>
      <w:r>
        <w:br w:type="page"/>
      </w:r>
    </w:p>
    <w:p w:rsidR="00897BCC" w:rsidRDefault="008300F4">
      <w:pPr>
        <w:pBdr>
          <w:top w:val="single" w:sz="4" w:space="1" w:color="000000"/>
          <w:bottom w:val="single" w:sz="4" w:space="1" w:color="000000"/>
        </w:pBdr>
        <w:shd w:val="clear" w:color="auto" w:fill="D9E2F3"/>
        <w:jc w:val="center"/>
        <w:rPr>
          <w:rFonts w:ascii="Calibri" w:eastAsia="Calibri" w:hAnsi="Calibri" w:cs="Calibri"/>
        </w:rPr>
      </w:pPr>
      <w:r>
        <w:rPr>
          <w:rFonts w:ascii="Arial" w:eastAsia="Arial" w:hAnsi="Arial" w:cs="Arial"/>
          <w:b/>
          <w:color w:val="000000"/>
        </w:rPr>
        <w:lastRenderedPageBreak/>
        <w:t>Part 3</w:t>
      </w:r>
    </w:p>
    <w:p w:rsidR="00897BCC" w:rsidRDefault="00897BCC">
      <w:pPr>
        <w:shd w:val="clear" w:color="auto" w:fill="FFFFFF"/>
        <w:rPr>
          <w:rFonts w:ascii="Calibri" w:eastAsia="Calibri" w:hAnsi="Calibri" w:cs="Calibri"/>
          <w:b/>
          <w:color w:val="3C4043"/>
        </w:rPr>
      </w:pPr>
    </w:p>
    <w:p w:rsidR="00897BCC" w:rsidRDefault="008300F4">
      <w:pPr>
        <w:shd w:val="clear" w:color="auto" w:fill="FFFFFF"/>
        <w:rPr>
          <w:rFonts w:ascii="Calibri" w:eastAsia="Calibri" w:hAnsi="Calibri" w:cs="Calibri"/>
          <w:color w:val="3C4043"/>
        </w:rPr>
      </w:pPr>
      <w:r>
        <w:rPr>
          <w:rFonts w:ascii="Calibri" w:eastAsia="Calibri" w:hAnsi="Calibri" w:cs="Calibri"/>
          <w:b/>
          <w:color w:val="3C4043"/>
        </w:rPr>
        <w:t>Describe the strategies you will use to build and sustain your program</w:t>
      </w:r>
      <w:r>
        <w:rPr>
          <w:rFonts w:ascii="Calibri" w:eastAsia="Calibri" w:hAnsi="Calibri" w:cs="Calibri"/>
          <w:color w:val="3C4043"/>
        </w:rPr>
        <w:t xml:space="preserve">. </w:t>
      </w:r>
    </w:p>
    <w:p w:rsidR="00897BCC" w:rsidRDefault="00897BCC">
      <w:pPr>
        <w:shd w:val="clear" w:color="auto" w:fill="FFFFFF"/>
        <w:rPr>
          <w:rFonts w:ascii="Calibri" w:eastAsia="Calibri" w:hAnsi="Calibri" w:cs="Calibri"/>
          <w:color w:val="3C4043"/>
        </w:rPr>
      </w:pPr>
    </w:p>
    <w:p w:rsidR="00897BCC" w:rsidRDefault="008300F4">
      <w:pPr>
        <w:numPr>
          <w:ilvl w:val="0"/>
          <w:numId w:val="9"/>
        </w:numPr>
        <w:pBdr>
          <w:top w:val="nil"/>
          <w:left w:val="nil"/>
          <w:bottom w:val="nil"/>
          <w:right w:val="nil"/>
          <w:between w:val="nil"/>
        </w:pBdr>
        <w:shd w:val="clear" w:color="auto" w:fill="D9E2F3"/>
        <w:ind w:left="360"/>
      </w:pPr>
      <w:r>
        <w:rPr>
          <w:rFonts w:ascii="Calibri" w:eastAsia="Calibri" w:hAnsi="Calibri" w:cs="Calibri"/>
          <w:b/>
          <w:color w:val="000000"/>
        </w:rPr>
        <w:t>Recruitment</w:t>
      </w:r>
      <w:r>
        <w:rPr>
          <w:rFonts w:ascii="Calibri" w:eastAsia="Calibri" w:hAnsi="Calibri" w:cs="Calibri"/>
          <w:color w:val="000000"/>
        </w:rPr>
        <w:t xml:space="preserve">: Explain how you will recruit and screen students for your distance education classes. What criteria will you use to determine if they are ready for distance education? </w:t>
      </w:r>
    </w:p>
    <w:p w:rsidR="00897BCC" w:rsidRDefault="00897BCC">
      <w:pPr>
        <w:ind w:left="360"/>
        <w:rPr>
          <w:rFonts w:ascii="Calibri" w:eastAsia="Calibri" w:hAnsi="Calibri" w:cs="Calibri"/>
        </w:rPr>
      </w:pPr>
    </w:p>
    <w:p w:rsidR="00897BCC" w:rsidRDefault="008300F4">
      <w:pPr>
        <w:shd w:val="clear" w:color="auto" w:fill="FFFFFF"/>
        <w:ind w:left="360"/>
        <w:rPr>
          <w:rFonts w:ascii="Arial" w:eastAsia="Arial" w:hAnsi="Arial" w:cs="Arial"/>
          <w:color w:val="FF0000"/>
        </w:rPr>
      </w:pPr>
      <w:r>
        <w:rPr>
          <w:rFonts w:ascii="Arial" w:eastAsia="Arial" w:hAnsi="Arial" w:cs="Arial"/>
          <w:color w:val="FF0000"/>
        </w:rPr>
        <w:t>Resources and PD</w:t>
      </w:r>
    </w:p>
    <w:p w:rsidR="00897BCC" w:rsidRDefault="00897BCC">
      <w:pPr>
        <w:ind w:left="720"/>
        <w:rPr>
          <w:rFonts w:ascii="Calibri" w:eastAsia="Calibri" w:hAnsi="Calibri" w:cs="Calibri"/>
        </w:rPr>
      </w:pPr>
    </w:p>
    <w:p w:rsidR="00897BCC" w:rsidRDefault="008300F4">
      <w:pPr>
        <w:ind w:left="360"/>
        <w:rPr>
          <w:rFonts w:ascii="Calibri" w:eastAsia="Calibri" w:hAnsi="Calibri" w:cs="Calibri"/>
        </w:rPr>
      </w:pPr>
      <w:hyperlink r:id="rId24">
        <w:r>
          <w:rPr>
            <w:rFonts w:ascii="Calibri" w:eastAsia="Calibri" w:hAnsi="Calibri" w:cs="Calibri"/>
            <w:color w:val="0000FF"/>
            <w:u w:val="single"/>
          </w:rPr>
          <w:t>IDEAL Handbook</w:t>
        </w:r>
      </w:hyperlink>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Recruitment: Identifying and Recruiting Students: Pages 23-27</w:t>
      </w:r>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Determining who is Ready for Distance and Blended Learning: Pages 29-37</w:t>
      </w:r>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Sample Learner Intake Survey (Is Online Learning for Me?): pp. 92-93</w:t>
      </w:r>
    </w:p>
    <w:p w:rsidR="00897BCC" w:rsidRDefault="00897BCC">
      <w:pPr>
        <w:ind w:left="360"/>
        <w:rPr>
          <w:rFonts w:ascii="Calibri" w:eastAsia="Calibri" w:hAnsi="Calibri" w:cs="Calibri"/>
        </w:rPr>
      </w:pPr>
      <w:bookmarkStart w:id="2" w:name="_GoBack"/>
      <w:bookmarkEnd w:id="2"/>
    </w:p>
    <w:p w:rsidR="00897BCC" w:rsidRDefault="008300F4">
      <w:pPr>
        <w:ind w:left="360"/>
        <w:rPr>
          <w:rFonts w:ascii="Calibri" w:eastAsia="Calibri" w:hAnsi="Calibri" w:cs="Calibri"/>
          <w:b/>
        </w:rPr>
      </w:pPr>
      <w:r>
        <w:rPr>
          <w:rFonts w:ascii="Calibri" w:eastAsia="Calibri" w:hAnsi="Calibri" w:cs="Calibri"/>
          <w:b/>
        </w:rPr>
        <w:t>FY21 SABES Program Support PD</w:t>
      </w:r>
    </w:p>
    <w:p w:rsidR="00897BCC" w:rsidRDefault="007E6DEF">
      <w:pPr>
        <w:numPr>
          <w:ilvl w:val="0"/>
          <w:numId w:val="1"/>
        </w:numPr>
        <w:pBdr>
          <w:top w:val="nil"/>
          <w:left w:val="nil"/>
          <w:bottom w:val="nil"/>
          <w:right w:val="nil"/>
          <w:between w:val="nil"/>
        </w:pBdr>
        <w:ind w:left="720"/>
        <w:rPr>
          <w:color w:val="000000"/>
        </w:rPr>
      </w:pPr>
      <w:r>
        <w:rPr>
          <w:rFonts w:ascii="Calibri" w:eastAsia="Calibri" w:hAnsi="Calibri" w:cs="Calibri"/>
          <w:b/>
          <w:color w:val="000000"/>
        </w:rPr>
        <w:t>6</w:t>
      </w:r>
      <w:r w:rsidR="008300F4">
        <w:rPr>
          <w:rFonts w:ascii="Calibri" w:eastAsia="Calibri" w:hAnsi="Calibri" w:cs="Calibri"/>
          <w:b/>
          <w:color w:val="000000"/>
        </w:rPr>
        <w:t>/24</w:t>
      </w:r>
      <w:r w:rsidR="008300F4">
        <w:rPr>
          <w:rFonts w:ascii="Calibri" w:eastAsia="Calibri" w:hAnsi="Calibri" w:cs="Calibri"/>
          <w:b/>
          <w:color w:val="000000"/>
        </w:rPr>
        <w:t xml:space="preserve"> – 7/8: Expanding Access through Distance and Blended Education</w:t>
      </w:r>
      <w:r w:rsidR="008300F4">
        <w:rPr>
          <w:rFonts w:ascii="Calibri" w:eastAsia="Calibri" w:hAnsi="Calibri" w:cs="Calibri"/>
          <w:color w:val="000000"/>
        </w:rPr>
        <w:t xml:space="preserve"> </w:t>
      </w:r>
      <w:r w:rsidR="008300F4">
        <w:rPr>
          <w:rFonts w:ascii="Calibri" w:eastAsia="Calibri" w:hAnsi="Calibri" w:cs="Calibri"/>
          <w:b/>
          <w:color w:val="000000"/>
        </w:rPr>
        <w:t>Module 1: Ope</w:t>
      </w:r>
      <w:r w:rsidR="008300F4">
        <w:rPr>
          <w:rFonts w:ascii="Calibri" w:eastAsia="Calibri" w:hAnsi="Calibri" w:cs="Calibri"/>
          <w:b/>
          <w:color w:val="000000"/>
        </w:rPr>
        <w:t>ning Your Doors</w:t>
      </w:r>
      <w:r w:rsidR="008300F4">
        <w:rPr>
          <w:rFonts w:ascii="Calibri" w:eastAsia="Calibri" w:hAnsi="Calibri" w:cs="Calibri"/>
          <w:color w:val="000000"/>
        </w:rPr>
        <w:t xml:space="preserve"> (see description on page 2)</w:t>
      </w:r>
    </w:p>
    <w:p w:rsidR="00897BCC" w:rsidRDefault="00897BCC">
      <w:pPr>
        <w:ind w:left="720"/>
        <w:rPr>
          <w:rFonts w:ascii="Calibri" w:eastAsia="Calibri" w:hAnsi="Calibri" w:cs="Calibri"/>
        </w:rPr>
      </w:pPr>
    </w:p>
    <w:p w:rsidR="00897BCC" w:rsidRDefault="008300F4">
      <w:pPr>
        <w:numPr>
          <w:ilvl w:val="0"/>
          <w:numId w:val="9"/>
        </w:numPr>
        <w:pBdr>
          <w:top w:val="nil"/>
          <w:left w:val="nil"/>
          <w:bottom w:val="nil"/>
          <w:right w:val="nil"/>
          <w:between w:val="nil"/>
        </w:pBdr>
        <w:shd w:val="clear" w:color="auto" w:fill="D9E2F3"/>
        <w:ind w:left="360"/>
        <w:rPr>
          <w:u w:val="single"/>
        </w:rPr>
      </w:pPr>
      <w:r>
        <w:rPr>
          <w:rFonts w:ascii="Calibri" w:eastAsia="Calibri" w:hAnsi="Calibri" w:cs="Calibri"/>
          <w:b/>
          <w:color w:val="000000"/>
        </w:rPr>
        <w:t>Intake, Assessment, and Orientation</w:t>
      </w:r>
      <w:r>
        <w:rPr>
          <w:rFonts w:ascii="Calibri" w:eastAsia="Calibri" w:hAnsi="Calibri" w:cs="Calibri"/>
          <w:color w:val="000000"/>
        </w:rPr>
        <w:t xml:space="preserve">: Explain the steps you will take to </w:t>
      </w:r>
      <w:r>
        <w:rPr>
          <w:rFonts w:ascii="Calibri" w:eastAsia="Calibri" w:hAnsi="Calibri" w:cs="Calibri"/>
        </w:rPr>
        <w:t>enroll</w:t>
      </w:r>
      <w:r>
        <w:rPr>
          <w:rFonts w:ascii="Calibri" w:eastAsia="Calibri" w:hAnsi="Calibri" w:cs="Calibri"/>
          <w:color w:val="000000"/>
        </w:rPr>
        <w:t xml:space="preserve"> students for distance education, including a) Intake, b) Assessment, and c) Orientation.</w:t>
      </w:r>
    </w:p>
    <w:p w:rsidR="00897BCC" w:rsidRDefault="00897BCC">
      <w:pPr>
        <w:pBdr>
          <w:top w:val="nil"/>
          <w:left w:val="nil"/>
          <w:bottom w:val="nil"/>
          <w:right w:val="nil"/>
          <w:between w:val="nil"/>
        </w:pBdr>
        <w:ind w:left="360"/>
        <w:rPr>
          <w:rFonts w:ascii="Calibri" w:eastAsia="Calibri" w:hAnsi="Calibri" w:cs="Calibri"/>
          <w:b/>
          <w:color w:val="000000"/>
        </w:rPr>
      </w:pPr>
    </w:p>
    <w:p w:rsidR="00897BCC" w:rsidRDefault="008300F4">
      <w:pPr>
        <w:shd w:val="clear" w:color="auto" w:fill="FFFFFF"/>
        <w:ind w:left="360"/>
        <w:rPr>
          <w:rFonts w:ascii="Arial" w:eastAsia="Arial" w:hAnsi="Arial" w:cs="Arial"/>
          <w:color w:val="FF0000"/>
        </w:rPr>
      </w:pPr>
      <w:r>
        <w:rPr>
          <w:rFonts w:ascii="Arial" w:eastAsia="Arial" w:hAnsi="Arial" w:cs="Arial"/>
          <w:color w:val="FF0000"/>
        </w:rPr>
        <w:t>Resources and PD</w:t>
      </w:r>
    </w:p>
    <w:p w:rsidR="00897BCC" w:rsidRDefault="00897BCC">
      <w:pPr>
        <w:pBdr>
          <w:top w:val="nil"/>
          <w:left w:val="nil"/>
          <w:bottom w:val="nil"/>
          <w:right w:val="nil"/>
          <w:between w:val="nil"/>
        </w:pBdr>
        <w:ind w:left="360"/>
        <w:rPr>
          <w:rFonts w:ascii="Calibri" w:eastAsia="Calibri" w:hAnsi="Calibri" w:cs="Calibri"/>
          <w:b/>
          <w:color w:val="000000"/>
        </w:rPr>
      </w:pPr>
    </w:p>
    <w:p w:rsidR="00897BCC" w:rsidRDefault="008300F4">
      <w:pPr>
        <w:pBdr>
          <w:top w:val="nil"/>
          <w:left w:val="nil"/>
          <w:bottom w:val="nil"/>
          <w:right w:val="nil"/>
          <w:between w:val="nil"/>
        </w:pBdr>
        <w:ind w:left="360"/>
        <w:rPr>
          <w:rFonts w:ascii="Calibri" w:eastAsia="Calibri" w:hAnsi="Calibri" w:cs="Calibri"/>
          <w:color w:val="0000FF"/>
          <w:u w:val="single"/>
        </w:rPr>
      </w:pPr>
      <w:hyperlink r:id="rId25">
        <w:r>
          <w:rPr>
            <w:rFonts w:ascii="Calibri" w:eastAsia="Calibri" w:hAnsi="Calibri" w:cs="Calibri"/>
            <w:color w:val="0000FF"/>
            <w:u w:val="single"/>
          </w:rPr>
          <w:t>IDEAL Handbook</w:t>
        </w:r>
      </w:hyperlink>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Orientation: Setting up Learners for Success: pp. 38-46</w:t>
      </w:r>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Assessment: Student Participation and Success: pp. 70-73</w:t>
      </w:r>
    </w:p>
    <w:p w:rsidR="00897BCC" w:rsidRDefault="008300F4">
      <w:pPr>
        <w:numPr>
          <w:ilvl w:val="0"/>
          <w:numId w:val="1"/>
        </w:numPr>
        <w:pBdr>
          <w:top w:val="nil"/>
          <w:left w:val="nil"/>
          <w:bottom w:val="nil"/>
          <w:right w:val="nil"/>
          <w:between w:val="nil"/>
        </w:pBdr>
        <w:ind w:firstLine="0"/>
        <w:rPr>
          <w:color w:val="000000"/>
        </w:rPr>
      </w:pPr>
      <w:r>
        <w:rPr>
          <w:rFonts w:ascii="Calibri" w:eastAsia="Calibri" w:hAnsi="Calibri" w:cs="Calibri"/>
          <w:color w:val="000000"/>
        </w:rPr>
        <w:t>Assessments to Mee</w:t>
      </w:r>
      <w:r>
        <w:rPr>
          <w:rFonts w:ascii="Calibri" w:eastAsia="Calibri" w:hAnsi="Calibri" w:cs="Calibri"/>
          <w:color w:val="000000"/>
        </w:rPr>
        <w:t>t the NRS Guidelines: pp. 73-77</w:t>
      </w:r>
    </w:p>
    <w:p w:rsidR="00897BCC" w:rsidRDefault="00897BCC">
      <w:pPr>
        <w:pBdr>
          <w:top w:val="nil"/>
          <w:left w:val="nil"/>
          <w:bottom w:val="nil"/>
          <w:right w:val="nil"/>
          <w:between w:val="nil"/>
        </w:pBdr>
        <w:ind w:left="360"/>
        <w:rPr>
          <w:rFonts w:ascii="Calibri" w:eastAsia="Calibri" w:hAnsi="Calibri" w:cs="Calibri"/>
          <w:color w:val="000000"/>
        </w:rPr>
      </w:pPr>
    </w:p>
    <w:p w:rsidR="00897BCC" w:rsidRDefault="008300F4">
      <w:pPr>
        <w:pBdr>
          <w:top w:val="nil"/>
          <w:left w:val="nil"/>
          <w:bottom w:val="nil"/>
          <w:right w:val="nil"/>
          <w:between w:val="nil"/>
        </w:pBdr>
        <w:ind w:left="360"/>
        <w:rPr>
          <w:rFonts w:ascii="Calibri" w:eastAsia="Calibri" w:hAnsi="Calibri" w:cs="Calibri"/>
          <w:b/>
          <w:color w:val="000000"/>
        </w:rPr>
      </w:pPr>
      <w:r>
        <w:rPr>
          <w:rFonts w:ascii="Calibri" w:eastAsia="Calibri" w:hAnsi="Calibri" w:cs="Calibri"/>
          <w:b/>
          <w:color w:val="000000"/>
        </w:rPr>
        <w:t>FY21 SABES Program Support PD</w:t>
      </w:r>
    </w:p>
    <w:p w:rsidR="00897BCC" w:rsidRDefault="008300F4">
      <w:pPr>
        <w:numPr>
          <w:ilvl w:val="0"/>
          <w:numId w:val="1"/>
        </w:numPr>
        <w:pBdr>
          <w:top w:val="nil"/>
          <w:left w:val="nil"/>
          <w:bottom w:val="nil"/>
          <w:right w:val="nil"/>
          <w:between w:val="nil"/>
        </w:pBdr>
        <w:ind w:left="720"/>
        <w:rPr>
          <w:color w:val="000000"/>
        </w:rPr>
      </w:pPr>
      <w:r>
        <w:rPr>
          <w:rFonts w:ascii="Calibri" w:eastAsia="Calibri" w:hAnsi="Calibri" w:cs="Calibri"/>
          <w:b/>
          <w:color w:val="000000"/>
        </w:rPr>
        <w:t>7/8 – 7/29: Expanding Access through Distance and Blended Education</w:t>
      </w:r>
      <w:r>
        <w:rPr>
          <w:rFonts w:ascii="Calibri" w:eastAsia="Calibri" w:hAnsi="Calibri" w:cs="Calibri"/>
          <w:color w:val="000000"/>
        </w:rPr>
        <w:t xml:space="preserve"> </w:t>
      </w:r>
      <w:r>
        <w:rPr>
          <w:rFonts w:ascii="Calibri" w:eastAsia="Calibri" w:hAnsi="Calibri" w:cs="Calibri"/>
          <w:b/>
          <w:color w:val="000000"/>
        </w:rPr>
        <w:t xml:space="preserve">Module 2: Opening Your Doors: Recruitment, Intake, and Orientation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(5.5 hours including discussion forum and webinar)</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In this online course, you will consider which learners are promising candidates for your program, how to find them, and how to support those who need preparation in order to be accepted. This is the second module in the three-part ‘Expanding Access’ serie</w:t>
      </w:r>
      <w:r>
        <w:rPr>
          <w:rFonts w:ascii="Calibri" w:eastAsia="Calibri" w:hAnsi="Calibri" w:cs="Calibri"/>
          <w:color w:val="000000"/>
        </w:rPr>
        <w:t>s</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pBdr>
          <w:top w:val="nil"/>
          <w:left w:val="nil"/>
          <w:bottom w:val="nil"/>
          <w:right w:val="nil"/>
          <w:between w:val="nil"/>
        </w:pBdr>
        <w:ind w:left="360"/>
        <w:rPr>
          <w:rFonts w:ascii="Calibri" w:eastAsia="Calibri" w:hAnsi="Calibri" w:cs="Calibri"/>
          <w:b/>
        </w:rPr>
      </w:pPr>
      <w:r>
        <w:rPr>
          <w:rFonts w:ascii="Calibri" w:eastAsia="Calibri" w:hAnsi="Calibri" w:cs="Calibri"/>
          <w:b/>
        </w:rPr>
        <w:t xml:space="preserve">Previously Record SABES Program Support PD – </w:t>
      </w:r>
      <w:r>
        <w:rPr>
          <w:rFonts w:ascii="Calibri" w:eastAsia="Calibri" w:hAnsi="Calibri" w:cs="Calibri"/>
        </w:rPr>
        <w:t>Available on demand</w:t>
      </w:r>
    </w:p>
    <w:p w:rsidR="00897BCC" w:rsidRDefault="008300F4">
      <w:pPr>
        <w:numPr>
          <w:ilvl w:val="0"/>
          <w:numId w:val="1"/>
        </w:numPr>
        <w:pBdr>
          <w:top w:val="nil"/>
          <w:left w:val="nil"/>
          <w:bottom w:val="nil"/>
          <w:right w:val="nil"/>
          <w:between w:val="nil"/>
        </w:pBdr>
        <w:ind w:left="720"/>
        <w:rPr>
          <w:color w:val="000000"/>
        </w:rPr>
      </w:pPr>
      <w:hyperlink r:id="rId26">
        <w:r>
          <w:rPr>
            <w:rFonts w:ascii="Calibri" w:eastAsia="Calibri" w:hAnsi="Calibri" w:cs="Calibri"/>
            <w:color w:val="1155CC"/>
            <w:u w:val="single"/>
          </w:rPr>
          <w:t>Tech and Tell: Northstar Digital Literacy Assessments and Curriculum: Building Blocks for Digital Literacy</w:t>
        </w:r>
      </w:hyperlink>
      <w:r>
        <w:rPr>
          <w:rFonts w:ascii="Calibri" w:eastAsia="Calibri" w:hAnsi="Calibri" w:cs="Calibri"/>
          <w:color w:val="000000"/>
        </w:rPr>
        <w:t xml:space="preserve"> (2 hours including discuss</w:t>
      </w:r>
      <w:r>
        <w:rPr>
          <w:rFonts w:ascii="Calibri" w:eastAsia="Calibri" w:hAnsi="Calibri" w:cs="Calibri"/>
          <w:color w:val="000000"/>
        </w:rPr>
        <w:t xml:space="preserve">ion forum)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Learn about the Northstar Digital Literacy Assessment, which defines the basic skills needed to use a computer and the internet in daily life, employment, and higher education. The free, self-guided online set of assessments show the digital li</w:t>
      </w:r>
      <w:r>
        <w:rPr>
          <w:rFonts w:ascii="Calibri" w:eastAsia="Calibri" w:hAnsi="Calibri" w:cs="Calibri"/>
          <w:color w:val="000000"/>
        </w:rPr>
        <w:t xml:space="preserve">teracy skills needed to perform real-life tasks in the categories of Essential Computer Skills, Essential </w:t>
      </w:r>
      <w:r>
        <w:rPr>
          <w:rFonts w:ascii="Calibri" w:eastAsia="Calibri" w:hAnsi="Calibri" w:cs="Calibri"/>
          <w:color w:val="000000"/>
        </w:rPr>
        <w:lastRenderedPageBreak/>
        <w:t xml:space="preserve">Software Skills, and Using Technology to Accomplish Tasks. A paid subscription includes instructional materials and a dashboard to track student work </w:t>
      </w:r>
      <w:r>
        <w:rPr>
          <w:rFonts w:ascii="Calibri" w:eastAsia="Calibri" w:hAnsi="Calibri" w:cs="Calibri"/>
          <w:color w:val="000000"/>
        </w:rPr>
        <w:t>and more.</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numPr>
          <w:ilvl w:val="0"/>
          <w:numId w:val="1"/>
        </w:numPr>
        <w:pBdr>
          <w:top w:val="nil"/>
          <w:left w:val="nil"/>
          <w:bottom w:val="nil"/>
          <w:right w:val="nil"/>
          <w:between w:val="nil"/>
        </w:pBdr>
        <w:ind w:firstLine="0"/>
        <w:rPr>
          <w:color w:val="000000"/>
        </w:rPr>
      </w:pPr>
      <w:hyperlink r:id="rId27">
        <w:r>
          <w:rPr>
            <w:rFonts w:ascii="Calibri" w:eastAsia="Calibri" w:hAnsi="Calibri" w:cs="Calibri"/>
            <w:color w:val="1155CC"/>
            <w:u w:val="single"/>
          </w:rPr>
          <w:t>Tech and Tell: Developing an Individual Student Digital Literacy Learning Plan</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(2 hours including discussion forum) Students have individual learning plans, but how do their digital literacy plans fit in? We look at tools for figuring out how to match their work, education, or other goals to the relevant digital literacy skills they </w:t>
      </w:r>
      <w:r>
        <w:rPr>
          <w:rFonts w:ascii="Calibri" w:eastAsia="Calibri" w:hAnsi="Calibri" w:cs="Calibri"/>
          <w:color w:val="000000"/>
        </w:rPr>
        <w:t>need to reach them, and learning resources for them to develop those skills, as well as digital literacy assessments in order to create a digital literacy learning plan.</w:t>
      </w:r>
    </w:p>
    <w:p w:rsidR="00897BCC" w:rsidRDefault="00897BCC">
      <w:pPr>
        <w:ind w:left="720"/>
        <w:rPr>
          <w:rFonts w:ascii="Calibri" w:eastAsia="Calibri" w:hAnsi="Calibri" w:cs="Calibri"/>
        </w:rPr>
      </w:pPr>
    </w:p>
    <w:p w:rsidR="00897BCC" w:rsidRDefault="008300F4">
      <w:pPr>
        <w:numPr>
          <w:ilvl w:val="0"/>
          <w:numId w:val="1"/>
        </w:numPr>
        <w:pBdr>
          <w:top w:val="nil"/>
          <w:left w:val="nil"/>
          <w:bottom w:val="nil"/>
          <w:right w:val="nil"/>
          <w:between w:val="nil"/>
        </w:pBdr>
        <w:ind w:firstLine="0"/>
        <w:rPr>
          <w:color w:val="000000"/>
        </w:rPr>
      </w:pPr>
      <w:hyperlink r:id="rId28">
        <w:r>
          <w:rPr>
            <w:rFonts w:ascii="Calibri" w:eastAsia="Calibri" w:hAnsi="Calibri" w:cs="Calibri"/>
            <w:color w:val="1155CC"/>
            <w:u w:val="single"/>
          </w:rPr>
          <w:t>Tech and Tell: Using Digital Tools to Design Assessments</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(2 hours including discussion forum) Here you will learn about two assessment tools that you easily add your own content to: Quizalize and Edpuzzle. You will also look at two user-friendly tools you</w:t>
      </w:r>
      <w:r>
        <w:rPr>
          <w:rFonts w:ascii="Calibri" w:eastAsia="Calibri" w:hAnsi="Calibri" w:cs="Calibri"/>
          <w:color w:val="000000"/>
        </w:rPr>
        <w:t xml:space="preserve"> can use to create customized assessments on your own: Google Forms Quiz and Padlet. See examples of how to use each.</w:t>
      </w:r>
    </w:p>
    <w:p w:rsidR="00897BCC" w:rsidRDefault="00897BCC">
      <w:pPr>
        <w:ind w:left="720"/>
        <w:rPr>
          <w:rFonts w:ascii="Calibri" w:eastAsia="Calibri" w:hAnsi="Calibri" w:cs="Calibri"/>
          <w:color w:val="000000"/>
        </w:rPr>
      </w:pPr>
    </w:p>
    <w:p w:rsidR="00897BCC" w:rsidRDefault="008300F4">
      <w:pPr>
        <w:ind w:firstLine="360"/>
        <w:rPr>
          <w:rFonts w:ascii="Calibri" w:eastAsia="Calibri" w:hAnsi="Calibri" w:cs="Calibri"/>
          <w:b/>
        </w:rPr>
      </w:pPr>
      <w:r>
        <w:rPr>
          <w:rFonts w:ascii="Calibri" w:eastAsia="Calibri" w:hAnsi="Calibri" w:cs="Calibri"/>
          <w:b/>
        </w:rPr>
        <w:t xml:space="preserve">Other Resources </w:t>
      </w:r>
    </w:p>
    <w:p w:rsidR="00897BCC" w:rsidRDefault="008300F4">
      <w:pPr>
        <w:numPr>
          <w:ilvl w:val="0"/>
          <w:numId w:val="1"/>
        </w:numPr>
        <w:pBdr>
          <w:top w:val="nil"/>
          <w:left w:val="nil"/>
          <w:bottom w:val="nil"/>
          <w:right w:val="nil"/>
          <w:between w:val="nil"/>
        </w:pBdr>
        <w:ind w:left="720"/>
        <w:rPr>
          <w:color w:val="000000"/>
        </w:rPr>
      </w:pPr>
      <w:r>
        <w:rPr>
          <w:rFonts w:ascii="Calibri" w:eastAsia="Calibri" w:hAnsi="Calibri" w:cs="Calibri"/>
          <w:color w:val="000000"/>
        </w:rPr>
        <w:t xml:space="preserve">Ed Tech Center@World Education: </w:t>
      </w:r>
      <w:hyperlink r:id="rId29">
        <w:r>
          <w:rPr>
            <w:rFonts w:ascii="Calibri" w:eastAsia="Calibri" w:hAnsi="Calibri" w:cs="Calibri"/>
            <w:color w:val="0000FF"/>
            <w:u w:val="single"/>
          </w:rPr>
          <w:t>Implementation Tips: Recruitment, Screening, &amp; Orientation</w:t>
        </w:r>
      </w:hyperlink>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This four-page resource offers strategies for outreach, recruitment, screening, and orientation of distance education learners.</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numPr>
          <w:ilvl w:val="0"/>
          <w:numId w:val="9"/>
        </w:numPr>
        <w:pBdr>
          <w:top w:val="nil"/>
          <w:left w:val="nil"/>
          <w:bottom w:val="nil"/>
          <w:right w:val="nil"/>
          <w:between w:val="nil"/>
        </w:pBdr>
        <w:shd w:val="clear" w:color="auto" w:fill="D9E2F3"/>
        <w:ind w:left="360"/>
      </w:pPr>
      <w:r>
        <w:rPr>
          <w:rFonts w:ascii="Calibri" w:eastAsia="Calibri" w:hAnsi="Calibri" w:cs="Calibri"/>
          <w:b/>
          <w:color w:val="000000"/>
        </w:rPr>
        <w:t>Staffing</w:t>
      </w:r>
      <w:r>
        <w:rPr>
          <w:rFonts w:ascii="Calibri" w:eastAsia="Calibri" w:hAnsi="Calibri" w:cs="Calibri"/>
          <w:color w:val="000000"/>
        </w:rPr>
        <w:t>: Who in your program will support distance education students? What criteria will you use to select</w:t>
      </w:r>
      <w:r>
        <w:rPr>
          <w:rFonts w:ascii="Calibri" w:eastAsia="Calibri" w:hAnsi="Calibri" w:cs="Calibri"/>
        </w:rPr>
        <w:t xml:space="preserve"> staff for teaching, coaching, and advising</w:t>
      </w:r>
      <w:r>
        <w:rPr>
          <w:rFonts w:ascii="Calibri" w:eastAsia="Calibri" w:hAnsi="Calibri" w:cs="Calibri"/>
          <w:color w:val="000000"/>
        </w:rPr>
        <w:t xml:space="preserve">, and what supports will you provide to ensure that they have the skills and knowledge to fully support distance education students? Consider the strategic collaboration, teaming, and differentiated roles needed to carry out distance education programming </w:t>
      </w:r>
      <w:r>
        <w:rPr>
          <w:rFonts w:ascii="Calibri" w:eastAsia="Calibri" w:hAnsi="Calibri" w:cs="Calibri"/>
          <w:color w:val="000000"/>
        </w:rPr>
        <w:t>in an effective and efficient manner.</w:t>
      </w:r>
    </w:p>
    <w:p w:rsidR="00897BCC" w:rsidRDefault="00897BCC">
      <w:pPr>
        <w:ind w:left="360"/>
        <w:rPr>
          <w:rFonts w:ascii="Calibri" w:eastAsia="Calibri" w:hAnsi="Calibri" w:cs="Calibri"/>
        </w:rPr>
      </w:pPr>
    </w:p>
    <w:p w:rsidR="00897BCC" w:rsidRDefault="008300F4">
      <w:pPr>
        <w:ind w:left="360"/>
        <w:rPr>
          <w:rFonts w:ascii="Arial" w:eastAsia="Arial" w:hAnsi="Arial" w:cs="Arial"/>
          <w:color w:val="FF0000"/>
        </w:rPr>
      </w:pPr>
      <w:r>
        <w:rPr>
          <w:rFonts w:ascii="Arial" w:eastAsia="Arial" w:hAnsi="Arial" w:cs="Arial"/>
          <w:color w:val="FF0000"/>
        </w:rPr>
        <w:t>Resources and PD</w:t>
      </w:r>
    </w:p>
    <w:p w:rsidR="00897BCC" w:rsidRDefault="00897BCC">
      <w:pPr>
        <w:ind w:left="360"/>
        <w:rPr>
          <w:rFonts w:ascii="Calibri" w:eastAsia="Calibri" w:hAnsi="Calibri" w:cs="Calibri"/>
        </w:rPr>
      </w:pPr>
    </w:p>
    <w:p w:rsidR="00897BCC" w:rsidRDefault="008300F4">
      <w:pPr>
        <w:ind w:left="360"/>
        <w:rPr>
          <w:rFonts w:ascii="Calibri" w:eastAsia="Calibri" w:hAnsi="Calibri" w:cs="Calibri"/>
          <w:color w:val="0000FF"/>
          <w:u w:val="single"/>
        </w:rPr>
      </w:pPr>
      <w:hyperlink r:id="rId30">
        <w:r>
          <w:rPr>
            <w:rFonts w:ascii="Calibri" w:eastAsia="Calibri" w:hAnsi="Calibri" w:cs="Calibri"/>
            <w:color w:val="0000FF"/>
            <w:u w:val="single"/>
          </w:rPr>
          <w:t>IDEAL Handbook</w:t>
        </w:r>
      </w:hyperlink>
    </w:p>
    <w:p w:rsidR="00897BCC" w:rsidRDefault="008300F4">
      <w:pPr>
        <w:numPr>
          <w:ilvl w:val="0"/>
          <w:numId w:val="1"/>
        </w:numPr>
        <w:pBdr>
          <w:top w:val="nil"/>
          <w:left w:val="nil"/>
          <w:bottom w:val="nil"/>
          <w:right w:val="nil"/>
          <w:between w:val="nil"/>
        </w:pBdr>
        <w:ind w:left="720"/>
        <w:rPr>
          <w:color w:val="000000"/>
        </w:rPr>
      </w:pPr>
      <w:r>
        <w:rPr>
          <w:rFonts w:ascii="Calibri" w:eastAsia="Calibri" w:hAnsi="Calibri" w:cs="Calibri"/>
          <w:color w:val="000000"/>
        </w:rPr>
        <w:t>Identifying and Supporting Teachers: pp. 83-85</w:t>
      </w:r>
    </w:p>
    <w:p w:rsidR="00897BCC" w:rsidRDefault="008300F4">
      <w:pPr>
        <w:numPr>
          <w:ilvl w:val="0"/>
          <w:numId w:val="1"/>
        </w:numPr>
        <w:pBdr>
          <w:top w:val="nil"/>
          <w:left w:val="nil"/>
          <w:bottom w:val="nil"/>
          <w:right w:val="nil"/>
          <w:between w:val="nil"/>
        </w:pBdr>
        <w:ind w:left="720"/>
        <w:rPr>
          <w:color w:val="000000"/>
        </w:rPr>
      </w:pPr>
      <w:r>
        <w:rPr>
          <w:rFonts w:ascii="Calibri" w:eastAsia="Calibri" w:hAnsi="Calibri" w:cs="Calibri"/>
          <w:color w:val="000000"/>
        </w:rPr>
        <w:t>Description of an Effecti</w:t>
      </w:r>
      <w:r>
        <w:rPr>
          <w:rFonts w:ascii="Calibri" w:eastAsia="Calibri" w:hAnsi="Calibri" w:cs="Calibri"/>
          <w:color w:val="000000"/>
        </w:rPr>
        <w:t>ve Distance Education Teacher: p. 96</w:t>
      </w:r>
    </w:p>
    <w:p w:rsidR="00897BCC" w:rsidRDefault="008300F4">
      <w:pPr>
        <w:numPr>
          <w:ilvl w:val="0"/>
          <w:numId w:val="1"/>
        </w:numPr>
        <w:pBdr>
          <w:top w:val="nil"/>
          <w:left w:val="nil"/>
          <w:bottom w:val="nil"/>
          <w:right w:val="nil"/>
          <w:between w:val="nil"/>
        </w:pBdr>
        <w:ind w:left="720"/>
        <w:rPr>
          <w:color w:val="000000"/>
        </w:rPr>
      </w:pPr>
      <w:r>
        <w:rPr>
          <w:rFonts w:ascii="Calibri" w:eastAsia="Calibri" w:hAnsi="Calibri" w:cs="Calibri"/>
          <w:color w:val="000000"/>
        </w:rPr>
        <w:t>Computer Skills Assessment for Teachers: pp. 97-98</w:t>
      </w:r>
    </w:p>
    <w:p w:rsidR="00897BCC" w:rsidRDefault="00897BCC">
      <w:pPr>
        <w:ind w:left="360"/>
        <w:rPr>
          <w:rFonts w:ascii="Calibri" w:eastAsia="Calibri" w:hAnsi="Calibri" w:cs="Calibri"/>
        </w:rPr>
      </w:pPr>
    </w:p>
    <w:p w:rsidR="00897BCC" w:rsidRDefault="008300F4">
      <w:pPr>
        <w:ind w:left="360"/>
        <w:rPr>
          <w:rFonts w:ascii="Calibri" w:eastAsia="Calibri" w:hAnsi="Calibri" w:cs="Calibri"/>
          <w:b/>
        </w:rPr>
      </w:pPr>
      <w:r>
        <w:rPr>
          <w:rFonts w:ascii="Calibri" w:eastAsia="Calibri" w:hAnsi="Calibri" w:cs="Calibri"/>
          <w:b/>
        </w:rPr>
        <w:t>Other Resources</w:t>
      </w:r>
    </w:p>
    <w:p w:rsidR="00897BCC" w:rsidRDefault="008300F4">
      <w:pPr>
        <w:numPr>
          <w:ilvl w:val="0"/>
          <w:numId w:val="2"/>
        </w:numPr>
        <w:pBdr>
          <w:top w:val="nil"/>
          <w:left w:val="nil"/>
          <w:bottom w:val="nil"/>
          <w:right w:val="nil"/>
          <w:between w:val="nil"/>
        </w:pBdr>
        <w:rPr>
          <w:color w:val="000000"/>
        </w:rPr>
      </w:pPr>
      <w:r>
        <w:rPr>
          <w:rFonts w:ascii="Calibri" w:eastAsia="Calibri" w:hAnsi="Calibri" w:cs="Calibri"/>
          <w:color w:val="000000"/>
        </w:rPr>
        <w:t xml:space="preserve">EdTech Center@WorldEducation: </w:t>
      </w:r>
      <w:hyperlink r:id="rId31">
        <w:r>
          <w:rPr>
            <w:rFonts w:ascii="Calibri" w:eastAsia="Calibri" w:hAnsi="Calibri" w:cs="Calibri"/>
            <w:color w:val="0000FF"/>
            <w:u w:val="single"/>
          </w:rPr>
          <w:t>Digital Skills Self-Assessment for Teachers</w:t>
        </w:r>
      </w:hyperlink>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numPr>
          <w:ilvl w:val="0"/>
          <w:numId w:val="9"/>
        </w:numPr>
        <w:pBdr>
          <w:top w:val="nil"/>
          <w:left w:val="nil"/>
          <w:bottom w:val="nil"/>
          <w:right w:val="nil"/>
          <w:between w:val="nil"/>
        </w:pBdr>
        <w:shd w:val="clear" w:color="auto" w:fill="D9E2F3"/>
        <w:ind w:left="360"/>
      </w:pPr>
      <w:r>
        <w:rPr>
          <w:rFonts w:ascii="Calibri" w:eastAsia="Calibri" w:hAnsi="Calibri" w:cs="Calibri"/>
          <w:b/>
          <w:color w:val="000000"/>
        </w:rPr>
        <w:t>Rigorous Teaching and Learning</w:t>
      </w:r>
      <w:r>
        <w:rPr>
          <w:rFonts w:ascii="Calibri" w:eastAsia="Calibri" w:hAnsi="Calibri" w:cs="Calibri"/>
          <w:color w:val="000000"/>
        </w:rPr>
        <w:t>: What strategies will your distance education coaches/ teachers use to:</w:t>
      </w:r>
    </w:p>
    <w:p w:rsidR="00897BCC" w:rsidRDefault="008300F4">
      <w:pPr>
        <w:numPr>
          <w:ilvl w:val="0"/>
          <w:numId w:val="8"/>
        </w:numPr>
        <w:pBdr>
          <w:top w:val="nil"/>
          <w:left w:val="nil"/>
          <w:bottom w:val="nil"/>
          <w:right w:val="nil"/>
          <w:between w:val="nil"/>
        </w:pBdr>
        <w:shd w:val="clear" w:color="auto" w:fill="D9E2F3"/>
      </w:pPr>
      <w:r>
        <w:rPr>
          <w:rFonts w:ascii="Calibri" w:eastAsia="Calibri" w:hAnsi="Calibri" w:cs="Calibri"/>
          <w:color w:val="000000"/>
        </w:rPr>
        <w:t>Actively promote student engagement</w:t>
      </w:r>
    </w:p>
    <w:p w:rsidR="00897BCC" w:rsidRDefault="008300F4">
      <w:pPr>
        <w:numPr>
          <w:ilvl w:val="0"/>
          <w:numId w:val="8"/>
        </w:numPr>
        <w:pBdr>
          <w:top w:val="nil"/>
          <w:left w:val="nil"/>
          <w:bottom w:val="nil"/>
          <w:right w:val="nil"/>
          <w:between w:val="nil"/>
        </w:pBdr>
        <w:shd w:val="clear" w:color="auto" w:fill="D9E2F3"/>
      </w:pPr>
      <w:r>
        <w:rPr>
          <w:rFonts w:ascii="Calibri" w:eastAsia="Calibri" w:hAnsi="Calibri" w:cs="Calibri"/>
          <w:color w:val="000000"/>
        </w:rPr>
        <w:t xml:space="preserve">Monitor and promote student participation, persistence, and progress </w:t>
      </w:r>
    </w:p>
    <w:p w:rsidR="00897BCC" w:rsidRDefault="008300F4">
      <w:pPr>
        <w:numPr>
          <w:ilvl w:val="0"/>
          <w:numId w:val="8"/>
        </w:numPr>
        <w:shd w:val="clear" w:color="auto" w:fill="D9E2F3"/>
      </w:pPr>
      <w:r>
        <w:rPr>
          <w:rFonts w:ascii="Calibri" w:eastAsia="Calibri" w:hAnsi="Calibri" w:cs="Calibri"/>
          <w:color w:val="3C4043"/>
        </w:rPr>
        <w:t>Collect, report, and use assessment, attendance, and other data</w:t>
      </w:r>
    </w:p>
    <w:p w:rsidR="00897BCC" w:rsidRDefault="008300F4">
      <w:pPr>
        <w:numPr>
          <w:ilvl w:val="0"/>
          <w:numId w:val="8"/>
        </w:numPr>
        <w:pBdr>
          <w:top w:val="nil"/>
          <w:left w:val="nil"/>
          <w:bottom w:val="nil"/>
          <w:right w:val="nil"/>
          <w:between w:val="nil"/>
        </w:pBdr>
        <w:shd w:val="clear" w:color="auto" w:fill="D9E2F3"/>
      </w:pPr>
      <w:r>
        <w:rPr>
          <w:rFonts w:ascii="Calibri" w:eastAsia="Calibri" w:hAnsi="Calibri" w:cs="Calibri"/>
          <w:color w:val="000000"/>
        </w:rPr>
        <w:t>Assist with resolving tech problems</w:t>
      </w:r>
    </w:p>
    <w:p w:rsidR="00897BCC" w:rsidRDefault="008300F4">
      <w:pPr>
        <w:numPr>
          <w:ilvl w:val="0"/>
          <w:numId w:val="8"/>
        </w:numPr>
        <w:pBdr>
          <w:top w:val="nil"/>
          <w:left w:val="nil"/>
          <w:bottom w:val="nil"/>
          <w:right w:val="nil"/>
          <w:between w:val="nil"/>
        </w:pBdr>
        <w:shd w:val="clear" w:color="auto" w:fill="D9E2F3"/>
      </w:pPr>
      <w:r>
        <w:rPr>
          <w:rFonts w:ascii="Calibri" w:eastAsia="Calibri" w:hAnsi="Calibri" w:cs="Calibri"/>
          <w:color w:val="000000"/>
        </w:rPr>
        <w:lastRenderedPageBreak/>
        <w:t>Communicate with and provide feedback to distance education students</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pBdr>
          <w:top w:val="nil"/>
          <w:left w:val="nil"/>
          <w:bottom w:val="nil"/>
          <w:right w:val="nil"/>
          <w:between w:val="nil"/>
        </w:pBdr>
        <w:ind w:left="360"/>
        <w:rPr>
          <w:rFonts w:ascii="Calibri" w:eastAsia="Calibri" w:hAnsi="Calibri" w:cs="Calibri"/>
          <w:color w:val="FF0000"/>
        </w:rPr>
      </w:pPr>
      <w:r>
        <w:rPr>
          <w:rFonts w:ascii="Calibri" w:eastAsia="Calibri" w:hAnsi="Calibri" w:cs="Calibri"/>
          <w:color w:val="FF0000"/>
        </w:rPr>
        <w:t>Resources and PD</w:t>
      </w:r>
    </w:p>
    <w:p w:rsidR="00897BCC" w:rsidRDefault="00897BCC">
      <w:pPr>
        <w:pBdr>
          <w:top w:val="nil"/>
          <w:left w:val="nil"/>
          <w:bottom w:val="nil"/>
          <w:right w:val="nil"/>
          <w:between w:val="nil"/>
        </w:pBdr>
        <w:ind w:left="360"/>
        <w:rPr>
          <w:rFonts w:ascii="Calibri" w:eastAsia="Calibri" w:hAnsi="Calibri" w:cs="Calibri"/>
          <w:color w:val="000000"/>
        </w:rPr>
      </w:pPr>
    </w:p>
    <w:p w:rsidR="00897BCC" w:rsidRDefault="008300F4">
      <w:pPr>
        <w:ind w:left="360"/>
        <w:rPr>
          <w:rFonts w:ascii="Calibri" w:eastAsia="Calibri" w:hAnsi="Calibri" w:cs="Calibri"/>
          <w:color w:val="0000FF"/>
          <w:u w:val="single"/>
        </w:rPr>
      </w:pPr>
      <w:r>
        <w:fldChar w:fldCharType="begin"/>
      </w:r>
      <w:r>
        <w:instrText xml:space="preserve"> HYPERLINK "https://edtech.worlded.org/wp-content/uploads/2019/08/8-</w:instrText>
      </w:r>
      <w:r>
        <w:instrText xml:space="preserve">18-19-IDEAL-Handbook-6th-Edition.pdf" </w:instrText>
      </w:r>
      <w:r>
        <w:fldChar w:fldCharType="separate"/>
      </w:r>
      <w:r>
        <w:rPr>
          <w:rFonts w:ascii="Calibri" w:eastAsia="Calibri" w:hAnsi="Calibri" w:cs="Calibri"/>
          <w:color w:val="0000FF"/>
          <w:u w:val="single"/>
        </w:rPr>
        <w:t>IDEAL Handbook</w:t>
      </w:r>
    </w:p>
    <w:p w:rsidR="00897BCC" w:rsidRDefault="008300F4">
      <w:pPr>
        <w:numPr>
          <w:ilvl w:val="0"/>
          <w:numId w:val="2"/>
        </w:numPr>
        <w:pBdr>
          <w:top w:val="nil"/>
          <w:left w:val="nil"/>
          <w:bottom w:val="nil"/>
          <w:right w:val="nil"/>
          <w:between w:val="nil"/>
        </w:pBdr>
        <w:rPr>
          <w:color w:val="000000"/>
        </w:rPr>
      </w:pPr>
      <w:r>
        <w:fldChar w:fldCharType="end"/>
      </w:r>
      <w:r>
        <w:rPr>
          <w:rFonts w:ascii="Calibri" w:eastAsia="Calibri" w:hAnsi="Calibri" w:cs="Calibri"/>
          <w:color w:val="000000"/>
        </w:rPr>
        <w:t>Aligning Learner Knowledge with the Proposed Curriculum: pp. 30-46</w:t>
      </w:r>
    </w:p>
    <w:p w:rsidR="00897BCC" w:rsidRDefault="008300F4">
      <w:pPr>
        <w:numPr>
          <w:ilvl w:val="0"/>
          <w:numId w:val="2"/>
        </w:numPr>
        <w:pBdr>
          <w:top w:val="nil"/>
          <w:left w:val="nil"/>
          <w:bottom w:val="nil"/>
          <w:right w:val="nil"/>
          <w:between w:val="nil"/>
        </w:pBdr>
        <w:rPr>
          <w:color w:val="000000"/>
        </w:rPr>
      </w:pPr>
      <w:r>
        <w:rPr>
          <w:rFonts w:ascii="Calibri" w:eastAsia="Calibri" w:hAnsi="Calibri" w:cs="Calibri"/>
          <w:color w:val="000000"/>
        </w:rPr>
        <w:t>Tips for Teaching Distance and Blended Learning: pp. 94-95</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pBdr>
          <w:top w:val="nil"/>
          <w:left w:val="nil"/>
          <w:bottom w:val="nil"/>
          <w:right w:val="nil"/>
          <w:between w:val="nil"/>
        </w:pBdr>
        <w:ind w:left="360"/>
        <w:rPr>
          <w:rFonts w:ascii="Calibri" w:eastAsia="Calibri" w:hAnsi="Calibri" w:cs="Calibri"/>
          <w:b/>
          <w:color w:val="000000"/>
        </w:rPr>
      </w:pPr>
      <w:r>
        <w:rPr>
          <w:rFonts w:ascii="Calibri" w:eastAsia="Calibri" w:hAnsi="Calibri" w:cs="Calibri"/>
          <w:b/>
          <w:color w:val="000000"/>
        </w:rPr>
        <w:t>FY21 SABES Program Support PD</w:t>
      </w:r>
    </w:p>
    <w:p w:rsidR="00897BCC" w:rsidRDefault="008300F4">
      <w:pPr>
        <w:numPr>
          <w:ilvl w:val="0"/>
          <w:numId w:val="3"/>
        </w:numPr>
        <w:pBdr>
          <w:top w:val="nil"/>
          <w:left w:val="nil"/>
          <w:bottom w:val="nil"/>
          <w:right w:val="nil"/>
          <w:between w:val="nil"/>
        </w:pBdr>
        <w:rPr>
          <w:color w:val="000000"/>
        </w:rPr>
      </w:pPr>
      <w:r>
        <w:rPr>
          <w:rFonts w:ascii="Calibri" w:eastAsia="Calibri" w:hAnsi="Calibri" w:cs="Calibri"/>
          <w:b/>
          <w:color w:val="000000"/>
        </w:rPr>
        <w:t>7/29 – 8/19</w:t>
      </w:r>
      <w:r>
        <w:rPr>
          <w:rFonts w:ascii="Calibri" w:eastAsia="Calibri" w:hAnsi="Calibri" w:cs="Calibri"/>
          <w:b/>
          <w:i/>
          <w:color w:val="000000"/>
        </w:rPr>
        <w:t xml:space="preserve">: Expanding Access through Distance and Blended Education Module 3: In the Class: Instruction and Assessment </w:t>
      </w:r>
      <w:r>
        <w:rPr>
          <w:rFonts w:ascii="Calibri" w:eastAsia="Calibri" w:hAnsi="Calibri" w:cs="Calibri"/>
          <w:color w:val="000000"/>
        </w:rPr>
        <w:t>(5.5 hours including discussion forum)</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This online course, the third and final module in the series, explains where to find the list of state-funde</w:t>
      </w:r>
      <w:r>
        <w:rPr>
          <w:rFonts w:ascii="Calibri" w:eastAsia="Calibri" w:hAnsi="Calibri" w:cs="Calibri"/>
          <w:color w:val="000000"/>
        </w:rPr>
        <w:t>d online instructional product licenses, supplemental resources to extend learning, and how to organize them. Options for staying in communication with learners are discussed. It also covers types of assessment, how they support instruction and learning as</w:t>
      </w:r>
      <w:r>
        <w:rPr>
          <w:rFonts w:ascii="Calibri" w:eastAsia="Calibri" w:hAnsi="Calibri" w:cs="Calibri"/>
          <w:color w:val="000000"/>
        </w:rPr>
        <w:t xml:space="preserve"> well as retention, and ways to carry them out in the distance learning environment. It includes a facilitated discussion forum and webinar to share ideas with colleagues.</w:t>
      </w:r>
    </w:p>
    <w:p w:rsidR="00897BCC" w:rsidRDefault="00897BCC">
      <w:pPr>
        <w:pBdr>
          <w:top w:val="nil"/>
          <w:left w:val="nil"/>
          <w:bottom w:val="nil"/>
          <w:right w:val="nil"/>
          <w:between w:val="nil"/>
        </w:pBdr>
        <w:ind w:left="720"/>
        <w:rPr>
          <w:rFonts w:ascii="Calibri" w:eastAsia="Calibri" w:hAnsi="Calibri" w:cs="Calibri"/>
          <w:b/>
          <w:color w:val="000000"/>
        </w:rPr>
      </w:pPr>
    </w:p>
    <w:p w:rsidR="00897BCC" w:rsidRDefault="008300F4">
      <w:pPr>
        <w:pBdr>
          <w:top w:val="nil"/>
          <w:left w:val="nil"/>
          <w:bottom w:val="nil"/>
          <w:right w:val="nil"/>
          <w:between w:val="nil"/>
        </w:pBdr>
        <w:ind w:left="360"/>
        <w:rPr>
          <w:rFonts w:ascii="Calibri" w:eastAsia="Calibri" w:hAnsi="Calibri" w:cs="Calibri"/>
          <w:b/>
        </w:rPr>
      </w:pPr>
      <w:r>
        <w:rPr>
          <w:rFonts w:ascii="Calibri" w:eastAsia="Calibri" w:hAnsi="Calibri" w:cs="Calibri"/>
          <w:b/>
        </w:rPr>
        <w:t xml:space="preserve">Previously Record SABES Program Support PD – </w:t>
      </w:r>
      <w:r>
        <w:rPr>
          <w:rFonts w:ascii="Calibri" w:eastAsia="Calibri" w:hAnsi="Calibri" w:cs="Calibri"/>
        </w:rPr>
        <w:t>Available on demand</w:t>
      </w:r>
    </w:p>
    <w:p w:rsidR="00897BCC" w:rsidRDefault="008300F4">
      <w:pPr>
        <w:numPr>
          <w:ilvl w:val="0"/>
          <w:numId w:val="3"/>
        </w:numPr>
        <w:pBdr>
          <w:top w:val="nil"/>
          <w:left w:val="nil"/>
          <w:bottom w:val="nil"/>
          <w:right w:val="nil"/>
          <w:between w:val="nil"/>
        </w:pBdr>
        <w:rPr>
          <w:color w:val="000000"/>
        </w:rPr>
      </w:pPr>
      <w:hyperlink r:id="rId32">
        <w:r>
          <w:rPr>
            <w:rFonts w:ascii="Calibri" w:eastAsia="Calibri" w:hAnsi="Calibri" w:cs="Calibri"/>
            <w:color w:val="1155CC"/>
            <w:u w:val="single"/>
          </w:rPr>
          <w:t>Tech and Tell: Designing Digital Learning Experiences</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(2 hours including discussion forum)</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Although many programs have students for a very limited number of hours, teachers, advisors, and others have so much we need to cover during that brief time. For some, adding digital literacy can feel like an impossibility. While it can certainly be challe</w:t>
      </w:r>
      <w:r>
        <w:rPr>
          <w:rFonts w:ascii="Calibri" w:eastAsia="Calibri" w:hAnsi="Calibri" w:cs="Calibri"/>
          <w:color w:val="000000"/>
        </w:rPr>
        <w:t>nging to figure out how to cover that along with content and skills, it can be done! In this one-hour webinar, we will discuss an approach to weaving all three together and look at several examples including a single lesson, a curriculum theme, and a proje</w:t>
      </w:r>
      <w:r>
        <w:rPr>
          <w:rFonts w:ascii="Calibri" w:eastAsia="Calibri" w:hAnsi="Calibri" w:cs="Calibri"/>
          <w:color w:val="000000"/>
        </w:rPr>
        <w:t>ct.</w:t>
      </w:r>
    </w:p>
    <w:p w:rsidR="00897BCC" w:rsidRDefault="00897BCC">
      <w:pPr>
        <w:pBdr>
          <w:top w:val="nil"/>
          <w:left w:val="nil"/>
          <w:bottom w:val="nil"/>
          <w:right w:val="nil"/>
          <w:between w:val="nil"/>
        </w:pBdr>
        <w:rPr>
          <w:rFonts w:ascii="Calibri" w:eastAsia="Calibri" w:hAnsi="Calibri" w:cs="Calibri"/>
          <w:color w:val="000000"/>
        </w:rPr>
      </w:pPr>
    </w:p>
    <w:p w:rsidR="00897BCC" w:rsidRDefault="008300F4">
      <w:pPr>
        <w:numPr>
          <w:ilvl w:val="0"/>
          <w:numId w:val="3"/>
        </w:numPr>
        <w:pBdr>
          <w:top w:val="nil"/>
          <w:left w:val="nil"/>
          <w:bottom w:val="nil"/>
          <w:right w:val="nil"/>
          <w:between w:val="nil"/>
        </w:pBdr>
        <w:rPr>
          <w:color w:val="000000"/>
        </w:rPr>
      </w:pPr>
      <w:hyperlink r:id="rId33">
        <w:r>
          <w:rPr>
            <w:rFonts w:ascii="Calibri" w:eastAsia="Calibri" w:hAnsi="Calibri" w:cs="Calibri"/>
            <w:color w:val="1155CC"/>
            <w:u w:val="single"/>
          </w:rPr>
          <w:t>Planning Now for Online Classes: Using USA Learns</w:t>
        </w:r>
      </w:hyperlink>
      <w:r>
        <w:rPr>
          <w:rFonts w:ascii="Calibri" w:eastAsia="Calibri" w:hAnsi="Calibri" w:cs="Calibri"/>
          <w:b/>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(2.5 hours including discussion forum)</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USA Learns is a free online ESOL curriculum that covers reading, writing, speaking, and listening skills with multimedia activities such as video, audio recording, plus writing assignments. This webinar addresses the basics: setting up a class, enrolling a</w:t>
      </w:r>
      <w:r>
        <w:rPr>
          <w:rFonts w:ascii="Calibri" w:eastAsia="Calibri" w:hAnsi="Calibri" w:cs="Calibri"/>
          <w:color w:val="000000"/>
        </w:rPr>
        <w:t>nd onboarding students, tracking progress, and engaging and supporting students in an online learning environment. </w:t>
      </w:r>
    </w:p>
    <w:p w:rsidR="00897BCC" w:rsidRDefault="00897BCC">
      <w:pPr>
        <w:rPr>
          <w:rFonts w:ascii="Calibri" w:eastAsia="Calibri" w:hAnsi="Calibri" w:cs="Calibri"/>
        </w:rPr>
      </w:pPr>
    </w:p>
    <w:p w:rsidR="00897BCC" w:rsidRDefault="008300F4">
      <w:pPr>
        <w:numPr>
          <w:ilvl w:val="0"/>
          <w:numId w:val="3"/>
        </w:numPr>
        <w:pBdr>
          <w:top w:val="nil"/>
          <w:left w:val="nil"/>
          <w:bottom w:val="nil"/>
          <w:right w:val="nil"/>
          <w:between w:val="nil"/>
        </w:pBdr>
        <w:rPr>
          <w:color w:val="000000"/>
        </w:rPr>
      </w:pPr>
      <w:hyperlink r:id="rId34">
        <w:r>
          <w:rPr>
            <w:rFonts w:ascii="Calibri" w:eastAsia="Calibri" w:hAnsi="Calibri" w:cs="Calibri"/>
            <w:color w:val="1155CC"/>
            <w:u w:val="single"/>
          </w:rPr>
          <w:t>Communication Tools: Teaching, Advising, and Leading from a Distance</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(2.5 hours inc</w:t>
      </w:r>
      <w:r>
        <w:rPr>
          <w:rFonts w:ascii="Calibri" w:eastAsia="Calibri" w:hAnsi="Calibri" w:cs="Calibri"/>
          <w:color w:val="000000"/>
        </w:rPr>
        <w:t>luding discussion forum) In our current situation, teachers, advisors, and tutors find themselves with the need to communicate with their students from a distance. Keeping in touch and continuing instruction are more important than ever. This webinar addre</w:t>
      </w:r>
      <w:r>
        <w:rPr>
          <w:rFonts w:ascii="Calibri" w:eastAsia="Calibri" w:hAnsi="Calibri" w:cs="Calibri"/>
          <w:color w:val="000000"/>
        </w:rPr>
        <w:t>sses four communication tools and examples of implementation: </w:t>
      </w:r>
    </w:p>
    <w:p w:rsidR="00897BCC" w:rsidRDefault="008300F4">
      <w:pPr>
        <w:numPr>
          <w:ilvl w:val="0"/>
          <w:numId w:val="4"/>
        </w:numPr>
        <w:rPr>
          <w:color w:val="000000"/>
        </w:rPr>
      </w:pPr>
      <w:r>
        <w:rPr>
          <w:rFonts w:ascii="Calibri" w:eastAsia="Calibri" w:hAnsi="Calibri" w:cs="Calibri"/>
          <w:color w:val="000000"/>
        </w:rPr>
        <w:t>Remind for messaging and more</w:t>
      </w:r>
    </w:p>
    <w:p w:rsidR="00897BCC" w:rsidRDefault="008300F4">
      <w:pPr>
        <w:numPr>
          <w:ilvl w:val="0"/>
          <w:numId w:val="4"/>
        </w:numPr>
        <w:rPr>
          <w:color w:val="000000"/>
        </w:rPr>
      </w:pPr>
      <w:r>
        <w:rPr>
          <w:rFonts w:ascii="Calibri" w:eastAsia="Calibri" w:hAnsi="Calibri" w:cs="Calibri"/>
          <w:color w:val="000000"/>
        </w:rPr>
        <w:t>Google Voice for phoning and texting</w:t>
      </w:r>
    </w:p>
    <w:p w:rsidR="00897BCC" w:rsidRDefault="008300F4">
      <w:pPr>
        <w:numPr>
          <w:ilvl w:val="0"/>
          <w:numId w:val="4"/>
        </w:numPr>
        <w:rPr>
          <w:color w:val="000000"/>
        </w:rPr>
      </w:pPr>
      <w:r>
        <w:rPr>
          <w:rFonts w:ascii="Calibri" w:eastAsia="Calibri" w:hAnsi="Calibri" w:cs="Calibri"/>
          <w:color w:val="000000"/>
        </w:rPr>
        <w:lastRenderedPageBreak/>
        <w:t>Zoom for real-time video meetings</w:t>
      </w:r>
    </w:p>
    <w:p w:rsidR="00897BCC" w:rsidRDefault="008300F4">
      <w:pPr>
        <w:numPr>
          <w:ilvl w:val="0"/>
          <w:numId w:val="4"/>
        </w:numPr>
        <w:rPr>
          <w:color w:val="000000"/>
        </w:rPr>
      </w:pPr>
      <w:r>
        <w:rPr>
          <w:rFonts w:ascii="Calibri" w:eastAsia="Calibri" w:hAnsi="Calibri" w:cs="Calibri"/>
          <w:color w:val="000000"/>
        </w:rPr>
        <w:t>Screencast-O-Matic for creating narrated instructional recordings of your computer screen an</w:t>
      </w:r>
      <w:r>
        <w:rPr>
          <w:rFonts w:ascii="Calibri" w:eastAsia="Calibri" w:hAnsi="Calibri" w:cs="Calibri"/>
          <w:color w:val="000000"/>
        </w:rPr>
        <w:t>d your video camera</w:t>
      </w:r>
    </w:p>
    <w:p w:rsidR="00897BCC" w:rsidRDefault="00897BCC">
      <w:pPr>
        <w:pBdr>
          <w:top w:val="nil"/>
          <w:left w:val="nil"/>
          <w:bottom w:val="nil"/>
          <w:right w:val="nil"/>
          <w:between w:val="nil"/>
        </w:pBdr>
        <w:rPr>
          <w:rFonts w:ascii="Calibri" w:eastAsia="Calibri" w:hAnsi="Calibri" w:cs="Calibri"/>
          <w:color w:val="000000"/>
        </w:rPr>
      </w:pPr>
    </w:p>
    <w:p w:rsidR="00897BCC" w:rsidRDefault="008300F4">
      <w:pPr>
        <w:numPr>
          <w:ilvl w:val="0"/>
          <w:numId w:val="3"/>
        </w:numPr>
        <w:pBdr>
          <w:top w:val="nil"/>
          <w:left w:val="nil"/>
          <w:bottom w:val="nil"/>
          <w:right w:val="nil"/>
          <w:between w:val="nil"/>
        </w:pBdr>
        <w:rPr>
          <w:color w:val="000000"/>
        </w:rPr>
      </w:pPr>
      <w:hyperlink r:id="rId35">
        <w:r>
          <w:rPr>
            <w:rFonts w:ascii="Calibri" w:eastAsia="Calibri" w:hAnsi="Calibri" w:cs="Calibri"/>
            <w:color w:val="1155CC"/>
            <w:u w:val="single"/>
          </w:rPr>
          <w:t>Teaching Online Using Free Google Classroom Resources - Part 1: Getting Started and Creating Discussions</w:t>
        </w:r>
      </w:hyperlink>
      <w:r>
        <w:rPr>
          <w:rFonts w:ascii="Calibri" w:eastAsia="Calibri" w:hAnsi="Calibri" w:cs="Calibri"/>
          <w:color w:val="000000"/>
        </w:rPr>
        <w:t xml:space="preserve"> (2 hours including discussion forum)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Part 1 is a review of the basics of using Google Classroom. You will learn to create online accounts and classrooms, onboard students, and use the Stream page to initiate student discussions and other activities.</w:t>
      </w:r>
    </w:p>
    <w:p w:rsidR="00897BCC" w:rsidRDefault="00897BCC">
      <w:pPr>
        <w:pBdr>
          <w:top w:val="nil"/>
          <w:left w:val="nil"/>
          <w:bottom w:val="nil"/>
          <w:right w:val="nil"/>
          <w:between w:val="nil"/>
        </w:pBdr>
        <w:rPr>
          <w:rFonts w:ascii="Calibri" w:eastAsia="Calibri" w:hAnsi="Calibri" w:cs="Calibri"/>
          <w:color w:val="000000"/>
        </w:rPr>
      </w:pPr>
    </w:p>
    <w:p w:rsidR="00897BCC" w:rsidRDefault="008300F4">
      <w:pPr>
        <w:numPr>
          <w:ilvl w:val="0"/>
          <w:numId w:val="3"/>
        </w:numPr>
        <w:pBdr>
          <w:top w:val="nil"/>
          <w:left w:val="nil"/>
          <w:bottom w:val="nil"/>
          <w:right w:val="nil"/>
          <w:between w:val="nil"/>
        </w:pBdr>
        <w:rPr>
          <w:color w:val="000000"/>
        </w:rPr>
      </w:pPr>
      <w:hyperlink r:id="rId36">
        <w:r>
          <w:rPr>
            <w:rFonts w:ascii="Calibri" w:eastAsia="Calibri" w:hAnsi="Calibri" w:cs="Calibri"/>
            <w:color w:val="1155CC"/>
            <w:u w:val="single"/>
          </w:rPr>
          <w:t>Teaching Online Using Free Google Classroom Resources - Part 2: Creating and Assigning Lessons, Tracking Progress, and Manage Student Folders</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(1.5 hours including discussion forum)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Part 2 focuses on ho</w:t>
      </w:r>
      <w:r>
        <w:rPr>
          <w:rFonts w:ascii="Calibri" w:eastAsia="Calibri" w:hAnsi="Calibri" w:cs="Calibri"/>
          <w:color w:val="000000"/>
        </w:rPr>
        <w:t>w to create assignments and quizzes, track student work, and manage student folders.</w:t>
      </w:r>
    </w:p>
    <w:p w:rsidR="00897BCC" w:rsidRDefault="00897BCC">
      <w:pPr>
        <w:shd w:val="clear" w:color="auto" w:fill="FFFFFF"/>
        <w:rPr>
          <w:rFonts w:ascii="Calibri" w:eastAsia="Calibri" w:hAnsi="Calibri" w:cs="Calibri"/>
          <w:color w:val="3C4043"/>
        </w:rPr>
      </w:pPr>
    </w:p>
    <w:p w:rsidR="00897BCC" w:rsidRDefault="008300F4">
      <w:pPr>
        <w:numPr>
          <w:ilvl w:val="0"/>
          <w:numId w:val="3"/>
        </w:numPr>
        <w:pBdr>
          <w:top w:val="nil"/>
          <w:left w:val="nil"/>
          <w:bottom w:val="nil"/>
          <w:right w:val="nil"/>
          <w:between w:val="nil"/>
        </w:pBdr>
        <w:rPr>
          <w:color w:val="000000"/>
        </w:rPr>
      </w:pPr>
      <w:hyperlink r:id="rId37">
        <w:r>
          <w:rPr>
            <w:rFonts w:ascii="Calibri" w:eastAsia="Calibri" w:hAnsi="Calibri" w:cs="Calibri"/>
            <w:color w:val="1155CC"/>
            <w:u w:val="single"/>
          </w:rPr>
          <w:t>Tech and Tell: Making Digital Devices and Materials More Accessible</w:t>
        </w:r>
      </w:hyperlink>
      <w:r>
        <w:rPr>
          <w:rFonts w:ascii="Calibri" w:eastAsia="Calibri" w:hAnsi="Calibri" w:cs="Calibri"/>
          <w:color w:val="000000"/>
        </w:rPr>
        <w:t xml:space="preserve"> </w:t>
      </w:r>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(2 hours including discussion forum) Chances a</w:t>
      </w:r>
      <w:r>
        <w:rPr>
          <w:rFonts w:ascii="Calibri" w:eastAsia="Calibri" w:hAnsi="Calibri" w:cs="Calibri"/>
          <w:color w:val="000000"/>
        </w:rPr>
        <w:t>re that you have current students, staff, and others who may join your program in the future with hand motor, visual, or auditory difficulties. For this reason, it is good practice to know how to be inclusive so that program and class materials are readabl</w:t>
      </w:r>
      <w:r>
        <w:rPr>
          <w:rFonts w:ascii="Calibri" w:eastAsia="Calibri" w:hAnsi="Calibri" w:cs="Calibri"/>
          <w:color w:val="000000"/>
        </w:rPr>
        <w:t>e and program digital devices are navigable. It’s also important to understand how to support students’ use of their own devices. Come learn about basic settings and instructions for creating equitable access at your program and in your classes.</w:t>
      </w:r>
    </w:p>
    <w:p w:rsidR="00897BCC" w:rsidRDefault="00897BCC">
      <w:pPr>
        <w:ind w:left="720"/>
        <w:rPr>
          <w:rFonts w:ascii="Calibri" w:eastAsia="Calibri" w:hAnsi="Calibri" w:cs="Calibri"/>
        </w:rPr>
      </w:pPr>
    </w:p>
    <w:p w:rsidR="00897BCC" w:rsidRDefault="008300F4">
      <w:pPr>
        <w:ind w:firstLine="360"/>
        <w:rPr>
          <w:rFonts w:ascii="Calibri" w:eastAsia="Calibri" w:hAnsi="Calibri" w:cs="Calibri"/>
        </w:rPr>
      </w:pPr>
      <w:r>
        <w:rPr>
          <w:rFonts w:ascii="Calibri" w:eastAsia="Calibri" w:hAnsi="Calibri" w:cs="Calibri"/>
          <w:b/>
        </w:rPr>
        <w:t>Other Res</w:t>
      </w:r>
      <w:r>
        <w:rPr>
          <w:rFonts w:ascii="Calibri" w:eastAsia="Calibri" w:hAnsi="Calibri" w:cs="Calibri"/>
          <w:b/>
        </w:rPr>
        <w:t>ources</w:t>
      </w:r>
    </w:p>
    <w:p w:rsidR="00897BCC" w:rsidRDefault="008300F4">
      <w:pPr>
        <w:numPr>
          <w:ilvl w:val="0"/>
          <w:numId w:val="3"/>
        </w:numPr>
        <w:pBdr>
          <w:top w:val="nil"/>
          <w:left w:val="nil"/>
          <w:bottom w:val="nil"/>
          <w:right w:val="nil"/>
          <w:between w:val="nil"/>
        </w:pBdr>
        <w:rPr>
          <w:color w:val="000000"/>
        </w:rPr>
      </w:pPr>
      <w:r>
        <w:rPr>
          <w:rFonts w:ascii="Calibri" w:eastAsia="Calibri" w:hAnsi="Calibri" w:cs="Calibri"/>
          <w:b/>
          <w:color w:val="000000"/>
        </w:rPr>
        <w:t>EdTech Center@World Education</w:t>
      </w:r>
    </w:p>
    <w:p w:rsidR="00897BCC" w:rsidRDefault="008300F4">
      <w:pPr>
        <w:numPr>
          <w:ilvl w:val="1"/>
          <w:numId w:val="3"/>
        </w:numPr>
        <w:pBdr>
          <w:top w:val="nil"/>
          <w:left w:val="nil"/>
          <w:bottom w:val="nil"/>
          <w:right w:val="nil"/>
          <w:between w:val="nil"/>
        </w:pBdr>
        <w:rPr>
          <w:color w:val="000000"/>
        </w:rPr>
      </w:pPr>
      <w:hyperlink r:id="rId38">
        <w:r>
          <w:rPr>
            <w:rFonts w:ascii="Calibri" w:eastAsia="Calibri" w:hAnsi="Calibri" w:cs="Calibri"/>
            <w:color w:val="0000FF"/>
            <w:u w:val="single"/>
          </w:rPr>
          <w:t>Distance Education Strategy Talks</w:t>
        </w:r>
      </w:hyperlink>
      <w:r>
        <w:rPr>
          <w:rFonts w:ascii="Calibri" w:eastAsia="Calibri" w:hAnsi="Calibri" w:cs="Calibri"/>
          <w:color w:val="000000"/>
        </w:rPr>
        <w:t xml:space="preserve"> (Recorded webinars): Lightening Talks by adult educators on using tools such as </w:t>
      </w:r>
      <w:hyperlink r:id="rId39">
        <w:r>
          <w:rPr>
            <w:rFonts w:ascii="Calibri" w:eastAsia="Calibri" w:hAnsi="Calibri" w:cs="Calibri"/>
            <w:color w:val="0000FF"/>
            <w:u w:val="single"/>
          </w:rPr>
          <w:t>WhatsApp</w:t>
        </w:r>
      </w:hyperlink>
      <w:r>
        <w:rPr>
          <w:rFonts w:ascii="Calibri" w:eastAsia="Calibri" w:hAnsi="Calibri" w:cs="Calibri"/>
          <w:color w:val="000000"/>
        </w:rPr>
        <w:t xml:space="preserve">, </w:t>
      </w:r>
      <w:hyperlink r:id="rId40">
        <w:r>
          <w:rPr>
            <w:rFonts w:ascii="Calibri" w:eastAsia="Calibri" w:hAnsi="Calibri" w:cs="Calibri"/>
            <w:color w:val="0000FF"/>
            <w:u w:val="single"/>
          </w:rPr>
          <w:t>Hyperdocs</w:t>
        </w:r>
      </w:hyperlink>
      <w:r>
        <w:rPr>
          <w:rFonts w:ascii="Calibri" w:eastAsia="Calibri" w:hAnsi="Calibri" w:cs="Calibri"/>
          <w:color w:val="000000"/>
        </w:rPr>
        <w:t xml:space="preserve">, </w:t>
      </w:r>
      <w:hyperlink r:id="rId41">
        <w:r>
          <w:rPr>
            <w:rFonts w:ascii="Calibri" w:eastAsia="Calibri" w:hAnsi="Calibri" w:cs="Calibri"/>
            <w:color w:val="0000FF"/>
            <w:u w:val="single"/>
          </w:rPr>
          <w:t>Zoom and We Speak NYC</w:t>
        </w:r>
      </w:hyperlink>
      <w:r>
        <w:rPr>
          <w:rFonts w:ascii="Calibri" w:eastAsia="Calibri" w:hAnsi="Calibri" w:cs="Calibri"/>
          <w:color w:val="000000"/>
        </w:rPr>
        <w:t xml:space="preserve">, and more. </w:t>
      </w:r>
    </w:p>
    <w:p w:rsidR="00897BCC" w:rsidRDefault="008300F4">
      <w:pPr>
        <w:numPr>
          <w:ilvl w:val="1"/>
          <w:numId w:val="3"/>
        </w:numPr>
        <w:pBdr>
          <w:top w:val="nil"/>
          <w:left w:val="nil"/>
          <w:bottom w:val="nil"/>
          <w:right w:val="nil"/>
          <w:between w:val="nil"/>
        </w:pBdr>
        <w:rPr>
          <w:color w:val="000000"/>
        </w:rPr>
      </w:pPr>
      <w:hyperlink r:id="rId42">
        <w:r>
          <w:rPr>
            <w:rFonts w:ascii="Calibri" w:eastAsia="Calibri" w:hAnsi="Calibri" w:cs="Calibri"/>
            <w:color w:val="0000FF"/>
            <w:u w:val="single"/>
          </w:rPr>
          <w:t>Tools for Meeting with Students</w:t>
        </w:r>
      </w:hyperlink>
    </w:p>
    <w:p w:rsidR="00897BCC" w:rsidRDefault="008300F4">
      <w:pPr>
        <w:numPr>
          <w:ilvl w:val="1"/>
          <w:numId w:val="3"/>
        </w:numPr>
        <w:pBdr>
          <w:top w:val="nil"/>
          <w:left w:val="nil"/>
          <w:bottom w:val="nil"/>
          <w:right w:val="nil"/>
          <w:between w:val="nil"/>
        </w:pBdr>
        <w:rPr>
          <w:color w:val="000000"/>
        </w:rPr>
      </w:pPr>
      <w:hyperlink r:id="rId43">
        <w:r>
          <w:rPr>
            <w:rFonts w:ascii="Calibri" w:eastAsia="Calibri" w:hAnsi="Calibri" w:cs="Calibri"/>
            <w:color w:val="0000FF"/>
            <w:u w:val="single"/>
          </w:rPr>
          <w:t>Tools for Content Sharing</w:t>
        </w:r>
      </w:hyperlink>
    </w:p>
    <w:p w:rsidR="00897BCC" w:rsidRDefault="00897BCC">
      <w:pPr>
        <w:pBdr>
          <w:top w:val="nil"/>
          <w:left w:val="nil"/>
          <w:bottom w:val="nil"/>
          <w:right w:val="nil"/>
          <w:between w:val="nil"/>
        </w:pBdr>
        <w:ind w:left="1080"/>
        <w:rPr>
          <w:rFonts w:ascii="Calibri" w:eastAsia="Calibri" w:hAnsi="Calibri" w:cs="Calibri"/>
          <w:color w:val="000000"/>
        </w:rPr>
      </w:pPr>
    </w:p>
    <w:p w:rsidR="00897BCC" w:rsidRDefault="008300F4">
      <w:pPr>
        <w:numPr>
          <w:ilvl w:val="0"/>
          <w:numId w:val="3"/>
        </w:numPr>
        <w:pBdr>
          <w:top w:val="nil"/>
          <w:left w:val="nil"/>
          <w:bottom w:val="nil"/>
          <w:right w:val="nil"/>
          <w:between w:val="nil"/>
        </w:pBdr>
        <w:rPr>
          <w:color w:val="000000"/>
        </w:rPr>
      </w:pPr>
      <w:hyperlink r:id="rId44">
        <w:r>
          <w:rPr>
            <w:rFonts w:ascii="Calibri" w:eastAsia="Calibri" w:hAnsi="Calibri" w:cs="Calibri"/>
            <w:color w:val="0000FF"/>
            <w:u w:val="single"/>
          </w:rPr>
          <w:t>Teacher Tools</w:t>
        </w:r>
      </w:hyperlink>
    </w:p>
    <w:p w:rsidR="00897BCC" w:rsidRDefault="008300F4">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Offers links to online communication, content and assessment, learning management system, and content sharing tools.</w:t>
      </w:r>
    </w:p>
    <w:p w:rsidR="00897BCC" w:rsidRDefault="00897BCC">
      <w:pPr>
        <w:pBdr>
          <w:top w:val="nil"/>
          <w:left w:val="nil"/>
          <w:bottom w:val="nil"/>
          <w:right w:val="nil"/>
          <w:between w:val="nil"/>
        </w:pBdr>
        <w:ind w:left="720"/>
        <w:rPr>
          <w:rFonts w:ascii="Calibri" w:eastAsia="Calibri" w:hAnsi="Calibri" w:cs="Calibri"/>
          <w:color w:val="000000"/>
        </w:rPr>
      </w:pPr>
    </w:p>
    <w:p w:rsidR="00897BCC" w:rsidRDefault="008300F4">
      <w:pPr>
        <w:numPr>
          <w:ilvl w:val="0"/>
          <w:numId w:val="9"/>
        </w:numPr>
        <w:pBdr>
          <w:top w:val="nil"/>
          <w:left w:val="nil"/>
          <w:bottom w:val="nil"/>
          <w:right w:val="nil"/>
          <w:between w:val="nil"/>
        </w:pBdr>
        <w:spacing w:after="200" w:line="276" w:lineRule="auto"/>
        <w:ind w:left="360"/>
      </w:pPr>
      <w:r>
        <w:rPr>
          <w:rFonts w:ascii="Calibri" w:eastAsia="Calibri" w:hAnsi="Calibri" w:cs="Calibri"/>
          <w:b/>
          <w:color w:val="000000"/>
        </w:rPr>
        <w:t>Support</w:t>
      </w:r>
      <w:r>
        <w:rPr>
          <w:rFonts w:ascii="Calibri" w:eastAsia="Calibri" w:hAnsi="Calibri" w:cs="Calibri"/>
          <w:color w:val="000000"/>
        </w:rPr>
        <w:t xml:space="preserve"> </w:t>
      </w:r>
      <w:r>
        <w:rPr>
          <w:rFonts w:ascii="Calibri" w:eastAsia="Calibri" w:hAnsi="Calibri" w:cs="Calibri"/>
          <w:b/>
          <w:color w:val="000000"/>
        </w:rPr>
        <w:t>and Next Steps</w:t>
      </w:r>
      <w:r>
        <w:rPr>
          <w:rFonts w:ascii="Calibri" w:eastAsia="Calibri" w:hAnsi="Calibri" w:cs="Calibri"/>
          <w:color w:val="000000"/>
        </w:rPr>
        <w:t>: What support do you think would be most helpful, e.g., from SABES or ACLS?</w:t>
      </w:r>
    </w:p>
    <w:p w:rsidR="00897BCC" w:rsidRDefault="008300F4">
      <w:pPr>
        <w:numPr>
          <w:ilvl w:val="0"/>
          <w:numId w:val="9"/>
        </w:numPr>
        <w:pBdr>
          <w:top w:val="nil"/>
          <w:left w:val="nil"/>
          <w:bottom w:val="nil"/>
          <w:right w:val="nil"/>
          <w:between w:val="nil"/>
        </w:pBdr>
        <w:spacing w:after="200" w:line="276" w:lineRule="auto"/>
        <w:ind w:left="360"/>
        <w:rPr>
          <w:b/>
        </w:rPr>
      </w:pPr>
      <w:r>
        <w:rPr>
          <w:rFonts w:ascii="Calibri" w:eastAsia="Calibri" w:hAnsi="Calibri" w:cs="Calibri"/>
          <w:b/>
          <w:color w:val="000000"/>
        </w:rPr>
        <w:t>Other Thoughts:</w:t>
      </w:r>
      <w:r>
        <w:rPr>
          <w:rFonts w:ascii="Calibri" w:eastAsia="Calibri" w:hAnsi="Calibri" w:cs="Calibri"/>
          <w:color w:val="000000"/>
        </w:rPr>
        <w:t xml:space="preserve"> What else do you want to share about your distance education plans?</w:t>
      </w:r>
      <w:r>
        <w:br w:type="page"/>
      </w:r>
    </w:p>
    <w:p w:rsidR="00897BCC" w:rsidRDefault="008300F4">
      <w:pPr>
        <w:pBdr>
          <w:top w:val="nil"/>
          <w:left w:val="nil"/>
          <w:bottom w:val="nil"/>
          <w:right w:val="nil"/>
          <w:between w:val="nil"/>
        </w:pBdr>
        <w:jc w:val="center"/>
        <w:rPr>
          <w:rFonts w:ascii="Arial" w:eastAsia="Arial" w:hAnsi="Arial" w:cs="Arial"/>
          <w:b/>
          <w:color w:val="4472C4"/>
        </w:rPr>
      </w:pPr>
      <w:r>
        <w:rPr>
          <w:rFonts w:ascii="Arial" w:eastAsia="Arial" w:hAnsi="Arial" w:cs="Arial"/>
          <w:b/>
          <w:color w:val="4472C4"/>
        </w:rPr>
        <w:lastRenderedPageBreak/>
        <w:t>Appendix A</w:t>
      </w:r>
    </w:p>
    <w:p w:rsidR="00897BCC" w:rsidRDefault="008300F4">
      <w:pPr>
        <w:pBdr>
          <w:top w:val="nil"/>
          <w:left w:val="nil"/>
          <w:bottom w:val="nil"/>
          <w:right w:val="nil"/>
          <w:between w:val="nil"/>
        </w:pBdr>
        <w:jc w:val="center"/>
        <w:rPr>
          <w:rFonts w:ascii="Arial" w:eastAsia="Arial" w:hAnsi="Arial" w:cs="Arial"/>
          <w:b/>
          <w:color w:val="4472C4"/>
        </w:rPr>
      </w:pPr>
      <w:r>
        <w:rPr>
          <w:rFonts w:ascii="Arial" w:eastAsia="Arial" w:hAnsi="Arial" w:cs="Arial"/>
          <w:b/>
          <w:color w:val="4472C4"/>
        </w:rPr>
        <w:t>Components of Distance Education Models</w:t>
      </w:r>
    </w:p>
    <w:p w:rsidR="00897BCC" w:rsidRDefault="00897BCC">
      <w:pPr>
        <w:pBdr>
          <w:top w:val="nil"/>
          <w:left w:val="nil"/>
          <w:bottom w:val="nil"/>
          <w:right w:val="nil"/>
          <w:between w:val="nil"/>
        </w:pBdr>
        <w:rPr>
          <w:rFonts w:ascii="Calibri" w:eastAsia="Calibri" w:hAnsi="Calibri" w:cs="Calibri"/>
          <w:sz w:val="22"/>
          <w:szCs w:val="22"/>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430"/>
        <w:gridCol w:w="2151"/>
        <w:gridCol w:w="1710"/>
        <w:gridCol w:w="2068"/>
        <w:gridCol w:w="2001"/>
      </w:tblGrid>
      <w:tr w:rsidR="00897BCC">
        <w:trPr>
          <w:trHeight w:val="495"/>
        </w:trPr>
        <w:tc>
          <w:tcPr>
            <w:tcW w:w="1430" w:type="dxa"/>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vAlign w:val="center"/>
          </w:tcPr>
          <w:p w:rsidR="00897BCC" w:rsidRDefault="008300F4">
            <w:pPr>
              <w:jc w:val="center"/>
              <w:rPr>
                <w:rFonts w:ascii="Calibri" w:eastAsia="Calibri" w:hAnsi="Calibri" w:cs="Calibri"/>
                <w:b/>
              </w:rPr>
            </w:pPr>
            <w:r>
              <w:rPr>
                <w:rFonts w:ascii="Calibri" w:eastAsia="Calibri" w:hAnsi="Calibri" w:cs="Calibri"/>
                <w:b/>
              </w:rPr>
              <w:t>Class Design</w:t>
            </w:r>
          </w:p>
        </w:tc>
        <w:tc>
          <w:tcPr>
            <w:tcW w:w="215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vAlign w:val="center"/>
          </w:tcPr>
          <w:p w:rsidR="00897BCC" w:rsidRDefault="008300F4">
            <w:pPr>
              <w:jc w:val="center"/>
              <w:rPr>
                <w:rFonts w:ascii="Calibri" w:eastAsia="Calibri" w:hAnsi="Calibri" w:cs="Calibri"/>
                <w:b/>
              </w:rPr>
            </w:pPr>
            <w:r>
              <w:rPr>
                <w:rFonts w:ascii="Calibri" w:eastAsia="Calibri" w:hAnsi="Calibri" w:cs="Calibri"/>
                <w:b/>
              </w:rPr>
              <w:t>Instructor</w:t>
            </w:r>
          </w:p>
        </w:tc>
        <w:tc>
          <w:tcPr>
            <w:tcW w:w="1710"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vAlign w:val="center"/>
          </w:tcPr>
          <w:p w:rsidR="00897BCC" w:rsidRDefault="008300F4">
            <w:pPr>
              <w:jc w:val="center"/>
              <w:rPr>
                <w:rFonts w:ascii="Calibri" w:eastAsia="Calibri" w:hAnsi="Calibri" w:cs="Calibri"/>
                <w:b/>
              </w:rPr>
            </w:pPr>
            <w:r>
              <w:rPr>
                <w:rFonts w:ascii="Calibri" w:eastAsia="Calibri" w:hAnsi="Calibri" w:cs="Calibri"/>
                <w:b/>
              </w:rPr>
              <w:t>Components</w:t>
            </w:r>
          </w:p>
        </w:tc>
        <w:tc>
          <w:tcPr>
            <w:tcW w:w="2068"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vAlign w:val="center"/>
          </w:tcPr>
          <w:p w:rsidR="00897BCC" w:rsidRDefault="008300F4">
            <w:pPr>
              <w:jc w:val="center"/>
              <w:rPr>
                <w:rFonts w:ascii="Calibri" w:eastAsia="Calibri" w:hAnsi="Calibri" w:cs="Calibri"/>
                <w:b/>
              </w:rPr>
            </w:pPr>
            <w:r>
              <w:rPr>
                <w:rFonts w:ascii="Calibri" w:eastAsia="Calibri" w:hAnsi="Calibri" w:cs="Calibri"/>
                <w:b/>
              </w:rPr>
              <w:t>Class Plan Naming</w:t>
            </w:r>
          </w:p>
        </w:tc>
        <w:tc>
          <w:tcPr>
            <w:tcW w:w="2001" w:type="dxa"/>
            <w:tcBorders>
              <w:top w:val="single" w:sz="8" w:space="0" w:color="000000"/>
              <w:left w:val="nil"/>
              <w:bottom w:val="single" w:sz="8" w:space="0" w:color="000000"/>
              <w:right w:val="single" w:sz="8" w:space="0" w:color="000000"/>
            </w:tcBorders>
            <w:shd w:val="clear" w:color="auto" w:fill="D9E2F3"/>
            <w:tcMar>
              <w:top w:w="100" w:type="dxa"/>
              <w:left w:w="100" w:type="dxa"/>
              <w:bottom w:w="100" w:type="dxa"/>
              <w:right w:w="100" w:type="dxa"/>
            </w:tcMar>
            <w:vAlign w:val="center"/>
          </w:tcPr>
          <w:p w:rsidR="00897BCC" w:rsidRDefault="008300F4">
            <w:pPr>
              <w:jc w:val="center"/>
              <w:rPr>
                <w:rFonts w:ascii="Calibri" w:eastAsia="Calibri" w:hAnsi="Calibri" w:cs="Calibri"/>
                <w:b/>
              </w:rPr>
            </w:pPr>
            <w:r>
              <w:rPr>
                <w:rFonts w:ascii="Calibri" w:eastAsia="Calibri" w:hAnsi="Calibri" w:cs="Calibri"/>
                <w:b/>
              </w:rPr>
              <w:t>Other Enrollments</w:t>
            </w:r>
          </w:p>
        </w:tc>
      </w:tr>
      <w:tr w:rsidR="00897BCC">
        <w:trPr>
          <w:trHeight w:val="1322"/>
        </w:trPr>
        <w:tc>
          <w:tcPr>
            <w:tcW w:w="1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b/>
                <w:sz w:val="22"/>
                <w:szCs w:val="22"/>
              </w:rPr>
            </w:pPr>
            <w:r>
              <w:rPr>
                <w:rFonts w:ascii="Calibri" w:eastAsia="Calibri" w:hAnsi="Calibri" w:cs="Calibri"/>
                <w:b/>
                <w:sz w:val="22"/>
                <w:szCs w:val="22"/>
              </w:rPr>
              <w:t>Blended</w:t>
            </w:r>
          </w:p>
        </w:tc>
        <w:tc>
          <w:tcPr>
            <w:tcW w:w="215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One Instructor or team of instructors with coordinated planning of components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F2F and Online</w:t>
            </w:r>
          </w:p>
        </w:tc>
        <w:tc>
          <w:tcPr>
            <w:tcW w:w="2068"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DE Blended Class</w:t>
            </w:r>
          </w:p>
        </w:tc>
        <w:tc>
          <w:tcPr>
            <w:tcW w:w="200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Possible but not probable</w:t>
            </w:r>
          </w:p>
        </w:tc>
      </w:tr>
      <w:tr w:rsidR="00897BCC">
        <w:trPr>
          <w:trHeight w:val="1673"/>
        </w:trPr>
        <w:tc>
          <w:tcPr>
            <w:tcW w:w="1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b/>
                <w:sz w:val="22"/>
                <w:szCs w:val="22"/>
              </w:rPr>
            </w:pPr>
            <w:r>
              <w:rPr>
                <w:rFonts w:ascii="Calibri" w:eastAsia="Calibri" w:hAnsi="Calibri" w:cs="Calibri"/>
                <w:b/>
                <w:sz w:val="22"/>
                <w:szCs w:val="22"/>
              </w:rPr>
              <w:t xml:space="preserve">Direct </w:t>
            </w:r>
          </w:p>
          <w:p w:rsidR="00897BCC" w:rsidRDefault="008300F4">
            <w:pPr>
              <w:rPr>
                <w:rFonts w:ascii="Calibri" w:eastAsia="Calibri" w:hAnsi="Calibri" w:cs="Calibri"/>
                <w:sz w:val="22"/>
                <w:szCs w:val="22"/>
              </w:rPr>
            </w:pPr>
            <w:r>
              <w:rPr>
                <w:rFonts w:ascii="Calibri" w:eastAsia="Calibri" w:hAnsi="Calibri" w:cs="Calibri"/>
                <w:b/>
                <w:sz w:val="22"/>
                <w:szCs w:val="22"/>
              </w:rPr>
              <w:t xml:space="preserve">Distance Education </w:t>
            </w:r>
            <w:r>
              <w:rPr>
                <w:rFonts w:ascii="Calibri" w:eastAsia="Calibri" w:hAnsi="Calibri" w:cs="Calibri"/>
                <w:sz w:val="22"/>
                <w:szCs w:val="22"/>
              </w:rPr>
              <w:t>(DE) (class stands alone)</w:t>
            </w:r>
          </w:p>
        </w:tc>
        <w:tc>
          <w:tcPr>
            <w:tcW w:w="215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Instructor is not directly connected to other classes; includes synchronous or asynchronous instruction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Online</w:t>
            </w:r>
          </w:p>
        </w:tc>
        <w:tc>
          <w:tcPr>
            <w:tcW w:w="2068"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DE Direct Class</w:t>
            </w:r>
          </w:p>
        </w:tc>
        <w:tc>
          <w:tcPr>
            <w:tcW w:w="200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May also be enrolled in a separate F2F class</w:t>
            </w:r>
          </w:p>
        </w:tc>
      </w:tr>
      <w:tr w:rsidR="00897BCC">
        <w:trPr>
          <w:trHeight w:val="971"/>
        </w:trPr>
        <w:tc>
          <w:tcPr>
            <w:tcW w:w="1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b/>
                <w:sz w:val="22"/>
                <w:szCs w:val="22"/>
              </w:rPr>
            </w:pPr>
            <w:r>
              <w:rPr>
                <w:rFonts w:ascii="Calibri" w:eastAsia="Calibri" w:hAnsi="Calibri" w:cs="Calibri"/>
                <w:b/>
                <w:sz w:val="22"/>
                <w:szCs w:val="22"/>
              </w:rPr>
              <w:t>Independent</w:t>
            </w:r>
          </w:p>
        </w:tc>
        <w:tc>
          <w:tcPr>
            <w:tcW w:w="215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Coach is not directly connected to other classes; does not include instruction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Online</w:t>
            </w:r>
          </w:p>
        </w:tc>
        <w:tc>
          <w:tcPr>
            <w:tcW w:w="2068"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DE Independent Class</w:t>
            </w:r>
          </w:p>
        </w:tc>
        <w:tc>
          <w:tcPr>
            <w:tcW w:w="2001" w:type="dxa"/>
            <w:tcBorders>
              <w:top w:val="nil"/>
              <w:left w:val="nil"/>
              <w:bottom w:val="single" w:sz="8" w:space="0" w:color="000000"/>
              <w:right w:val="single" w:sz="8" w:space="0" w:color="000000"/>
            </w:tcBorders>
            <w:tcMar>
              <w:top w:w="100" w:type="dxa"/>
              <w:left w:w="100" w:type="dxa"/>
              <w:bottom w:w="100" w:type="dxa"/>
              <w:right w:w="100" w:type="dxa"/>
            </w:tcMar>
          </w:tcPr>
          <w:p w:rsidR="00897BCC" w:rsidRDefault="008300F4">
            <w:pPr>
              <w:rPr>
                <w:rFonts w:ascii="Calibri" w:eastAsia="Calibri" w:hAnsi="Calibri" w:cs="Calibri"/>
                <w:sz w:val="22"/>
                <w:szCs w:val="22"/>
              </w:rPr>
            </w:pPr>
            <w:r>
              <w:rPr>
                <w:rFonts w:ascii="Calibri" w:eastAsia="Calibri" w:hAnsi="Calibri" w:cs="Calibri"/>
                <w:sz w:val="22"/>
                <w:szCs w:val="22"/>
              </w:rPr>
              <w:t>May also be enrolled in separate F2F class</w:t>
            </w:r>
          </w:p>
        </w:tc>
      </w:tr>
    </w:tbl>
    <w:p w:rsidR="00897BCC" w:rsidRDefault="00897BCC">
      <w:pPr>
        <w:pBdr>
          <w:top w:val="nil"/>
          <w:left w:val="nil"/>
          <w:bottom w:val="nil"/>
          <w:right w:val="nil"/>
          <w:between w:val="nil"/>
        </w:pBdr>
        <w:jc w:val="right"/>
        <w:rPr>
          <w:rFonts w:ascii="Calibri" w:eastAsia="Calibri" w:hAnsi="Calibri" w:cs="Calibri"/>
          <w:sz w:val="22"/>
          <w:szCs w:val="22"/>
        </w:rPr>
      </w:pPr>
    </w:p>
    <w:p w:rsidR="00897BCC" w:rsidRDefault="008300F4">
      <w:pPr>
        <w:rPr>
          <w:rFonts w:ascii="Calibri" w:eastAsia="Calibri" w:hAnsi="Calibri" w:cs="Calibri"/>
          <w:sz w:val="22"/>
          <w:szCs w:val="22"/>
        </w:rPr>
      </w:pPr>
      <w:r>
        <w:br w:type="page"/>
      </w:r>
    </w:p>
    <w:p w:rsidR="00897BCC" w:rsidRDefault="008300F4">
      <w:pPr>
        <w:jc w:val="center"/>
        <w:rPr>
          <w:rFonts w:ascii="Arial" w:eastAsia="Arial" w:hAnsi="Arial" w:cs="Arial"/>
          <w:b/>
          <w:color w:val="4472C4"/>
        </w:rPr>
      </w:pPr>
      <w:r>
        <w:rPr>
          <w:rFonts w:ascii="Arial" w:eastAsia="Arial" w:hAnsi="Arial" w:cs="Arial"/>
          <w:b/>
          <w:color w:val="4472C4"/>
        </w:rPr>
        <w:lastRenderedPageBreak/>
        <w:t>APPENDIX B</w:t>
      </w:r>
    </w:p>
    <w:p w:rsidR="00897BCC" w:rsidRDefault="008300F4">
      <w:pPr>
        <w:jc w:val="center"/>
        <w:rPr>
          <w:rFonts w:ascii="Arial" w:eastAsia="Arial" w:hAnsi="Arial" w:cs="Arial"/>
          <w:b/>
          <w:color w:val="4472C4"/>
          <w:u w:val="single"/>
        </w:rPr>
      </w:pPr>
      <w:r>
        <w:rPr>
          <w:rFonts w:ascii="Arial" w:eastAsia="Arial" w:hAnsi="Arial" w:cs="Arial"/>
          <w:b/>
          <w:color w:val="4472C4"/>
        </w:rPr>
        <w:t>Working Definitions and Terms</w:t>
      </w:r>
    </w:p>
    <w:p w:rsidR="00897BCC" w:rsidRDefault="00897BCC">
      <w:pPr>
        <w:rPr>
          <w:rFonts w:ascii="Calibri" w:eastAsia="Calibri" w:hAnsi="Calibri" w:cs="Calibri"/>
          <w:b/>
          <w:sz w:val="22"/>
          <w:szCs w:val="22"/>
        </w:rPr>
      </w:pPr>
    </w:p>
    <w:p w:rsidR="00897BCC" w:rsidRDefault="008300F4">
      <w:pPr>
        <w:spacing w:after="180"/>
        <w:rPr>
          <w:rFonts w:ascii="Calibri" w:eastAsia="Calibri" w:hAnsi="Calibri" w:cs="Calibri"/>
          <w:color w:val="222222"/>
          <w:sz w:val="22"/>
          <w:szCs w:val="22"/>
          <w:highlight w:val="white"/>
        </w:rPr>
      </w:pPr>
      <w:r>
        <w:rPr>
          <w:rFonts w:ascii="Calibri" w:eastAsia="Calibri" w:hAnsi="Calibri" w:cs="Calibri"/>
          <w:b/>
          <w:sz w:val="22"/>
          <w:szCs w:val="22"/>
        </w:rPr>
        <w:t>Asynchronous Learning:</w:t>
      </w:r>
      <w:r>
        <w:rPr>
          <w:rFonts w:ascii="Calibri" w:eastAsia="Calibri" w:hAnsi="Calibri" w:cs="Calibri"/>
          <w:color w:val="222222"/>
          <w:sz w:val="22"/>
          <w:szCs w:val="22"/>
          <w:highlight w:val="white"/>
        </w:rPr>
        <w:t xml:space="preserve"> Instructors provide materials, lectures, tests, and assignments that can be accessed at any time.</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At-a-Distance</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222222"/>
          <w:sz w:val="22"/>
          <w:szCs w:val="22"/>
        </w:rPr>
        <w:t xml:space="preserve">Student and instructor are not present at the same location. </w:t>
      </w:r>
      <w:r>
        <w:rPr>
          <w:rFonts w:ascii="Calibri" w:eastAsia="Calibri" w:hAnsi="Calibri" w:cs="Calibri"/>
          <w:sz w:val="22"/>
          <w:szCs w:val="22"/>
        </w:rPr>
        <w:t>This is a component of blended learning and distance education/distance learning.</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Blended Learning</w:t>
      </w:r>
      <w:r>
        <w:rPr>
          <w:rFonts w:ascii="Calibri" w:eastAsia="Calibri" w:hAnsi="Calibri" w:cs="Calibri"/>
          <w:sz w:val="22"/>
          <w:szCs w:val="22"/>
        </w:rPr>
        <w:t>:</w:t>
      </w:r>
      <w:r>
        <w:rPr>
          <w:rFonts w:ascii="Calibri" w:eastAsia="Calibri" w:hAnsi="Calibri" w:cs="Calibri"/>
          <w:b/>
          <w:sz w:val="22"/>
          <w:szCs w:val="22"/>
        </w:rPr>
        <w:t xml:space="preserve"> I</w:t>
      </w:r>
      <w:r>
        <w:rPr>
          <w:rFonts w:ascii="Calibri" w:eastAsia="Calibri" w:hAnsi="Calibri" w:cs="Calibri"/>
          <w:sz w:val="22"/>
          <w:szCs w:val="22"/>
        </w:rPr>
        <w:t xml:space="preserve">nstructional delivery model that incorporates (blends) online learning with face-to-face instruction. All students enrolled participate in both components. </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Clock Time/Time on Task</w:t>
      </w:r>
      <w:r>
        <w:rPr>
          <w:rFonts w:ascii="Calibri" w:eastAsia="Calibri" w:hAnsi="Calibri" w:cs="Calibri"/>
          <w:sz w:val="22"/>
          <w:szCs w:val="22"/>
        </w:rPr>
        <w:t>: Contact hours reported based on time a learner is enga</w:t>
      </w:r>
      <w:r>
        <w:rPr>
          <w:rFonts w:ascii="Calibri" w:eastAsia="Calibri" w:hAnsi="Calibri" w:cs="Calibri"/>
          <w:sz w:val="22"/>
          <w:szCs w:val="22"/>
        </w:rPr>
        <w:t>ged with an online product that tracks actual time on task.</w:t>
      </w:r>
    </w:p>
    <w:p w:rsidR="00897BCC" w:rsidRDefault="008300F4">
      <w:pPr>
        <w:spacing w:after="180"/>
        <w:rPr>
          <w:rFonts w:ascii="Calibri" w:eastAsia="Calibri" w:hAnsi="Calibri" w:cs="Calibri"/>
          <w:color w:val="000000"/>
          <w:sz w:val="22"/>
          <w:szCs w:val="22"/>
        </w:rPr>
      </w:pPr>
      <w:r>
        <w:rPr>
          <w:rFonts w:ascii="Calibri" w:eastAsia="Calibri" w:hAnsi="Calibri" w:cs="Calibri"/>
          <w:b/>
          <w:sz w:val="22"/>
          <w:szCs w:val="22"/>
        </w:rPr>
        <w:t>Digital Literacy</w:t>
      </w:r>
      <w:r>
        <w:rPr>
          <w:rFonts w:ascii="Calibri" w:eastAsia="Calibri" w:hAnsi="Calibri" w:cs="Calibri"/>
          <w:sz w:val="22"/>
          <w:szCs w:val="22"/>
        </w:rPr>
        <w:t>: The skills associated with using technology to enable users to find, evaluate, organize, create, and communicate information.</w:t>
      </w:r>
    </w:p>
    <w:p w:rsidR="00897BCC" w:rsidRDefault="008300F4">
      <w:pPr>
        <w:spacing w:after="180"/>
        <w:rPr>
          <w:rFonts w:ascii="Calibri" w:eastAsia="Calibri" w:hAnsi="Calibri" w:cs="Calibri"/>
          <w:color w:val="000000"/>
          <w:sz w:val="22"/>
          <w:szCs w:val="22"/>
        </w:rPr>
      </w:pPr>
      <w:r>
        <w:rPr>
          <w:rFonts w:ascii="Calibri" w:eastAsia="Calibri" w:hAnsi="Calibri" w:cs="Calibri"/>
          <w:b/>
          <w:sz w:val="22"/>
          <w:szCs w:val="22"/>
        </w:rPr>
        <w:t>Direct Hours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Hours a learner is engaged in face-to face, synchronous instruction.</w:t>
      </w:r>
    </w:p>
    <w:p w:rsidR="00897BCC" w:rsidRDefault="008300F4">
      <w:pPr>
        <w:spacing w:after="180"/>
        <w:rPr>
          <w:rFonts w:ascii="Calibri" w:eastAsia="Calibri" w:hAnsi="Calibri" w:cs="Calibri"/>
          <w:b/>
          <w:sz w:val="22"/>
          <w:szCs w:val="22"/>
        </w:rPr>
      </w:pPr>
      <w:r>
        <w:rPr>
          <w:rFonts w:ascii="Calibri" w:eastAsia="Calibri" w:hAnsi="Calibri" w:cs="Calibri"/>
          <w:b/>
          <w:sz w:val="22"/>
          <w:szCs w:val="22"/>
        </w:rPr>
        <w:t xml:space="preserve">Direct Distance Education: </w:t>
      </w:r>
      <w:r>
        <w:rPr>
          <w:rFonts w:ascii="Calibri" w:eastAsia="Calibri" w:hAnsi="Calibri" w:cs="Calibri"/>
          <w:sz w:val="22"/>
          <w:szCs w:val="22"/>
        </w:rPr>
        <w:t>Instructional delivery model in which the class stands alone; the Instructor is not directly connected to other classes; includes synchronous or asynchronous in</w:t>
      </w:r>
      <w:r>
        <w:rPr>
          <w:rFonts w:ascii="Calibri" w:eastAsia="Calibri" w:hAnsi="Calibri" w:cs="Calibri"/>
          <w:sz w:val="22"/>
          <w:szCs w:val="22"/>
        </w:rPr>
        <w:t>struction.</w:t>
      </w:r>
    </w:p>
    <w:p w:rsidR="00897BCC" w:rsidRDefault="008300F4">
      <w:pPr>
        <w:spacing w:after="180"/>
        <w:rPr>
          <w:rFonts w:ascii="Calibri" w:eastAsia="Calibri" w:hAnsi="Calibri" w:cs="Calibri"/>
          <w:color w:val="3C4043"/>
          <w:sz w:val="22"/>
          <w:szCs w:val="22"/>
        </w:rPr>
      </w:pPr>
      <w:r>
        <w:rPr>
          <w:rFonts w:ascii="Calibri" w:eastAsia="Calibri" w:hAnsi="Calibri" w:cs="Calibri"/>
          <w:b/>
          <w:sz w:val="22"/>
          <w:szCs w:val="22"/>
        </w:rPr>
        <w:t>Distance Education (DE)/Distance Learning</w:t>
      </w:r>
      <w:r>
        <w:rPr>
          <w:rFonts w:ascii="Calibri" w:eastAsia="Calibri" w:hAnsi="Calibri" w:cs="Calibri"/>
          <w:sz w:val="22"/>
          <w:szCs w:val="22"/>
        </w:rPr>
        <w:t>: A formal learning activity (instruction) where students and instructor are separated by geography, time, or both for the majority instruction</w:t>
      </w:r>
      <w:r>
        <w:rPr>
          <w:rFonts w:ascii="Calibri" w:eastAsia="Calibri" w:hAnsi="Calibri" w:cs="Calibri"/>
          <w:color w:val="3C4043"/>
          <w:sz w:val="22"/>
          <w:szCs w:val="22"/>
        </w:rPr>
        <w:t>.</w:t>
      </w:r>
    </w:p>
    <w:p w:rsidR="00897BCC" w:rsidRDefault="008300F4">
      <w:pPr>
        <w:spacing w:after="180"/>
        <w:rPr>
          <w:rFonts w:ascii="Calibri" w:eastAsia="Calibri" w:hAnsi="Calibri" w:cs="Calibri"/>
          <w:color w:val="222222"/>
          <w:sz w:val="22"/>
          <w:szCs w:val="22"/>
        </w:rPr>
      </w:pPr>
      <w:r>
        <w:rPr>
          <w:rFonts w:ascii="Calibri" w:eastAsia="Calibri" w:hAnsi="Calibri" w:cs="Calibri"/>
          <w:b/>
          <w:sz w:val="22"/>
          <w:szCs w:val="22"/>
        </w:rPr>
        <w:t>Face-to-Face (F2F); Face-to-Face Virtual (F2FV)</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222222"/>
          <w:sz w:val="22"/>
          <w:szCs w:val="22"/>
        </w:rPr>
        <w:t>Students a</w:t>
      </w:r>
      <w:r>
        <w:rPr>
          <w:rFonts w:ascii="Calibri" w:eastAsia="Calibri" w:hAnsi="Calibri" w:cs="Calibri"/>
          <w:color w:val="222222"/>
          <w:sz w:val="22"/>
          <w:szCs w:val="22"/>
        </w:rPr>
        <w:t>nd instructors are present at the same time and able to see one another in person or virtually.</w:t>
      </w:r>
      <w:r>
        <w:rPr>
          <w:rFonts w:ascii="Calibri" w:eastAsia="Calibri" w:hAnsi="Calibri" w:cs="Calibri"/>
          <w:sz w:val="22"/>
          <w:szCs w:val="22"/>
        </w:rPr>
        <w:t xml:space="preserve"> </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 xml:space="preserve">Independent Distance Education: </w:t>
      </w:r>
      <w:r>
        <w:rPr>
          <w:rFonts w:ascii="Calibri" w:eastAsia="Calibri" w:hAnsi="Calibri" w:cs="Calibri"/>
          <w:sz w:val="22"/>
          <w:szCs w:val="22"/>
        </w:rPr>
        <w:t>Instructional delivery model in which the coach is not directly connected to other classes; does not include instruction.</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Learn</w:t>
      </w:r>
      <w:r>
        <w:rPr>
          <w:rFonts w:ascii="Calibri" w:eastAsia="Calibri" w:hAnsi="Calibri" w:cs="Calibri"/>
          <w:b/>
          <w:sz w:val="22"/>
          <w:szCs w:val="22"/>
        </w:rPr>
        <w:t>er Mastery</w:t>
      </w:r>
      <w:r>
        <w:rPr>
          <w:rFonts w:ascii="Calibri" w:eastAsia="Calibri" w:hAnsi="Calibri" w:cs="Calibri"/>
          <w:sz w:val="22"/>
          <w:szCs w:val="22"/>
        </w:rPr>
        <w:t>: Assigns a fixed number of proxy hours based on learner mastering instructional content of lesson.</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Online Learning:</w:t>
      </w:r>
      <w:r>
        <w:rPr>
          <w:rFonts w:ascii="Calibri" w:eastAsia="Calibri" w:hAnsi="Calibri" w:cs="Calibri"/>
          <w:sz w:val="22"/>
          <w:szCs w:val="22"/>
        </w:rPr>
        <w:t xml:space="preserve"> Unlike distance education/distance learning, online learning has no distance implication, and can take place at the program or vi</w:t>
      </w:r>
      <w:r>
        <w:rPr>
          <w:rFonts w:ascii="Calibri" w:eastAsia="Calibri" w:hAnsi="Calibri" w:cs="Calibri"/>
          <w:sz w:val="22"/>
          <w:szCs w:val="22"/>
        </w:rPr>
        <w:t>a distance learning.</w:t>
      </w:r>
    </w:p>
    <w:p w:rsidR="00897BCC" w:rsidRDefault="008300F4">
      <w:pPr>
        <w:spacing w:after="180"/>
        <w:rPr>
          <w:rFonts w:ascii="Calibri" w:eastAsia="Calibri" w:hAnsi="Calibri" w:cs="Calibri"/>
          <w:b/>
          <w:sz w:val="22"/>
          <w:szCs w:val="22"/>
        </w:rPr>
      </w:pPr>
      <w:r>
        <w:rPr>
          <w:rFonts w:ascii="Calibri" w:eastAsia="Calibri" w:hAnsi="Calibri" w:cs="Calibri"/>
          <w:b/>
          <w:sz w:val="22"/>
          <w:szCs w:val="22"/>
        </w:rPr>
        <w:t>Proxy Hours</w:t>
      </w:r>
      <w:r>
        <w:rPr>
          <w:rFonts w:ascii="Calibri" w:eastAsia="Calibri" w:hAnsi="Calibri" w:cs="Calibri"/>
          <w:sz w:val="22"/>
          <w:szCs w:val="22"/>
        </w:rPr>
        <w:t>: The time distance education students spend working independently; time is measured by Clock Time/Time on Task, Learner Mastery, or Teacher Verification.</w:t>
      </w:r>
    </w:p>
    <w:p w:rsidR="00897BCC" w:rsidRDefault="008300F4">
      <w:pPr>
        <w:spacing w:after="180"/>
        <w:rPr>
          <w:rFonts w:ascii="Calibri" w:eastAsia="Calibri" w:hAnsi="Calibri" w:cs="Calibri"/>
          <w:color w:val="3C4043"/>
          <w:sz w:val="22"/>
          <w:szCs w:val="22"/>
        </w:rPr>
      </w:pPr>
      <w:r>
        <w:rPr>
          <w:rFonts w:ascii="Calibri" w:eastAsia="Calibri" w:hAnsi="Calibri" w:cs="Calibri"/>
          <w:b/>
          <w:sz w:val="22"/>
          <w:szCs w:val="22"/>
        </w:rPr>
        <w:t>Remote Learning</w:t>
      </w:r>
      <w:r>
        <w:rPr>
          <w:rFonts w:ascii="Calibri" w:eastAsia="Calibri" w:hAnsi="Calibri" w:cs="Calibri"/>
          <w:sz w:val="22"/>
          <w:szCs w:val="22"/>
        </w:rPr>
        <w:t>:</w:t>
      </w:r>
      <w:r>
        <w:rPr>
          <w:rFonts w:ascii="Calibri" w:eastAsia="Calibri" w:hAnsi="Calibri" w:cs="Calibri"/>
          <w:color w:val="3C4043"/>
          <w:sz w:val="22"/>
          <w:szCs w:val="22"/>
        </w:rPr>
        <w:t xml:space="preserve"> </w:t>
      </w:r>
      <w:r>
        <w:rPr>
          <w:rFonts w:ascii="Calibri" w:eastAsia="Calibri" w:hAnsi="Calibri" w:cs="Calibri"/>
          <w:color w:val="222222"/>
          <w:sz w:val="22"/>
          <w:szCs w:val="22"/>
        </w:rPr>
        <w:t>Occurs when the learner and instructor are separated by time and distance and are not able to meet in a traditional classroom setting; includes offline instruction and learning.</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Synchronous Hours</w:t>
      </w:r>
      <w:r>
        <w:rPr>
          <w:rFonts w:ascii="Calibri" w:eastAsia="Calibri" w:hAnsi="Calibri" w:cs="Calibri"/>
          <w:sz w:val="22"/>
          <w:szCs w:val="22"/>
        </w:rPr>
        <w:t>: Face to face or live online interactions between an instruc</w:t>
      </w:r>
      <w:r>
        <w:rPr>
          <w:rFonts w:ascii="Calibri" w:eastAsia="Calibri" w:hAnsi="Calibri" w:cs="Calibri"/>
          <w:sz w:val="22"/>
          <w:szCs w:val="22"/>
        </w:rPr>
        <w:t xml:space="preserve">tor and learner(s). Occur in distance education for orientation, counseling, pre- and post-testing, or instruction. </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Synchronous</w:t>
      </w:r>
      <w:r>
        <w:rPr>
          <w:rFonts w:ascii="Calibri" w:eastAsia="Calibri" w:hAnsi="Calibri" w:cs="Calibri"/>
          <w:sz w:val="22"/>
          <w:szCs w:val="22"/>
        </w:rPr>
        <w:t xml:space="preserve"> </w:t>
      </w:r>
      <w:r>
        <w:rPr>
          <w:rFonts w:ascii="Calibri" w:eastAsia="Calibri" w:hAnsi="Calibri" w:cs="Calibri"/>
          <w:b/>
          <w:sz w:val="22"/>
          <w:szCs w:val="22"/>
        </w:rPr>
        <w:t>Learning</w:t>
      </w:r>
      <w:r>
        <w:rPr>
          <w:rFonts w:ascii="Calibri" w:eastAsia="Calibri" w:hAnsi="Calibri" w:cs="Calibri"/>
          <w:sz w:val="22"/>
          <w:szCs w:val="22"/>
        </w:rPr>
        <w:t>: Instruction which occurs with teachers and students present at the same time.</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Teacher Verification</w:t>
      </w:r>
      <w:r>
        <w:rPr>
          <w:rFonts w:ascii="Calibri" w:eastAsia="Calibri" w:hAnsi="Calibri" w:cs="Calibri"/>
          <w:sz w:val="22"/>
          <w:szCs w:val="22"/>
        </w:rPr>
        <w:t>: A fixed number of</w:t>
      </w:r>
      <w:r>
        <w:rPr>
          <w:rFonts w:ascii="Calibri" w:eastAsia="Calibri" w:hAnsi="Calibri" w:cs="Calibri"/>
          <w:sz w:val="22"/>
          <w:szCs w:val="22"/>
        </w:rPr>
        <w:t xml:space="preserve"> proxy hours given for completion of each instructional activity in the curriculum. The assignment of hours is based on a teacher verifying that activity was completed and content was mastered.</w:t>
      </w:r>
    </w:p>
    <w:p w:rsidR="00897BCC" w:rsidRDefault="008300F4">
      <w:pPr>
        <w:jc w:val="center"/>
        <w:rPr>
          <w:rFonts w:ascii="Arial" w:eastAsia="Arial" w:hAnsi="Arial" w:cs="Arial"/>
          <w:b/>
          <w:color w:val="4472C4"/>
        </w:rPr>
      </w:pPr>
      <w:r>
        <w:br w:type="page"/>
      </w:r>
      <w:r>
        <w:rPr>
          <w:rFonts w:ascii="Arial" w:eastAsia="Arial" w:hAnsi="Arial" w:cs="Arial"/>
          <w:b/>
          <w:color w:val="4472C4"/>
        </w:rPr>
        <w:lastRenderedPageBreak/>
        <w:t>APPENDIX C</w:t>
      </w:r>
    </w:p>
    <w:p w:rsidR="00897BCC" w:rsidRDefault="008300F4">
      <w:pPr>
        <w:jc w:val="center"/>
        <w:rPr>
          <w:rFonts w:ascii="Arial" w:eastAsia="Arial" w:hAnsi="Arial" w:cs="Arial"/>
          <w:b/>
          <w:color w:val="4472C4"/>
          <w:u w:val="single"/>
        </w:rPr>
      </w:pPr>
      <w:r>
        <w:rPr>
          <w:rFonts w:ascii="Arial" w:eastAsia="Arial" w:hAnsi="Arial" w:cs="Arial"/>
          <w:b/>
          <w:color w:val="4472C4"/>
        </w:rPr>
        <w:t>Working Definitions and Terms by Category</w:t>
      </w:r>
    </w:p>
    <w:p w:rsidR="00897BCC" w:rsidRDefault="00897BCC">
      <w:pPr>
        <w:rPr>
          <w:rFonts w:ascii="Calibri" w:eastAsia="Calibri" w:hAnsi="Calibri" w:cs="Calibri"/>
          <w:b/>
          <w:color w:val="0070C0"/>
          <w:sz w:val="22"/>
          <w:szCs w:val="22"/>
        </w:rPr>
      </w:pPr>
    </w:p>
    <w:p w:rsidR="00897BCC" w:rsidRDefault="008300F4">
      <w:pPr>
        <w:spacing w:after="180"/>
        <w:rPr>
          <w:rFonts w:ascii="Calibri" w:eastAsia="Calibri" w:hAnsi="Calibri" w:cs="Calibri"/>
          <w:b/>
          <w:color w:val="4472C4"/>
        </w:rPr>
      </w:pPr>
      <w:r>
        <w:rPr>
          <w:rFonts w:ascii="Calibri" w:eastAsia="Calibri" w:hAnsi="Calibri" w:cs="Calibri"/>
          <w:b/>
          <w:color w:val="4472C4"/>
        </w:rPr>
        <w:t xml:space="preserve">Distance Education/Distance Learning Formats </w:t>
      </w:r>
    </w:p>
    <w:p w:rsidR="00897BCC" w:rsidRDefault="008300F4">
      <w:pPr>
        <w:tabs>
          <w:tab w:val="left" w:pos="1110"/>
        </w:tabs>
        <w:spacing w:after="180"/>
        <w:rPr>
          <w:rFonts w:ascii="Calibri" w:eastAsia="Calibri" w:hAnsi="Calibri" w:cs="Calibri"/>
          <w:sz w:val="22"/>
          <w:szCs w:val="22"/>
        </w:rPr>
      </w:pPr>
      <w:r>
        <w:rPr>
          <w:rFonts w:ascii="Calibri" w:eastAsia="Calibri" w:hAnsi="Calibri" w:cs="Calibri"/>
          <w:b/>
          <w:sz w:val="22"/>
          <w:szCs w:val="22"/>
        </w:rPr>
        <w:t>Blended Learning</w:t>
      </w:r>
      <w:r>
        <w:rPr>
          <w:rFonts w:ascii="Calibri" w:eastAsia="Calibri" w:hAnsi="Calibri" w:cs="Calibri"/>
          <w:sz w:val="22"/>
          <w:szCs w:val="22"/>
        </w:rPr>
        <w:t>:</w:t>
      </w:r>
      <w:r>
        <w:rPr>
          <w:rFonts w:ascii="Calibri" w:eastAsia="Calibri" w:hAnsi="Calibri" w:cs="Calibri"/>
          <w:b/>
          <w:sz w:val="22"/>
          <w:szCs w:val="22"/>
        </w:rPr>
        <w:t xml:space="preserve"> I</w:t>
      </w:r>
      <w:r>
        <w:rPr>
          <w:rFonts w:ascii="Calibri" w:eastAsia="Calibri" w:hAnsi="Calibri" w:cs="Calibri"/>
          <w:sz w:val="22"/>
          <w:szCs w:val="22"/>
        </w:rPr>
        <w:t xml:space="preserve">nstructional delivery model that incorporates (blends) online learning with face-to-face instruction. All students enrolled participate in both components. </w:t>
      </w:r>
    </w:p>
    <w:p w:rsidR="00897BCC" w:rsidRDefault="008300F4">
      <w:pPr>
        <w:spacing w:after="180"/>
        <w:rPr>
          <w:rFonts w:ascii="Calibri" w:eastAsia="Calibri" w:hAnsi="Calibri" w:cs="Calibri"/>
          <w:b/>
          <w:sz w:val="22"/>
          <w:szCs w:val="22"/>
        </w:rPr>
      </w:pPr>
      <w:r>
        <w:rPr>
          <w:rFonts w:ascii="Calibri" w:eastAsia="Calibri" w:hAnsi="Calibri" w:cs="Calibri"/>
          <w:b/>
          <w:sz w:val="22"/>
          <w:szCs w:val="22"/>
        </w:rPr>
        <w:t xml:space="preserve">Direct Distance Education: </w:t>
      </w:r>
      <w:r>
        <w:rPr>
          <w:rFonts w:ascii="Calibri" w:eastAsia="Calibri" w:hAnsi="Calibri" w:cs="Calibri"/>
          <w:sz w:val="22"/>
          <w:szCs w:val="22"/>
        </w:rPr>
        <w:t>Instruc</w:t>
      </w:r>
      <w:r>
        <w:rPr>
          <w:rFonts w:ascii="Calibri" w:eastAsia="Calibri" w:hAnsi="Calibri" w:cs="Calibri"/>
          <w:sz w:val="22"/>
          <w:szCs w:val="22"/>
        </w:rPr>
        <w:t>tional delivery model in which the class stands alone; the Instructor is not directly connected to other classes; includes synchronous or asynchronous instruction.</w:t>
      </w:r>
    </w:p>
    <w:p w:rsidR="00897BCC" w:rsidRDefault="008300F4">
      <w:pPr>
        <w:spacing w:after="180"/>
        <w:rPr>
          <w:rFonts w:ascii="Calibri" w:eastAsia="Calibri" w:hAnsi="Calibri" w:cs="Calibri"/>
          <w:color w:val="3C4043"/>
          <w:sz w:val="22"/>
          <w:szCs w:val="22"/>
        </w:rPr>
      </w:pPr>
      <w:r>
        <w:rPr>
          <w:rFonts w:ascii="Calibri" w:eastAsia="Calibri" w:hAnsi="Calibri" w:cs="Calibri"/>
          <w:b/>
          <w:sz w:val="22"/>
          <w:szCs w:val="22"/>
        </w:rPr>
        <w:t>Distance Education (DE)/Distance Learning</w:t>
      </w:r>
      <w:r>
        <w:rPr>
          <w:rFonts w:ascii="Calibri" w:eastAsia="Calibri" w:hAnsi="Calibri" w:cs="Calibri"/>
          <w:sz w:val="22"/>
          <w:szCs w:val="22"/>
        </w:rPr>
        <w:t>: A formal learning activity (instruction) where st</w:t>
      </w:r>
      <w:r>
        <w:rPr>
          <w:rFonts w:ascii="Calibri" w:eastAsia="Calibri" w:hAnsi="Calibri" w:cs="Calibri"/>
          <w:sz w:val="22"/>
          <w:szCs w:val="22"/>
        </w:rPr>
        <w:t>udents and instructor are separated by geography, time, or both for the majority instruction</w:t>
      </w:r>
      <w:r>
        <w:rPr>
          <w:rFonts w:ascii="Calibri" w:eastAsia="Calibri" w:hAnsi="Calibri" w:cs="Calibri"/>
          <w:color w:val="3C4043"/>
          <w:sz w:val="22"/>
          <w:szCs w:val="22"/>
        </w:rPr>
        <w:t>.</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 xml:space="preserve">Independent Distance Education: </w:t>
      </w:r>
      <w:r>
        <w:rPr>
          <w:rFonts w:ascii="Calibri" w:eastAsia="Calibri" w:hAnsi="Calibri" w:cs="Calibri"/>
          <w:sz w:val="22"/>
          <w:szCs w:val="22"/>
        </w:rPr>
        <w:t>Instructional delivery model in which the coach is not directly connected to other classes; does not include instruction.</w:t>
      </w:r>
    </w:p>
    <w:p w:rsidR="00897BCC" w:rsidRDefault="008300F4">
      <w:pPr>
        <w:tabs>
          <w:tab w:val="left" w:pos="2390"/>
        </w:tabs>
        <w:spacing w:after="180"/>
        <w:rPr>
          <w:rFonts w:ascii="Calibri" w:eastAsia="Calibri" w:hAnsi="Calibri" w:cs="Calibri"/>
          <w:b/>
          <w:color w:val="4472C4"/>
        </w:rPr>
      </w:pPr>
      <w:r>
        <w:rPr>
          <w:rFonts w:ascii="Calibri" w:eastAsia="Calibri" w:hAnsi="Calibri" w:cs="Calibri"/>
          <w:b/>
          <w:color w:val="4472C4"/>
        </w:rPr>
        <w:t>Learning</w:t>
      </w:r>
      <w:r>
        <w:rPr>
          <w:rFonts w:ascii="Calibri" w:eastAsia="Calibri" w:hAnsi="Calibri" w:cs="Calibri"/>
          <w:b/>
          <w:color w:val="4472C4"/>
        </w:rPr>
        <w:t xml:space="preserve"> Activities</w:t>
      </w:r>
      <w:r>
        <w:rPr>
          <w:rFonts w:ascii="Calibri" w:eastAsia="Calibri" w:hAnsi="Calibri" w:cs="Calibri"/>
          <w:b/>
          <w:color w:val="4472C4"/>
        </w:rPr>
        <w:tab/>
      </w:r>
    </w:p>
    <w:p w:rsidR="00897BCC" w:rsidRDefault="008300F4">
      <w:pPr>
        <w:tabs>
          <w:tab w:val="left" w:pos="2090"/>
        </w:tabs>
        <w:spacing w:after="180"/>
        <w:rPr>
          <w:rFonts w:ascii="Calibri" w:eastAsia="Calibri" w:hAnsi="Calibri" w:cs="Calibri"/>
          <w:b/>
          <w:color w:val="0070C0"/>
        </w:rPr>
      </w:pPr>
      <w:r>
        <w:rPr>
          <w:rFonts w:ascii="Calibri" w:eastAsia="Calibri" w:hAnsi="Calibri" w:cs="Calibri"/>
          <w:b/>
          <w:sz w:val="22"/>
          <w:szCs w:val="22"/>
        </w:rPr>
        <w:t>Asynchronous Learning:</w:t>
      </w:r>
      <w:r>
        <w:rPr>
          <w:rFonts w:ascii="Calibri" w:eastAsia="Calibri" w:hAnsi="Calibri" w:cs="Calibri"/>
          <w:color w:val="222222"/>
          <w:sz w:val="22"/>
          <w:szCs w:val="22"/>
          <w:highlight w:val="white"/>
        </w:rPr>
        <w:t xml:space="preserve"> Instructors provide materials, lectures, tests, and assignments that can be accessed at any time.</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At-a-Distance</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222222"/>
          <w:sz w:val="22"/>
          <w:szCs w:val="22"/>
        </w:rPr>
        <w:t xml:space="preserve">Student and instructor are not present at the same location.  </w:t>
      </w:r>
      <w:r>
        <w:rPr>
          <w:rFonts w:ascii="Calibri" w:eastAsia="Calibri" w:hAnsi="Calibri" w:cs="Calibri"/>
          <w:sz w:val="22"/>
          <w:szCs w:val="22"/>
        </w:rPr>
        <w:t>This is a component of blended learning and distance education/distance learning.</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Online Learning:</w:t>
      </w:r>
      <w:r>
        <w:rPr>
          <w:rFonts w:ascii="Calibri" w:eastAsia="Calibri" w:hAnsi="Calibri" w:cs="Calibri"/>
          <w:sz w:val="22"/>
          <w:szCs w:val="22"/>
        </w:rPr>
        <w:t xml:space="preserve"> Unlike distance education/distance learning, online learning has no distance implication, and can take place at the program or via distance learning.</w:t>
      </w:r>
    </w:p>
    <w:p w:rsidR="00897BCC" w:rsidRDefault="008300F4">
      <w:pPr>
        <w:spacing w:after="180"/>
        <w:rPr>
          <w:rFonts w:ascii="Calibri" w:eastAsia="Calibri" w:hAnsi="Calibri" w:cs="Calibri"/>
          <w:color w:val="3C4043"/>
          <w:sz w:val="22"/>
          <w:szCs w:val="22"/>
        </w:rPr>
      </w:pPr>
      <w:r>
        <w:rPr>
          <w:rFonts w:ascii="Calibri" w:eastAsia="Calibri" w:hAnsi="Calibri" w:cs="Calibri"/>
          <w:b/>
          <w:sz w:val="22"/>
          <w:szCs w:val="22"/>
        </w:rPr>
        <w:t xml:space="preserve">Remote </w:t>
      </w:r>
      <w:r>
        <w:rPr>
          <w:rFonts w:ascii="Calibri" w:eastAsia="Calibri" w:hAnsi="Calibri" w:cs="Calibri"/>
          <w:b/>
          <w:sz w:val="22"/>
          <w:szCs w:val="22"/>
        </w:rPr>
        <w:t>Learning</w:t>
      </w:r>
      <w:r>
        <w:rPr>
          <w:rFonts w:ascii="Calibri" w:eastAsia="Calibri" w:hAnsi="Calibri" w:cs="Calibri"/>
          <w:sz w:val="22"/>
          <w:szCs w:val="22"/>
        </w:rPr>
        <w:t>:</w:t>
      </w:r>
      <w:r>
        <w:rPr>
          <w:rFonts w:ascii="Calibri" w:eastAsia="Calibri" w:hAnsi="Calibri" w:cs="Calibri"/>
          <w:color w:val="3C4043"/>
          <w:sz w:val="22"/>
          <w:szCs w:val="22"/>
        </w:rPr>
        <w:t xml:space="preserve"> </w:t>
      </w:r>
      <w:r>
        <w:rPr>
          <w:rFonts w:ascii="Calibri" w:eastAsia="Calibri" w:hAnsi="Calibri" w:cs="Calibri"/>
          <w:color w:val="222222"/>
          <w:sz w:val="22"/>
          <w:szCs w:val="22"/>
        </w:rPr>
        <w:t>Occurs when the learner and instructor are separated by time and distance and are not able to meet in a traditional classroom setting; includes offline instruction and learning.</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Synchronous</w:t>
      </w:r>
      <w:r>
        <w:rPr>
          <w:rFonts w:ascii="Calibri" w:eastAsia="Calibri" w:hAnsi="Calibri" w:cs="Calibri"/>
          <w:sz w:val="22"/>
          <w:szCs w:val="22"/>
        </w:rPr>
        <w:t xml:space="preserve"> </w:t>
      </w:r>
      <w:r>
        <w:rPr>
          <w:rFonts w:ascii="Calibri" w:eastAsia="Calibri" w:hAnsi="Calibri" w:cs="Calibri"/>
          <w:b/>
          <w:sz w:val="22"/>
          <w:szCs w:val="22"/>
        </w:rPr>
        <w:t>Learning</w:t>
      </w:r>
      <w:r>
        <w:rPr>
          <w:rFonts w:ascii="Calibri" w:eastAsia="Calibri" w:hAnsi="Calibri" w:cs="Calibri"/>
          <w:sz w:val="22"/>
          <w:szCs w:val="22"/>
        </w:rPr>
        <w:t>: Instruction which occurs with teachers and students present at the same time.</w:t>
      </w:r>
    </w:p>
    <w:p w:rsidR="00897BCC" w:rsidRDefault="008300F4">
      <w:pPr>
        <w:spacing w:after="180"/>
        <w:rPr>
          <w:rFonts w:ascii="Calibri" w:eastAsia="Calibri" w:hAnsi="Calibri" w:cs="Calibri"/>
          <w:color w:val="222222"/>
          <w:sz w:val="22"/>
          <w:szCs w:val="22"/>
        </w:rPr>
      </w:pPr>
      <w:r>
        <w:rPr>
          <w:rFonts w:ascii="Calibri" w:eastAsia="Calibri" w:hAnsi="Calibri" w:cs="Calibri"/>
          <w:b/>
          <w:sz w:val="22"/>
          <w:szCs w:val="22"/>
        </w:rPr>
        <w:t>Face-to-Face (F2F); Face-to-Face Virtual (F2FV)</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222222"/>
          <w:sz w:val="22"/>
          <w:szCs w:val="22"/>
        </w:rPr>
        <w:t>Students and instructors are present at the same time and able to see one another in person or virtually.</w:t>
      </w:r>
      <w:r>
        <w:rPr>
          <w:rFonts w:ascii="Calibri" w:eastAsia="Calibri" w:hAnsi="Calibri" w:cs="Calibri"/>
          <w:sz w:val="22"/>
          <w:szCs w:val="22"/>
        </w:rPr>
        <w:t xml:space="preserve"> </w:t>
      </w:r>
    </w:p>
    <w:p w:rsidR="00897BCC" w:rsidRDefault="008300F4">
      <w:pPr>
        <w:tabs>
          <w:tab w:val="left" w:pos="1780"/>
        </w:tabs>
        <w:spacing w:after="180"/>
        <w:rPr>
          <w:rFonts w:ascii="Calibri" w:eastAsia="Calibri" w:hAnsi="Calibri" w:cs="Calibri"/>
          <w:b/>
          <w:color w:val="4472C4"/>
        </w:rPr>
      </w:pPr>
      <w:r>
        <w:rPr>
          <w:rFonts w:ascii="Calibri" w:eastAsia="Calibri" w:hAnsi="Calibri" w:cs="Calibri"/>
          <w:b/>
          <w:color w:val="4472C4"/>
        </w:rPr>
        <w:t xml:space="preserve">Time </w:t>
      </w:r>
      <w:r>
        <w:rPr>
          <w:rFonts w:ascii="Calibri" w:eastAsia="Calibri" w:hAnsi="Calibri" w:cs="Calibri"/>
          <w:b/>
          <w:color w:val="4472C4"/>
        </w:rPr>
        <w:tab/>
      </w:r>
    </w:p>
    <w:p w:rsidR="00897BCC" w:rsidRDefault="008300F4">
      <w:pPr>
        <w:spacing w:after="180"/>
        <w:rPr>
          <w:rFonts w:ascii="Calibri" w:eastAsia="Calibri" w:hAnsi="Calibri" w:cs="Calibri"/>
          <w:b/>
          <w:sz w:val="22"/>
          <w:szCs w:val="22"/>
        </w:rPr>
      </w:pPr>
      <w:r>
        <w:rPr>
          <w:rFonts w:ascii="Calibri" w:eastAsia="Calibri" w:hAnsi="Calibri" w:cs="Calibri"/>
          <w:b/>
          <w:sz w:val="22"/>
          <w:szCs w:val="22"/>
        </w:rPr>
        <w:t>Proxy Hours</w:t>
      </w:r>
      <w:r>
        <w:rPr>
          <w:rFonts w:ascii="Calibri" w:eastAsia="Calibri" w:hAnsi="Calibri" w:cs="Calibri"/>
          <w:sz w:val="22"/>
          <w:szCs w:val="22"/>
        </w:rPr>
        <w:t xml:space="preserve">: </w:t>
      </w:r>
      <w:r>
        <w:rPr>
          <w:rFonts w:ascii="Calibri" w:eastAsia="Calibri" w:hAnsi="Calibri" w:cs="Calibri"/>
          <w:sz w:val="22"/>
          <w:szCs w:val="22"/>
        </w:rPr>
        <w:t>The time distance education students spend working independently; time is measured by Clock Time/Time on Task, Learner Mastery, or Teacher Verification.</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Clock Time/Time on Task</w:t>
      </w:r>
      <w:r>
        <w:rPr>
          <w:rFonts w:ascii="Calibri" w:eastAsia="Calibri" w:hAnsi="Calibri" w:cs="Calibri"/>
          <w:sz w:val="22"/>
          <w:szCs w:val="22"/>
        </w:rPr>
        <w:t>: Contact hours reported based on time a learner is engaged with an online product that tracks actual time on task.</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Learner Mastery</w:t>
      </w:r>
      <w:r>
        <w:rPr>
          <w:rFonts w:ascii="Calibri" w:eastAsia="Calibri" w:hAnsi="Calibri" w:cs="Calibri"/>
          <w:sz w:val="22"/>
          <w:szCs w:val="22"/>
        </w:rPr>
        <w:t>: Assigns a fixed number of proxy hours based on learner mastering instructional content of lesson.</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Teacher Verification</w:t>
      </w:r>
      <w:r>
        <w:rPr>
          <w:rFonts w:ascii="Calibri" w:eastAsia="Calibri" w:hAnsi="Calibri" w:cs="Calibri"/>
          <w:sz w:val="22"/>
          <w:szCs w:val="22"/>
        </w:rPr>
        <w:t>: A f</w:t>
      </w:r>
      <w:r>
        <w:rPr>
          <w:rFonts w:ascii="Calibri" w:eastAsia="Calibri" w:hAnsi="Calibri" w:cs="Calibri"/>
          <w:sz w:val="22"/>
          <w:szCs w:val="22"/>
        </w:rPr>
        <w:t>ixed number of proxy hours given for completion of each instructional activity in the curriculum. The assignment of hours is based on a teacher verifying that activity was completed and content was mastered.</w:t>
      </w:r>
    </w:p>
    <w:p w:rsidR="00897BCC" w:rsidRDefault="00897BCC">
      <w:pPr>
        <w:tabs>
          <w:tab w:val="left" w:pos="1200"/>
        </w:tabs>
        <w:spacing w:after="180"/>
        <w:rPr>
          <w:rFonts w:ascii="Calibri" w:eastAsia="Calibri" w:hAnsi="Calibri" w:cs="Calibri"/>
          <w:b/>
          <w:color w:val="4472C4"/>
        </w:rPr>
      </w:pPr>
    </w:p>
    <w:p w:rsidR="00897BCC" w:rsidRDefault="008300F4">
      <w:pPr>
        <w:tabs>
          <w:tab w:val="left" w:pos="1200"/>
        </w:tabs>
        <w:spacing w:after="180"/>
        <w:rPr>
          <w:rFonts w:ascii="Calibri" w:eastAsia="Calibri" w:hAnsi="Calibri" w:cs="Calibri"/>
          <w:b/>
          <w:color w:val="4472C4"/>
        </w:rPr>
      </w:pPr>
      <w:r>
        <w:rPr>
          <w:rFonts w:ascii="Calibri" w:eastAsia="Calibri" w:hAnsi="Calibri" w:cs="Calibri"/>
          <w:b/>
          <w:color w:val="4472C4"/>
        </w:rPr>
        <w:lastRenderedPageBreak/>
        <w:t>Related</w:t>
      </w:r>
    </w:p>
    <w:p w:rsidR="00897BCC" w:rsidRDefault="008300F4">
      <w:pPr>
        <w:spacing w:after="180"/>
        <w:rPr>
          <w:rFonts w:ascii="Calibri" w:eastAsia="Calibri" w:hAnsi="Calibri" w:cs="Calibri"/>
          <w:color w:val="000000"/>
          <w:sz w:val="22"/>
          <w:szCs w:val="22"/>
        </w:rPr>
      </w:pPr>
      <w:r>
        <w:rPr>
          <w:rFonts w:ascii="Calibri" w:eastAsia="Calibri" w:hAnsi="Calibri" w:cs="Calibri"/>
          <w:b/>
          <w:sz w:val="22"/>
          <w:szCs w:val="22"/>
        </w:rPr>
        <w:t>Direct Hours</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Hours a learner is engage</w:t>
      </w:r>
      <w:r>
        <w:rPr>
          <w:rFonts w:ascii="Calibri" w:eastAsia="Calibri" w:hAnsi="Calibri" w:cs="Calibri"/>
          <w:color w:val="000000"/>
          <w:sz w:val="22"/>
          <w:szCs w:val="22"/>
        </w:rPr>
        <w:t>d in face-to face, synchronous instruction.</w:t>
      </w:r>
    </w:p>
    <w:p w:rsidR="00897BCC" w:rsidRDefault="008300F4">
      <w:pPr>
        <w:spacing w:after="180"/>
        <w:rPr>
          <w:rFonts w:ascii="Calibri" w:eastAsia="Calibri" w:hAnsi="Calibri" w:cs="Calibri"/>
          <w:sz w:val="22"/>
          <w:szCs w:val="22"/>
        </w:rPr>
      </w:pPr>
      <w:r>
        <w:rPr>
          <w:rFonts w:ascii="Calibri" w:eastAsia="Calibri" w:hAnsi="Calibri" w:cs="Calibri"/>
          <w:b/>
          <w:sz w:val="22"/>
          <w:szCs w:val="22"/>
        </w:rPr>
        <w:t>Synchronous Hours</w:t>
      </w:r>
      <w:r>
        <w:rPr>
          <w:rFonts w:ascii="Calibri" w:eastAsia="Calibri" w:hAnsi="Calibri" w:cs="Calibri"/>
          <w:sz w:val="22"/>
          <w:szCs w:val="22"/>
        </w:rPr>
        <w:t xml:space="preserve">: Face to face or live online interactions between an instructor and learner(s). Occur in distance education for orientation, counseling, pre- and post-testing, or instruction. </w:t>
      </w:r>
    </w:p>
    <w:p w:rsidR="00897BCC" w:rsidRDefault="008300F4">
      <w:pPr>
        <w:tabs>
          <w:tab w:val="left" w:pos="1670"/>
        </w:tabs>
        <w:spacing w:after="180"/>
        <w:rPr>
          <w:rFonts w:ascii="Calibri" w:eastAsia="Calibri" w:hAnsi="Calibri" w:cs="Calibri"/>
          <w:b/>
          <w:color w:val="4472C4"/>
        </w:rPr>
      </w:pPr>
      <w:r>
        <w:rPr>
          <w:rFonts w:ascii="Calibri" w:eastAsia="Calibri" w:hAnsi="Calibri" w:cs="Calibri"/>
          <w:b/>
          <w:color w:val="4472C4"/>
        </w:rPr>
        <w:t>Relevant Skills</w:t>
      </w:r>
    </w:p>
    <w:p w:rsidR="00897BCC" w:rsidRDefault="008300F4">
      <w:pPr>
        <w:tabs>
          <w:tab w:val="left" w:pos="1670"/>
        </w:tabs>
        <w:spacing w:after="180"/>
        <w:rPr>
          <w:rFonts w:ascii="Calibri" w:eastAsia="Calibri" w:hAnsi="Calibri" w:cs="Calibri"/>
          <w:color w:val="000000"/>
          <w:sz w:val="22"/>
          <w:szCs w:val="22"/>
        </w:rPr>
      </w:pPr>
      <w:r>
        <w:rPr>
          <w:rFonts w:ascii="Calibri" w:eastAsia="Calibri" w:hAnsi="Calibri" w:cs="Calibri"/>
          <w:b/>
          <w:sz w:val="22"/>
          <w:szCs w:val="22"/>
        </w:rPr>
        <w:t>D</w:t>
      </w:r>
      <w:r>
        <w:rPr>
          <w:rFonts w:ascii="Calibri" w:eastAsia="Calibri" w:hAnsi="Calibri" w:cs="Calibri"/>
          <w:b/>
          <w:sz w:val="22"/>
          <w:szCs w:val="22"/>
        </w:rPr>
        <w:t>igital Literacy</w:t>
      </w:r>
      <w:r>
        <w:rPr>
          <w:rFonts w:ascii="Calibri" w:eastAsia="Calibri" w:hAnsi="Calibri" w:cs="Calibri"/>
          <w:sz w:val="22"/>
          <w:szCs w:val="22"/>
        </w:rPr>
        <w:t>: The skills associated with using technology to enable users to find, evaluate, organize, create, and communicate information.</w:t>
      </w:r>
    </w:p>
    <w:p w:rsidR="00897BCC" w:rsidRDefault="00897BCC">
      <w:pPr>
        <w:pBdr>
          <w:top w:val="nil"/>
          <w:left w:val="nil"/>
          <w:bottom w:val="nil"/>
          <w:right w:val="nil"/>
          <w:between w:val="nil"/>
        </w:pBdr>
        <w:jc w:val="right"/>
        <w:rPr>
          <w:rFonts w:ascii="Calibri" w:eastAsia="Calibri" w:hAnsi="Calibri" w:cs="Calibri"/>
          <w:sz w:val="22"/>
          <w:szCs w:val="22"/>
        </w:rPr>
      </w:pPr>
    </w:p>
    <w:sectPr w:rsidR="00897BCC">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F4" w:rsidRDefault="008300F4">
      <w:r>
        <w:separator/>
      </w:r>
    </w:p>
  </w:endnote>
  <w:endnote w:type="continuationSeparator" w:id="0">
    <w:p w:rsidR="008300F4" w:rsidRDefault="0083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CC" w:rsidRDefault="008300F4">
    <w:pPr>
      <w:rPr>
        <w:rFonts w:ascii="Calibri" w:eastAsia="Calibri" w:hAnsi="Calibri" w:cs="Calibri"/>
        <w:sz w:val="22"/>
        <w:szCs w:val="22"/>
      </w:rPr>
    </w:pPr>
    <w:r>
      <w:rPr>
        <w:rFonts w:ascii="Calibri" w:eastAsia="Calibri" w:hAnsi="Calibri" w:cs="Calibri"/>
        <w:sz w:val="22"/>
        <w:szCs w:val="22"/>
      </w:rPr>
      <w:t>MA Community Adult Learning Center Distance Education Planning Template, May 2020</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fldChar w:fldCharType="begin"/>
    </w:r>
    <w:r>
      <w:rPr>
        <w:rFonts w:ascii="Calibri" w:eastAsia="Calibri" w:hAnsi="Calibri" w:cs="Calibri"/>
        <w:sz w:val="22"/>
        <w:szCs w:val="22"/>
      </w:rPr>
      <w:instrText>PAGE</w:instrText>
    </w:r>
    <w:r w:rsidR="007E6DEF">
      <w:rPr>
        <w:rFonts w:ascii="Calibri" w:eastAsia="Calibri" w:hAnsi="Calibri" w:cs="Calibri"/>
        <w:sz w:val="22"/>
        <w:szCs w:val="22"/>
      </w:rPr>
      <w:fldChar w:fldCharType="separate"/>
    </w:r>
    <w:r w:rsidR="007E6DEF">
      <w:rPr>
        <w:rFonts w:ascii="Calibri" w:eastAsia="Calibri" w:hAnsi="Calibri" w:cs="Calibri"/>
        <w:noProof/>
        <w:sz w:val="22"/>
        <w:szCs w:val="22"/>
      </w:rPr>
      <w:t>2</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F4" w:rsidRDefault="008300F4">
      <w:r>
        <w:separator/>
      </w:r>
    </w:p>
  </w:footnote>
  <w:footnote w:type="continuationSeparator" w:id="0">
    <w:p w:rsidR="008300F4" w:rsidRDefault="0083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1D1"/>
    <w:multiLevelType w:val="multilevel"/>
    <w:tmpl w:val="A02AD7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FA4798"/>
    <w:multiLevelType w:val="multilevel"/>
    <w:tmpl w:val="9738DA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9A76E4"/>
    <w:multiLevelType w:val="multilevel"/>
    <w:tmpl w:val="BBE0045E"/>
    <w:lvl w:ilvl="0">
      <w:start w:val="1"/>
      <w:numFmt w:val="decimal"/>
      <w:lvlText w:val="%1."/>
      <w:lvlJc w:val="left"/>
      <w:pPr>
        <w:ind w:left="720" w:hanging="360"/>
      </w:pPr>
      <w:rPr>
        <w:rFonts w:ascii="Calibri" w:eastAsia="Calibri" w:hAnsi="Calibri" w:cs="Calibr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13A79"/>
    <w:multiLevelType w:val="multilevel"/>
    <w:tmpl w:val="C2BA0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BB50CD"/>
    <w:multiLevelType w:val="multilevel"/>
    <w:tmpl w:val="F89E6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08400D"/>
    <w:multiLevelType w:val="multilevel"/>
    <w:tmpl w:val="FDFA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471603"/>
    <w:multiLevelType w:val="multilevel"/>
    <w:tmpl w:val="2BDC015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79C310EB"/>
    <w:multiLevelType w:val="multilevel"/>
    <w:tmpl w:val="54049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5F6C3C"/>
    <w:multiLevelType w:val="multilevel"/>
    <w:tmpl w:val="2870A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D8D633E"/>
    <w:multiLevelType w:val="multilevel"/>
    <w:tmpl w:val="07F00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6"/>
  </w:num>
  <w:num w:numId="5">
    <w:abstractNumId w:val="3"/>
  </w:num>
  <w:num w:numId="6">
    <w:abstractNumId w:val="7"/>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CC"/>
    <w:rsid w:val="007E6DEF"/>
    <w:rsid w:val="008300F4"/>
    <w:rsid w:val="008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DD6"/>
  <w15:docId w15:val="{C388A016-5E2C-4808-B406-9C4C4B92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6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google.com/view/acls-state-as-partner-site/virtual-directors-meeting/session-a" TargetMode="External"/><Relationship Id="rId13" Type="http://schemas.openxmlformats.org/officeDocument/2006/relationships/hyperlink" Target="https://www.sabes.org/" TargetMode="External"/><Relationship Id="rId18" Type="http://schemas.openxmlformats.org/officeDocument/2006/relationships/hyperlink" Target="https://community.lincs.ed.gov/group/integrating-technology" TargetMode="External"/><Relationship Id="rId26" Type="http://schemas.openxmlformats.org/officeDocument/2006/relationships/hyperlink" Target="https://forms.gle/qJGS36epiykTGWkR6" TargetMode="External"/><Relationship Id="rId39" Type="http://schemas.openxmlformats.org/officeDocument/2006/relationships/hyperlink" Target="https://jsi.zoom.us/rec/play/upN8dOutqW43HdyStgSDV6d4W9S7K6is1HNMqPBYykmzAnNXZ1Dwb7tAarflqJpXlYEwFvCUTfIBzR1N?continueMode=true" TargetMode="External"/><Relationship Id="rId3" Type="http://schemas.openxmlformats.org/officeDocument/2006/relationships/settings" Target="settings.xml"/><Relationship Id="rId21" Type="http://schemas.openxmlformats.org/officeDocument/2006/relationships/hyperlink" Target="https://forms.gle/n6NkVxcd83a1AJje8" TargetMode="External"/><Relationship Id="rId34" Type="http://schemas.openxmlformats.org/officeDocument/2006/relationships/hyperlink" Target="https://forms.gle/J4toxJZzdZxkdQGs9"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dtech.worlded.org/wp-content/uploads/2019/08/8-18-19-IDEAL-Handbook-6th-Edition.pdf" TargetMode="External"/><Relationship Id="rId17" Type="http://schemas.openxmlformats.org/officeDocument/2006/relationships/hyperlink" Target="https://edtech.worlded.org/tips-for-distance-learning/" TargetMode="External"/><Relationship Id="rId25" Type="http://schemas.openxmlformats.org/officeDocument/2006/relationships/hyperlink" Target="https://edtech.worlded.org/wp-content/uploads/2019/08/8-18-19-IDEAL-Handbook-6th-Edition.pdf" TargetMode="External"/><Relationship Id="rId33" Type="http://schemas.openxmlformats.org/officeDocument/2006/relationships/hyperlink" Target="https://forms.gle/vCxEJPt3o7eVMhrq5" TargetMode="External"/><Relationship Id="rId38" Type="http://schemas.openxmlformats.org/officeDocument/2006/relationships/hyperlink" Target="https://edtech.worlded.org/events/edtech-center-distance-learning-strategy-session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e.mass.edu/acls/mailings/" TargetMode="External"/><Relationship Id="rId20" Type="http://schemas.openxmlformats.org/officeDocument/2006/relationships/hyperlink" Target="https://edtech.worlded.org/wp-content/uploads/2019/08/8-18-19-IDEAL-Handbook-6th-Edition.pdf" TargetMode="External"/><Relationship Id="rId29" Type="http://schemas.openxmlformats.org/officeDocument/2006/relationships/hyperlink" Target="https://edtech.worlded.org/wp-content/uploads/2020/04/Implementation-Tips-Recruitment-Screening-and-Orientation-FINAL.pdf" TargetMode="External"/><Relationship Id="rId41" Type="http://schemas.openxmlformats.org/officeDocument/2006/relationships/hyperlink" Target="https://jsi.zoom.us/rec/play/vscuf-6sqmo3SNOcswSDUfRwW460Kqus23QX-vBczkvnU3ILYQb1YrIRZLNfnjTNFCpLsgGCD2kUFGL8?autoplay=true&amp;startTime=1587142887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_LLMvtkFOizWLH9t3BIjodp5Lkct4LMJ/view" TargetMode="External"/><Relationship Id="rId24" Type="http://schemas.openxmlformats.org/officeDocument/2006/relationships/hyperlink" Target="https://edtech.worlded.org/wp-content/uploads/2019/08/8-18-19-IDEAL-Handbook-6th-Edition.pdf" TargetMode="External"/><Relationship Id="rId32" Type="http://schemas.openxmlformats.org/officeDocument/2006/relationships/hyperlink" Target="https://forms.gle/9UiPmR77rDx8MnS17" TargetMode="External"/><Relationship Id="rId37" Type="http://schemas.openxmlformats.org/officeDocument/2006/relationships/hyperlink" Target="https://forms.gle/mg9W6KEa3cp2GTxt6" TargetMode="External"/><Relationship Id="rId40" Type="http://schemas.openxmlformats.org/officeDocument/2006/relationships/hyperlink" Target="https://jsi.zoom.us/rec/play/tJV7Jen6pmk3G4LH4wSDVPJ6W9W0f_2s1CEarvdeyUm3VHMEMAX1ZbARMeNECNiTAA_ZCoS1hzhBhRlM?continueMode=true&amp;_x_zm_rtaid=PldwYor6R4OWRBN8NUw7rw.1591705889219.159cb910ea581111401c06161eeb00f9&amp;_x_zm_rhtaid=72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oe.mass.edu/acls/mailings/" TargetMode="External"/><Relationship Id="rId23" Type="http://schemas.openxmlformats.org/officeDocument/2006/relationships/hyperlink" Target="https://workforceedtech.org/" TargetMode="External"/><Relationship Id="rId28" Type="http://schemas.openxmlformats.org/officeDocument/2006/relationships/hyperlink" Target="https://forms.gle/oxYM1RNGJf8RkqDa8" TargetMode="External"/><Relationship Id="rId36" Type="http://schemas.openxmlformats.org/officeDocument/2006/relationships/hyperlink" Target="https://forms.gle/WtWBvJtKH2VKnqLU6" TargetMode="External"/><Relationship Id="rId10" Type="http://schemas.openxmlformats.org/officeDocument/2006/relationships/hyperlink" Target="https://drive.google.com/file/d/1T89zKlg5s92IXM6xIFqJXFlHLyrwdCKC/view" TargetMode="External"/><Relationship Id="rId19" Type="http://schemas.openxmlformats.org/officeDocument/2006/relationships/hyperlink" Target="https://docs.google.com/document/d/1LRfzTKoL49tyFkRd0Tq66vhe5H-lD577CSzMxxe4wNg/edit" TargetMode="External"/><Relationship Id="rId31" Type="http://schemas.openxmlformats.org/officeDocument/2006/relationships/hyperlink" Target="https://edtech.worlded.org/mlearning_resource/digital-skills-self-assessment-tool-for-instructors/" TargetMode="External"/><Relationship Id="rId44" Type="http://schemas.openxmlformats.org/officeDocument/2006/relationships/hyperlink" Target="https://www.crowdedlearning.org/explore/teacher-tools" TargetMode="External"/><Relationship Id="rId4" Type="http://schemas.openxmlformats.org/officeDocument/2006/relationships/webSettings" Target="webSettings.xml"/><Relationship Id="rId9" Type="http://schemas.openxmlformats.org/officeDocument/2006/relationships/hyperlink" Target="https://sites.google.com/view/acls-state-as-partner-site/virtual-directors-meeting/session-a" TargetMode="External"/><Relationship Id="rId14" Type="http://schemas.openxmlformats.org/officeDocument/2006/relationships/hyperlink" Target="https://www.sabes.org/accounts" TargetMode="External"/><Relationship Id="rId22" Type="http://schemas.openxmlformats.org/officeDocument/2006/relationships/hyperlink" Target="https://edtech.worlded.org/wp-content/uploads/2019/08/8-18-19-IDEAL-Handbook-6th-Edition.pdf" TargetMode="External"/><Relationship Id="rId27" Type="http://schemas.openxmlformats.org/officeDocument/2006/relationships/hyperlink" Target="https://forms.gle/gc4JZVfpSnp9kcKD6" TargetMode="External"/><Relationship Id="rId30" Type="http://schemas.openxmlformats.org/officeDocument/2006/relationships/hyperlink" Target="https://edtech.worlded.org/wp-content/uploads/2019/08/8-18-19-IDEAL-Handbook-6th-Edition.pdf" TargetMode="External"/><Relationship Id="rId35" Type="http://schemas.openxmlformats.org/officeDocument/2006/relationships/hyperlink" Target="https://forms.gle/jumoeKNjSc9kU9ML6" TargetMode="External"/><Relationship Id="rId43" Type="http://schemas.openxmlformats.org/officeDocument/2006/relationships/hyperlink" Target="https://edtech.worlded.org/tips-for-dista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2</cp:revision>
  <dcterms:created xsi:type="dcterms:W3CDTF">2020-06-15T00:41:00Z</dcterms:created>
  <dcterms:modified xsi:type="dcterms:W3CDTF">2020-06-15T00:41:00Z</dcterms:modified>
</cp:coreProperties>
</file>