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Building Tools for Calculating Payroll</w:t>
      </w:r>
      <w:r>
        <w:rPr>
          <w:color w:val="000000"/>
          <w:sz w:val="24"/>
        </w:rPr>
        <w:t xml:space="preserve">Print:</w:t>
      </w:r>
      <w:hyperlink r:id="rId166173a9dc5a0a" w:history="1">
        <w:r>
          <w:rPr>
            <w:color w:val="0000CC"/>
            <w:sz w:val="24"/>
            <w:u w:val="single"/>
          </w:rPr>
          <w:drawing>
            <wp:inline distT="0" distB="0" distL="0" distR="0">
              <wp:extent cx="115200" cy="115200"/>
              <wp:docPr id="89411633" name="name166173a9dd14ed"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9dd14a2" cstate="print"/>
                      <a:stretch>
                        <a:fillRect/>
                      </a:stretch>
                    </pic:blipFill>
                    <pic:spPr>
                      <a:xfrm>
                        <a:off x="0" y="0"/>
                        <a:ext cx="115200" cy="115200"/>
                      </a:xfrm>
                      <a:prstGeom prst="rect">
                        <a:avLst/>
                      </a:prstGeom>
                      <a:ln w="0">
                        <a:noFill/>
                      </a:ln>
                    </pic:spPr>
                  </pic:pic>
                </a:graphicData>
              </a:graphic>
            </wp:inline>
          </w:drawing>
        </w:r>
      </w:hyperlink>
      <w:hyperlink r:id="rId166173a9dd1749" w:history="1">
        <w:r>
          <w:rPr>
            <w:color w:val="0000CC"/>
            <w:sz w:val="24"/>
            <w:u w:val="single"/>
          </w:rPr>
          <w:drawing>
            <wp:inline distT="0" distB="0" distL="0" distR="0">
              <wp:extent cx="115200" cy="115200"/>
              <wp:docPr id="38078861" name="name166173a9dde687"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9dde639" cstate="print"/>
                      <a:stretch>
                        <a:fillRect/>
                      </a:stretch>
                    </pic:blipFill>
                    <pic:spPr>
                      <a:xfrm>
                        <a:off x="0" y="0"/>
                        <a:ext cx="115200" cy="115200"/>
                      </a:xfrm>
                      <a:prstGeom prst="rect">
                        <a:avLst/>
                      </a:prstGeom>
                      <a:ln w="0">
                        <a:noFill/>
                      </a:ln>
                    </pic:spPr>
                  </pic:pic>
                </a:graphicData>
              </a:graphic>
            </wp:inline>
          </w:drawing>
        </w:r>
      </w:hyperlink>
      <w:hyperlink r:id="rId166173a9dde8f9" w:history="1">
        <w:r>
          <w:rPr>
            <w:color w:val="0000CC"/>
            <w:sz w:val="24"/>
            <w:u w:val="single"/>
          </w:rPr>
          <w:drawing>
            <wp:inline distT="0" distB="0" distL="0" distR="0">
              <wp:extent cx="115200" cy="115200"/>
              <wp:docPr id="92310150" name="name166173a9decdc0"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9decd6a"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How programmers use their knowledge of calculating with fractions, decimals, and percentages to develop databases that automatically calculate and track </w:t>
      </w:r>
      <w:hyperlink r:id="rId166173a9ded16b" w:history="1">
        <w:r>
          <w:rPr>
            <w:color w:val="0000CC"/>
            <w:sz w:val="24"/>
            <w:u w:val="single"/>
          </w:rPr>
          <w:t xml:space="preserve">payroll</w:t>
        </w:r>
      </w:hyperlink>
      <w:r>
        <w:rPr>
          <w:color w:val="000000"/>
          <w:sz w:val="24"/>
        </w:rPr>
        <w:t xml:space="preserve"> information </w:t>
      </w:r>
      <w:r>
        <w:rPr>
          <w:color w:val="000000"/>
          <w:sz w:val="24"/>
        </w:rPr>
        <w:t xml:space="preserve">Industry Sector: </w:t>
      </w:r>
      <w:hyperlink r:id="rId166173a9ded381" w:history="1">
        <w:r>
          <w:rPr>
            <w:color w:val="0000CC"/>
            <w:sz w:val="24"/>
            <w:u w:val="single"/>
          </w:rPr>
          <w:t xml:space="preserve">Information Technology</w:t>
        </w:r>
      </w:hyperlink>
      <w:r>
        <w:rPr>
          <w:color w:val="000000"/>
          <w:sz w:val="24"/>
        </w:rPr>
        <w:t xml:space="preserve">Content Area: </w:t>
      </w:r>
      <w:hyperlink r:id="rId166173a9ded4ee" w:history="1">
        <w:r>
          <w:rPr>
            <w:color w:val="0000CC"/>
            <w:sz w:val="24"/>
            <w:u w:val="single"/>
          </w:rPr>
          <w:t xml:space="preserve">Mathematics</w:t>
        </w:r>
      </w:hyperlink>
      <w:r>
        <w:rPr>
          <w:color w:val="000000"/>
          <w:sz w:val="24"/>
        </w:rPr>
        <w:t xml:space="preserve">Core Topic: </w:t>
      </w:r>
      <w:hyperlink r:id="rId166173a9ded64a" w:history="1">
        <w:r>
          <w:rPr>
            <w:color w:val="0000CC"/>
            <w:sz w:val="24"/>
            <w:u w:val="single"/>
          </w:rPr>
          <w:t xml:space="preserve">Decimals, fractions and percents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Style w:val="ListParagraphPHPDOCX"/>
        <w:numPr>
          <w:ilvl w:val="0"/>
          <w:numId w:val="1"/>
        </w:numPr>
        <w:spacing w:before="0" w:after="0" w:line="240" w:lineRule="auto"/>
        <w:contextualSpacing/>
        <w:jc w:val="left"/>
      </w:pPr>
      <w:r>
        <w:rPr>
          <w:b/>
          <w:color w:val="000000"/>
          <w:sz w:val="24"/>
        </w:rPr>
        <w:t xml:space="preserve">7.</w:t>
      </w:r>
      <w:r>
        <w:rPr>
          <w:color w:val="000000"/>
          <w:sz w:val="24"/>
        </w:rPr>
        <w:t xml:space="preserve"> Look for and make use of structure.</w:t>
      </w:r>
    </w:p>
    <w:p>
      <w:pPr>
        <w:pStyle w:val="ListParagraphPHPDOCX"/>
        <w:numPr>
          <w:ilvl w:val="0"/>
          <w:numId w:val="1"/>
        </w:numPr>
        <w:spacing w:before="0" w:after="0" w:line="240" w:lineRule="auto"/>
        <w:contextualSpacing/>
        <w:jc w:val="left"/>
      </w:pPr>
      <w:r>
        <w:rPr>
          <w:b/>
          <w:color w:val="000000"/>
          <w:sz w:val="24"/>
        </w:rPr>
        <w:t xml:space="preserve">8.</w:t>
      </w:r>
      <w:r>
        <w:rPr>
          <w:color w:val="000000"/>
          <w:sz w:val="24"/>
        </w:rPr>
        <w:t xml:space="preserve"> Look for and express regularity in repeated reasoning.</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N-Q.3.</w:t>
      </w:r>
      <w:r>
        <w:rPr>
          <w:color w:val="000000"/>
          <w:sz w:val="24"/>
        </w:rPr>
        <w:t xml:space="preserve"> Choose a level of accuracy appropriate to limitations on measurement when reporting quantities.</w:t>
      </w:r>
    </w:p>
    <w:p>
      <w:pPr>
        <w:pBdr/>
        <w:spacing w:before="240" w:after="240" w:line="240" w:lineRule="auto"/>
        <w:ind w:left="0" w:right="0"/>
        <w:jc w:val="left"/>
      </w:pPr>
      <w:r>
        <w:rPr>
          <w:b/>
          <w:color w:val="000000"/>
          <w:sz w:val="24"/>
        </w:rPr>
        <w:t xml:space="preserve">High School?Modeling</w:t>
      </w:r>
    </w:p>
    <w:p>
      <w:pPr>
        <w:pBdr/>
        <w:spacing w:before="240" w:after="240" w:line="240" w:lineRule="auto"/>
        <w:ind w:left="0" w:right="0"/>
        <w:jc w:val="left"/>
      </w:pPr>
      <w:r>
        <w:rPr>
          <w:b/>
          <w:color w:val="000000"/>
          <w:sz w:val="24"/>
        </w:rPr>
        <w:t xml:space="preserve">High School?Algebra: Creating Equations</w:t>
      </w:r>
    </w:p>
    <w:p>
      <w:pPr>
        <w:pBdr/>
        <w:spacing w:before="240" w:after="240" w:line="240" w:lineRule="auto"/>
        <w:ind w:left="0" w:right="0"/>
        <w:jc w:val="left"/>
      </w:pPr>
      <w:r>
        <w:rPr>
          <w:b/>
          <w:color w:val="000000"/>
          <w:sz w:val="24"/>
        </w:rPr>
        <w:t xml:space="preserve">Seeing Structure in Expressions</w:t>
      </w:r>
    </w:p>
    <w:p>
      <w:pPr>
        <w:pBdr/>
        <w:spacing w:before="240" w:after="240" w:line="240" w:lineRule="auto"/>
        <w:ind w:left="0" w:right="0"/>
        <w:jc w:val="left"/>
      </w:pPr>
      <w:r>
        <w:rPr>
          <w:b/>
          <w:color w:val="000000"/>
          <w:sz w:val="24"/>
        </w:rPr>
        <w:t xml:space="preserve">Interpret the structure of expressions.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A-SSE.1.</w:t>
      </w:r>
      <w:r>
        <w:rPr>
          <w:color w:val="000000"/>
          <w:sz w:val="24"/>
        </w:rPr>
        <w:t xml:space="preserve"> Interpret expressions that represent a quantity in terms of its context.?</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Interpret parts of an expression, such as terms, factors, and coefficients.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Interpret complicated expressions by viewing one or more of their parts as a single entity.</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A-SSE.2.</w:t>
      </w:r>
      <w:r>
        <w:rPr>
          <w:color w:val="000000"/>
          <w:sz w:val="24"/>
        </w:rPr>
        <w:t xml:space="preserve"> Use the structure of an expression to identify ways to rewrite it. </w:t>
      </w:r>
    </w:p>
    <w:p>
      <w:pPr>
        <w:pBdr/>
        <w:spacing w:before="240" w:after="240" w:line="240" w:lineRule="auto"/>
        <w:ind w:left="0" w:right="0"/>
        <w:jc w:val="left"/>
      </w:pPr>
      <w:r>
        <w:rPr>
          <w:b/>
          <w:color w:val="000000"/>
          <w:sz w:val="24"/>
        </w:rPr>
        <w:t xml:space="preserve">Write expressions in equivalent forms to solve problems.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A-SSE.3.</w:t>
      </w:r>
      <w:r>
        <w:rPr>
          <w:color w:val="000000"/>
          <w:sz w:val="24"/>
        </w:rPr>
        <w:t xml:space="preserve"> Choose and produce an equivalent form of an expression to reveal and explain properties of the quantity represented by the expression.?</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Factor a quadratic expression to reveal the zeros of the function it defines.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Complete the square in a quadratic expression to reveal the maximum or minimum value of the function it defines.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Use the properties of exponents to transform expressions for exponential functions. </w:t>
      </w:r>
      <w:r>
        <w:rPr>
          <w:i/>
          <w:color w:val="000000"/>
          <w:sz w:val="24"/>
        </w:rPr>
        <w:t xml:space="preserve">For example the expression 1.15t can be rewritten as (1.151/12)12t ? 1.01212t to reveal the approximate equivalent monthly interest rate if the annual rate is 15%.</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A-SSE.4.</w:t>
      </w:r>
      <w:r>
        <w:rPr>
          <w:color w:val="000000"/>
          <w:sz w:val="24"/>
        </w:rPr>
        <w:t xml:space="preserve"> Derive the formula for the sum of a finite geometric series (when the common ratio is not 1), and use the formula to solve problems. For example, calculate mortgage payments.? </w:t>
      </w:r>
    </w:p>
    <w:p>
      <w:pPr>
        <w:pBdr/>
        <w:spacing w:before="240" w:after="240" w:line="240" w:lineRule="auto"/>
        <w:ind w:left="0" w:right="0"/>
        <w:jc w:val="left"/>
      </w:pPr>
      <w:r>
        <w:rPr>
          <w:b/>
          <w:color w:val="000000"/>
          <w:sz w:val="24"/>
        </w:rPr>
        <w:t xml:space="preserve">Create equations that describe numbers or relationships.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A-CED.1.</w:t>
      </w:r>
      <w:r>
        <w:rPr>
          <w:color w:val="000000"/>
          <w:sz w:val="24"/>
        </w:rPr>
        <w:t xml:space="preserve"> Create equations and inequalities in one variable and use them to solve problems.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A-CED.2.</w:t>
      </w:r>
      <w:r>
        <w:rPr>
          <w:color w:val="000000"/>
          <w:sz w:val="24"/>
        </w:rPr>
        <w:t xml:space="preserve"> Create equations in two or more variables to represent relationships between quantities; graph equations on coordinate axes with labels and scales.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A-CED.3.</w:t>
      </w:r>
      <w:r>
        <w:rPr>
          <w:color w:val="000000"/>
          <w:sz w:val="24"/>
        </w:rPr>
        <w:t xml:space="preserve"> Represent constraints by equations or inequalities, and by systems of equations and/or inequalities, and interpret solutions as viable or nonviable options in a modeling context.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A-CED.4.</w:t>
      </w:r>
      <w:r>
        <w:rPr>
          <w:color w:val="000000"/>
          <w:sz w:val="24"/>
        </w:rPr>
        <w:t xml:space="preserve"> Rearrange formulas to highlight a quantity of interest, using the same reasoning as in solving equations.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Style w:val="ListParagraphPHPDOCX"/>
        <w:numPr>
          <w:ilvl w:val="0"/>
          <w:numId w:val="1"/>
        </w:numPr>
        <w:spacing w:before="0" w:after="0" w:line="240" w:lineRule="auto"/>
        <w:contextualSpacing/>
        <w:jc w:val="left"/>
      </w:pPr>
      <w:r>
        <w:rPr>
          <w:b/>
          <w:color w:val="000000"/>
          <w:sz w:val="24"/>
        </w:rPr>
        <w:t xml:space="preserve">Standard N-1: </w:t>
      </w:r>
      <w:r>
        <w:rPr>
          <w:color w:val="000000"/>
          <w:sz w:val="24"/>
        </w:rPr>
        <w:t xml:space="preserve">Represent and use numbers in a variety of equivalent forms in contextual situations.</w:t>
      </w:r>
    </w:p>
    <w:p>
      <w:pPr>
        <w:pBdr/>
        <w:spacing w:before="240" w:after="240" w:line="240" w:lineRule="auto"/>
        <w:ind w:left="0" w:right="0"/>
        <w:jc w:val="left"/>
      </w:pPr>
      <w:r>
        <w:rPr>
          <w:b/>
          <w:color w:val="000000"/>
          <w:sz w:val="24"/>
        </w:rPr>
        <w:t xml:space="preserve">Patterns, Functions and Algebra</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P-1:</w:t>
      </w:r>
      <w:r>
        <w:rPr>
          <w:color w:val="000000"/>
          <w:sz w:val="24"/>
        </w:rPr>
        <w:t xml:space="preserve"> Explore, identify, analyze, and extend patterns in mathematical and adult contextual situations.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P-2: </w:t>
      </w:r>
      <w:r>
        <w:rPr>
          <w:color w:val="000000"/>
          <w:sz w:val="24"/>
        </w:rPr>
        <w:t xml:space="preserve">Articulate and represent number and data relationships using words, tables, graphs, rules, and equations.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P-3: </w:t>
      </w:r>
      <w:r>
        <w:rPr>
          <w:color w:val="000000"/>
          <w:sz w:val="24"/>
        </w:rPr>
        <w:t xml:space="preserve">Recognize and use algebraic symbols to model mathematical and contextual situations.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P-4:</w:t>
      </w:r>
      <w:r>
        <w:rPr>
          <w:color w:val="000000"/>
          <w:sz w:val="24"/>
        </w:rPr>
        <w:t xml:space="preserve"> Analyze change in various contexts.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9df017f"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9df038c"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9df05b0"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9df0876"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9df0922"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9df0a6c"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9df0bc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9df0c6c"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9df0d06"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9df0e0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9df0ea9"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9df0f47"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9df0fd1"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9df1055"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9df110b"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9df11fd"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9df12cd"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programmer. For more information, view </w:t>
      </w:r>
      <w:hyperlink r:id="rId166173a9df14a3"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programmer working for a small company in Massachusetts. Your team develops databases for employee payrolls. These databases calculate and track </w:t>
      </w:r>
      <w:hyperlink r:id="rId166173a9df155a" w:history="1">
        <w:r>
          <w:rPr>
            <w:color w:val="0000CC"/>
            <w:sz w:val="24"/>
            <w:u w:val="single"/>
          </w:rPr>
          <w:t xml:space="preserve">payroll</w:t>
        </w:r>
      </w:hyperlink>
      <w:r>
        <w:rPr>
          <w:color w:val="000000"/>
          <w:sz w:val="24"/>
        </w:rPr>
        <w:t xml:space="preserve"> amounts. The </w:t>
      </w:r>
      <w:hyperlink r:id="rId166173a9df15d5" w:history="1">
        <w:r>
          <w:rPr>
            <w:color w:val="0000CC"/>
            <w:sz w:val="24"/>
            <w:u w:val="single"/>
          </w:rPr>
          <w:t xml:space="preserve">payroll</w:t>
        </w:r>
      </w:hyperlink>
      <w:r>
        <w:rPr>
          <w:color w:val="000000"/>
          <w:sz w:val="24"/>
        </w:rPr>
        <w:t xml:space="preserve"> amount is based on the number of hours each employee works in a pay period. The hours are then multiplied by the person?s hourly rate. Sometimes an hourly employee works more than his or her scheduled hours. In these cases, he or she is paid overtime. Overtime usually equals one-and-a-half times or double an employee?s hourly rate. </w:t>
      </w:r>
    </w:p>
    <w:p>
      <w:pPr>
        <w:pBdr/>
        <w:spacing w:before="240" w:after="240" w:line="240" w:lineRule="auto"/>
        <w:ind w:left="0" w:right="0"/>
        <w:jc w:val="left"/>
      </w:pPr>
      <w:r>
        <w:rPr>
          <w:color w:val="000000"/>
          <w:sz w:val="24"/>
        </w:rPr>
        <w:t xml:space="preserve">Salaried employees are paid the same amount each pay period. There may also be casual employees. Casual employees work different numbers of hours each pay period. They do not receive </w:t>
      </w:r>
      <w:hyperlink r:id="rId166173a9df16ad" w:history="1">
        <w:r>
          <w:rPr>
            <w:color w:val="0000CC"/>
            <w:sz w:val="24"/>
            <w:u w:val="single"/>
          </w:rPr>
          <w:t xml:space="preserve">benefits</w:t>
        </w:r>
      </w:hyperlink>
      <w:r>
        <w:rPr>
          <w:color w:val="000000"/>
          <w:sz w:val="24"/>
        </w:rPr>
        <w:t xml:space="preserve"> or paid time off.</w:t>
      </w:r>
    </w:p>
    <w:p>
      <w:pPr>
        <w:pBdr/>
        <w:spacing w:before="240" w:after="240" w:line="240" w:lineRule="auto"/>
        <w:ind w:left="0" w:right="0"/>
        <w:jc w:val="left"/>
      </w:pPr>
      <w:r>
        <w:rPr>
          <w:color w:val="000000"/>
          <w:sz w:val="24"/>
        </w:rPr>
        <w:t xml:space="preserve">The </w:t>
      </w:r>
      <w:hyperlink r:id="rId166173a9df1767" w:history="1">
        <w:r>
          <w:rPr>
            <w:color w:val="0000CC"/>
            <w:sz w:val="24"/>
            <w:u w:val="single"/>
          </w:rPr>
          <w:t xml:space="preserve">database</w:t>
        </w:r>
      </w:hyperlink>
      <w:r>
        <w:rPr>
          <w:color w:val="000000"/>
          <w:sz w:val="24"/>
        </w:rPr>
        <w:t xml:space="preserve"> must also calculate and track </w:t>
      </w:r>
      <w:hyperlink r:id="rId166173a9df17e3" w:history="1">
        <w:r>
          <w:rPr>
            <w:color w:val="0000CC"/>
            <w:sz w:val="24"/>
            <w:u w:val="single"/>
          </w:rPr>
          <w:t xml:space="preserve">deductions</w:t>
        </w:r>
      </w:hyperlink>
      <w:r>
        <w:rPr>
          <w:color w:val="000000"/>
          <w:sz w:val="24"/>
        </w:rPr>
        <w:t xml:space="preserve"> for various government taxes. It should also track any voluntary </w:t>
      </w:r>
      <w:hyperlink r:id="rId166173a9df186d" w:history="1">
        <w:r>
          <w:rPr>
            <w:color w:val="0000CC"/>
            <w:sz w:val="24"/>
            <w:u w:val="single"/>
          </w:rPr>
          <w:t xml:space="preserve">deductions</w:t>
        </w:r>
      </w:hyperlink>
      <w:r>
        <w:rPr>
          <w:color w:val="000000"/>
          <w:sz w:val="24"/>
        </w:rPr>
        <w:t xml:space="preserve">, such as flexible spending plans. This type of deduction is taken out of employee paychecks and is not taxed. It can be used for health and childcare costs. It is a fixed amount chosen by the employee. It is deducted evenly across the pay periods in a year.</w:t>
      </w:r>
    </w:p>
    <w:p>
      <w:pPr>
        <w:pBdr/>
        <w:spacing w:before="240" w:after="240" w:line="240" w:lineRule="auto"/>
        <w:ind w:left="0" w:right="0"/>
        <w:jc w:val="left"/>
      </w:pPr>
      <w:r>
        <w:rPr>
          <w:color w:val="000000"/>
          <w:sz w:val="24"/>
        </w:rPr>
        <w:t xml:space="preserve">Your team needs to develop each </w:t>
      </w:r>
      <w:hyperlink r:id="rId166173a9df1938" w:history="1">
        <w:r>
          <w:rPr>
            <w:color w:val="0000CC"/>
            <w:sz w:val="24"/>
            <w:u w:val="single"/>
          </w:rPr>
          <w:t xml:space="preserve">database</w:t>
        </w:r>
      </w:hyperlink>
      <w:r>
        <w:rPr>
          <w:color w:val="000000"/>
          <w:sz w:val="24"/>
        </w:rPr>
        <w:t xml:space="preserve"> so that the company?s </w:t>
      </w:r>
      <w:hyperlink r:id="rId166173a9df19bd" w:history="1">
        <w:r>
          <w:rPr>
            <w:color w:val="0000CC"/>
            <w:sz w:val="24"/>
            <w:u w:val="single"/>
          </w:rPr>
          <w:t xml:space="preserve">payroll</w:t>
        </w:r>
      </w:hyperlink>
      <w:r>
        <w:rPr>
          <w:color w:val="000000"/>
          <w:sz w:val="24"/>
        </w:rPr>
        <w:t xml:space="preserve"> is correct. It is very important for tax information to be correct. Failing to pay correct taxes can lead to fines or legal action. You also sometimes must present your work to the </w:t>
      </w:r>
      <w:hyperlink r:id="rId166173a9df1a3b" w:history="1">
        <w:r>
          <w:rPr>
            <w:color w:val="0000CC"/>
            <w:sz w:val="24"/>
            <w:u w:val="single"/>
          </w:rPr>
          <w:t xml:space="preserve">client</w:t>
        </w:r>
      </w:hyperlink>
      <w:r>
        <w:rPr>
          <w:color w:val="000000"/>
          <w:sz w:val="24"/>
        </w:rPr>
        <w:t xml:space="preserve"> for input.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programmer. For more information, view </w:t>
      </w:r>
      <w:hyperlink r:id="rId166173a9df1c03"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programmer working for a small technology development firm in Massachusetts. Your team develops databases for firms to calculate and track employee </w:t>
      </w:r>
      <w:hyperlink r:id="rId166173a9df1ce7" w:history="1">
        <w:r>
          <w:rPr>
            <w:color w:val="0000CC"/>
            <w:sz w:val="24"/>
            <w:u w:val="single"/>
          </w:rPr>
          <w:t xml:space="preserve">payroll</w:t>
        </w:r>
      </w:hyperlink>
      <w:r>
        <w:rPr>
          <w:color w:val="000000"/>
          <w:sz w:val="24"/>
        </w:rPr>
        <w:t xml:space="preserve"> information. These databases calculate </w:t>
      </w:r>
      <w:hyperlink r:id="rId166173a9df1d70" w:history="1">
        <w:r>
          <w:rPr>
            <w:color w:val="0000CC"/>
            <w:sz w:val="24"/>
            <w:u w:val="single"/>
          </w:rPr>
          <w:t xml:space="preserve">payroll</w:t>
        </w:r>
      </w:hyperlink>
      <w:r>
        <w:rPr>
          <w:color w:val="000000"/>
          <w:sz w:val="24"/>
        </w:rPr>
        <w:t xml:space="preserve"> amounts. The </w:t>
      </w:r>
      <w:hyperlink r:id="rId166173a9df1def" w:history="1">
        <w:r>
          <w:rPr>
            <w:color w:val="0000CC"/>
            <w:sz w:val="24"/>
            <w:u w:val="single"/>
          </w:rPr>
          <w:t xml:space="preserve">payroll</w:t>
        </w:r>
      </w:hyperlink>
      <w:r>
        <w:rPr>
          <w:color w:val="000000"/>
          <w:sz w:val="24"/>
        </w:rPr>
        <w:t xml:space="preserve"> is based on the number of hours each employee works in a pay period and the hourly rate for that employee. If an employee is paid hourly and works more than his or her regularly scheduled number of hours during the pay period, he or she is paid overtime. Overtime is typically one-and-a-half times or double their usual hourly rate. Salaried employees are paid the same amount each pay period unless they take unpaid time off. There may also be casual employees who work different numbers of hours each pay period. These employees do not receive </w:t>
      </w:r>
      <w:hyperlink r:id="rId166173a9df1e8e" w:history="1">
        <w:r>
          <w:rPr>
            <w:color w:val="0000CC"/>
            <w:sz w:val="24"/>
            <w:u w:val="single"/>
          </w:rPr>
          <w:t xml:space="preserve">benefits</w:t>
        </w:r>
      </w:hyperlink>
      <w:r>
        <w:rPr>
          <w:color w:val="000000"/>
          <w:sz w:val="24"/>
        </w:rPr>
        <w:t xml:space="preserve"> and do not </w:t>
      </w:r>
      <w:hyperlink r:id="rId166173a9df1f0e" w:history="1">
        <w:r>
          <w:rPr>
            <w:color w:val="0000CC"/>
            <w:sz w:val="24"/>
            <w:u w:val="single"/>
          </w:rPr>
          <w:t xml:space="preserve">accrue</w:t>
        </w:r>
      </w:hyperlink>
      <w:r>
        <w:rPr>
          <w:color w:val="000000"/>
          <w:sz w:val="24"/>
        </w:rPr>
        <w:t xml:space="preserve"> paid time off. </w:t>
      </w:r>
    </w:p>
    <w:p>
      <w:pPr>
        <w:pBdr/>
        <w:spacing w:before="240" w:after="240" w:line="240" w:lineRule="auto"/>
        <w:ind w:left="0" w:right="0"/>
        <w:jc w:val="left"/>
      </w:pPr>
      <w:r>
        <w:rPr>
          <w:color w:val="000000"/>
          <w:sz w:val="24"/>
        </w:rPr>
        <w:t xml:space="preserve">The </w:t>
      </w:r>
      <w:hyperlink r:id="rId166173a9df1fe4" w:history="1">
        <w:r>
          <w:rPr>
            <w:color w:val="0000CC"/>
            <w:sz w:val="24"/>
            <w:u w:val="single"/>
          </w:rPr>
          <w:t xml:space="preserve">database</w:t>
        </w:r>
      </w:hyperlink>
      <w:r>
        <w:rPr>
          <w:color w:val="000000"/>
          <w:sz w:val="24"/>
        </w:rPr>
        <w:t xml:space="preserve"> must also calculate and track </w:t>
      </w:r>
      <w:hyperlink r:id="rId166173a9df2071" w:history="1">
        <w:r>
          <w:rPr>
            <w:color w:val="0000CC"/>
            <w:sz w:val="24"/>
            <w:u w:val="single"/>
          </w:rPr>
          <w:t xml:space="preserve">deductions</w:t>
        </w:r>
      </w:hyperlink>
      <w:r>
        <w:rPr>
          <w:color w:val="000000"/>
          <w:sz w:val="24"/>
        </w:rPr>
        <w:t xml:space="preserve"> for federal and state income taxes, Social Security and Medicare taxes, and any voluntary </w:t>
      </w:r>
      <w:hyperlink r:id="rId166173a9df2102" w:history="1">
        <w:r>
          <w:rPr>
            <w:color w:val="0000CC"/>
            <w:sz w:val="24"/>
            <w:u w:val="single"/>
          </w:rPr>
          <w:t xml:space="preserve">deductions</w:t>
        </w:r>
      </w:hyperlink>
      <w:r>
        <w:rPr>
          <w:color w:val="000000"/>
          <w:sz w:val="24"/>
        </w:rPr>
        <w:t xml:space="preserve">. An example of a voluntary deduction is the Commonwealth Qualified Transportation Benefit Program or health and dependent care flexible spending plans. Flexible spending plans are pre-tax money that is taken out of employee paychecks to pay for qualifying health and childcare expenses. Taxes are percentages of an employee?s income. In contrast, voluntary </w:t>
      </w:r>
      <w:hyperlink r:id="rId166173a9df219a" w:history="1">
        <w:r>
          <w:rPr>
            <w:color w:val="0000CC"/>
            <w:sz w:val="24"/>
            <w:u w:val="single"/>
          </w:rPr>
          <w:t xml:space="preserve">deductions</w:t>
        </w:r>
      </w:hyperlink>
      <w:r>
        <w:rPr>
          <w:color w:val="000000"/>
          <w:sz w:val="24"/>
        </w:rPr>
        <w:t xml:space="preserve"> are fixed amounts selected by the employee. They are deducted evenly across the pay periods in a year. </w:t>
      </w:r>
    </w:p>
    <w:p>
      <w:pPr>
        <w:pBdr/>
        <w:spacing w:before="240" w:after="240" w:line="240" w:lineRule="auto"/>
        <w:ind w:left="0" w:right="0"/>
        <w:jc w:val="left"/>
      </w:pPr>
      <w:r>
        <w:rPr>
          <w:color w:val="000000"/>
          <w:sz w:val="24"/>
        </w:rPr>
        <w:t xml:space="preserve">You and your fellow programmers need to conceptualize how to develop each </w:t>
      </w:r>
      <w:hyperlink r:id="rId166173a9e0e1c8" w:history="1">
        <w:r>
          <w:rPr>
            <w:color w:val="0000CC"/>
            <w:sz w:val="24"/>
            <w:u w:val="single"/>
          </w:rPr>
          <w:t xml:space="preserve">database</w:t>
        </w:r>
      </w:hyperlink>
      <w:r>
        <w:rPr>
          <w:color w:val="000000"/>
          <w:sz w:val="24"/>
        </w:rPr>
        <w:t xml:space="preserve"> to meet the particular needs of a company. The </w:t>
      </w:r>
      <w:hyperlink r:id="rId166173a9e0e25f" w:history="1">
        <w:r>
          <w:rPr>
            <w:color w:val="0000CC"/>
            <w:sz w:val="24"/>
            <w:u w:val="single"/>
          </w:rPr>
          <w:t xml:space="preserve">database</w:t>
        </w:r>
      </w:hyperlink>
      <w:r>
        <w:rPr>
          <w:color w:val="000000"/>
          <w:sz w:val="24"/>
        </w:rPr>
        <w:t xml:space="preserve"> must make all of the necessary calculations so that the company?s </w:t>
      </w:r>
      <w:hyperlink r:id="rId166173a9e0e2df" w:history="1">
        <w:r>
          <w:rPr>
            <w:color w:val="0000CC"/>
            <w:sz w:val="24"/>
            <w:u w:val="single"/>
          </w:rPr>
          <w:t xml:space="preserve">payroll</w:t>
        </w:r>
      </w:hyperlink>
      <w:r>
        <w:rPr>
          <w:color w:val="000000"/>
          <w:sz w:val="24"/>
        </w:rPr>
        <w:t xml:space="preserve"> is correct. It is essential that tax calculations are correct. Failure to pay correct taxes can lead to large fines and even prosecution. Because your firm is small, you sometimes are required to present the </w:t>
      </w:r>
      <w:hyperlink r:id="rId166173a9e0e35a" w:history="1">
        <w:r>
          <w:rPr>
            <w:color w:val="0000CC"/>
            <w:sz w:val="24"/>
            <w:u w:val="single"/>
          </w:rPr>
          <w:t xml:space="preserve">database</w:t>
        </w:r>
      </w:hyperlink>
      <w:r>
        <w:rPr>
          <w:color w:val="000000"/>
          <w:sz w:val="24"/>
        </w:rPr>
        <w:t xml:space="preserve"> to the </w:t>
      </w:r>
      <w:hyperlink r:id="rId166173a9e0e3d7" w:history="1">
        <w:r>
          <w:rPr>
            <w:color w:val="0000CC"/>
            <w:sz w:val="24"/>
            <w:u w:val="single"/>
          </w:rPr>
          <w:t xml:space="preserve">client</w:t>
        </w:r>
      </w:hyperlink>
      <w:r>
        <w:rPr>
          <w:color w:val="000000"/>
          <w:sz w:val="24"/>
        </w:rPr>
        <w:t xml:space="preserve"> for feedback and final revisions.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Fractions, decimals and percents are the numbers that we use in our daily lives?dealing with money, measuring ingredients in a recipe, dividing things evenly between children, mixing formula for a baby?all of these tasks require using parts of a whole. Similarly, in the workplace, the numbers that people use are rarely whole numbers?whether they are handling money, managing medication dosages, cutting fabric to make clothing, or calculating the time it takes to complete a particular task. In order to be confident working with fractions, decimals and percents, students need to be able to calculate, compare and move quickly from one form to another in their daily lives as well as in mathematics class. Understanding that one part of two be expressed as ½, 0.5, or 50%, or how to add ¾ and ½, and then being able to apply this knowledge to solve problems involving numbers are important life skills and lay the foundation for algebra and advanced mathematics.</w:t>
      </w:r>
    </w:p>
    <w:p>
      <w:pPr>
        <w:pBdr/>
        <w:spacing w:before="240" w:after="240" w:line="240" w:lineRule="auto"/>
        <w:ind w:left="0" w:right="0"/>
        <w:jc w:val="left"/>
      </w:pPr>
      <w:r>
        <w:rPr>
          <w:color w:val="000000"/>
          <w:sz w:val="24"/>
        </w:rPr>
        <w:t xml:space="preserve">The programmer in the scenario in this module is developing mathematical methods for computing financial information accurately. Good mathematical skills in arithmetic, fractions, decimals and percents are essential for managing business and personal finance, including understanding your paycheck and managing your personal budget. In the examples of contextualized activities, students work with fractions, decimals and percentages to: </w:t>
      </w:r>
    </w:p>
    <w:p>
      <w:pPr>
        <w:pStyle w:val="ListParagraphPHPDOCX"/>
        <w:numPr>
          <w:ilvl w:val="0"/>
          <w:numId w:val="1"/>
        </w:numPr>
        <w:spacing w:before="0" w:after="0" w:line="240" w:lineRule="auto"/>
        <w:contextualSpacing/>
        <w:jc w:val="left"/>
      </w:pPr>
      <w:r>
        <w:rPr>
          <w:color w:val="000000"/>
          <w:sz w:val="24"/>
        </w:rPr>
        <w:t xml:space="preserve">calculate and compare an employee?s gross and net income; </w:t>
      </w:r>
    </w:p>
    <w:p>
      <w:pPr>
        <w:pStyle w:val="ListParagraphPHPDOCX"/>
        <w:numPr>
          <w:ilvl w:val="0"/>
          <w:numId w:val="1"/>
        </w:numPr>
        <w:spacing w:before="0" w:after="0" w:line="240" w:lineRule="auto"/>
        <w:contextualSpacing/>
        <w:jc w:val="left"/>
      </w:pPr>
      <w:r>
        <w:rPr>
          <w:color w:val="000000"/>
          <w:sz w:val="24"/>
        </w:rPr>
        <w:t xml:space="preserve">analyze paycheck stubs to understand the relationship between gross income and standard </w:t>
      </w:r>
      <w:hyperlink r:id="rId166173a9e0e81b" w:history="1">
        <w:r>
          <w:rPr>
            <w:color w:val="0000CC"/>
            <w:sz w:val="24"/>
            <w:u w:val="single"/>
          </w:rPr>
          <w:t xml:space="preserve">deductions</w:t>
        </w:r>
      </w:hyperlink>
      <w:r>
        <w:rPr>
          <w:color w:val="000000"/>
          <w:sz w:val="24"/>
        </w:rPr>
        <w:t xml:space="preserve">; and </w:t>
      </w:r>
    </w:p>
    <w:p>
      <w:pPr>
        <w:pStyle w:val="ListParagraphPHPDOCX"/>
        <w:numPr>
          <w:ilvl w:val="0"/>
          <w:numId w:val="1"/>
        </w:numPr>
        <w:spacing w:before="0" w:after="0" w:line="240" w:lineRule="auto"/>
        <w:contextualSpacing/>
        <w:jc w:val="left"/>
      </w:pPr>
      <w:r>
        <w:rPr>
          <w:color w:val="000000"/>
          <w:sz w:val="24"/>
        </w:rPr>
        <w:t xml:space="preserve">create simple databases in Excel to record and calculate various financial data. </w:t>
      </w:r>
    </w:p>
    <w:p>
      <w:pPr>
        <w:pBdr/>
        <w:spacing w:before="240" w:after="240" w:line="240" w:lineRule="auto"/>
        <w:ind w:left="0" w:right="0"/>
        <w:jc w:val="left"/>
      </w:pPr>
      <w:r>
        <w:rPr>
          <w:color w:val="000000"/>
          <w:sz w:val="24"/>
        </w:rPr>
        <w:t xml:space="preserve">Mathematics skills covered include:</w:t>
      </w:r>
    </w:p>
    <w:p>
      <w:pPr>
        <w:pStyle w:val="ListParagraphPHPDOCX"/>
        <w:numPr>
          <w:ilvl w:val="0"/>
          <w:numId w:val="1"/>
        </w:numPr>
        <w:spacing w:before="0" w:after="0" w:line="240" w:lineRule="auto"/>
        <w:contextualSpacing/>
        <w:jc w:val="left"/>
      </w:pPr>
      <w:r>
        <w:rPr>
          <w:color w:val="000000"/>
          <w:sz w:val="24"/>
        </w:rPr>
        <w:t xml:space="preserve">converting between decimals and percentages; </w:t>
      </w:r>
    </w:p>
    <w:p>
      <w:pPr>
        <w:pStyle w:val="ListParagraphPHPDOCX"/>
        <w:numPr>
          <w:ilvl w:val="0"/>
          <w:numId w:val="1"/>
        </w:numPr>
        <w:spacing w:before="0" w:after="0" w:line="240" w:lineRule="auto"/>
        <w:contextualSpacing/>
        <w:jc w:val="left"/>
      </w:pPr>
      <w:r>
        <w:rPr>
          <w:color w:val="000000"/>
          <w:sz w:val="24"/>
        </w:rPr>
        <w:t xml:space="preserve">calculating percentages of numbers;</w:t>
      </w:r>
    </w:p>
    <w:p>
      <w:pPr>
        <w:pStyle w:val="ListParagraphPHPDOCX"/>
        <w:numPr>
          <w:ilvl w:val="0"/>
          <w:numId w:val="1"/>
        </w:numPr>
        <w:spacing w:before="0" w:after="0" w:line="240" w:lineRule="auto"/>
        <w:contextualSpacing/>
        <w:jc w:val="left"/>
      </w:pPr>
      <w:r>
        <w:rPr>
          <w:color w:val="000000"/>
          <w:sz w:val="24"/>
        </w:rPr>
        <w:t xml:space="preserve">setting up equations to determine what percentage of a number another number is; </w:t>
      </w:r>
    </w:p>
    <w:p>
      <w:pPr>
        <w:pStyle w:val="ListParagraphPHPDOCX"/>
        <w:numPr>
          <w:ilvl w:val="0"/>
          <w:numId w:val="1"/>
        </w:numPr>
        <w:spacing w:before="0" w:after="0" w:line="240" w:lineRule="auto"/>
        <w:contextualSpacing/>
        <w:jc w:val="left"/>
      </w:pPr>
      <w:r>
        <w:rPr>
          <w:color w:val="000000"/>
          <w:sz w:val="24"/>
        </w:rPr>
        <w:t xml:space="preserve">creating a formula for and graphing functions; and </w:t>
      </w:r>
    </w:p>
    <w:p>
      <w:pPr>
        <w:pStyle w:val="ListParagraphPHPDOCX"/>
        <w:numPr>
          <w:ilvl w:val="0"/>
          <w:numId w:val="1"/>
        </w:numPr>
        <w:spacing w:before="0" w:after="0" w:line="240" w:lineRule="auto"/>
        <w:contextualSpacing/>
        <w:jc w:val="left"/>
      </w:pPr>
      <w:r>
        <w:rPr>
          <w:color w:val="000000"/>
          <w:sz w:val="24"/>
        </w:rPr>
        <w:t xml:space="preserve">designing and organizing a </w:t>
      </w:r>
      <w:hyperlink r:id="rId166173a9e0ea4e" w:history="1">
        <w:r>
          <w:rPr>
            <w:color w:val="0000CC"/>
            <w:sz w:val="24"/>
            <w:u w:val="single"/>
          </w:rPr>
          <w:t xml:space="preserve">database</w:t>
        </w:r>
      </w:hyperlink>
      <w:r>
        <w:rPr>
          <w:color w:val="000000"/>
          <w:sz w:val="24"/>
        </w:rPr>
        <w:t xml:space="preserve"> </w:t>
      </w:r>
    </w:p>
    <w:p>
      <w:pPr>
        <w:pBdr/>
        <w:spacing w:before="240" w:after="240" w:line="240" w:lineRule="auto"/>
        <w:ind w:left="0" w:right="0"/>
        <w:jc w:val="left"/>
      </w:pPr>
      <w:r>
        <w:rPr>
          <w:color w:val="000000"/>
          <w:sz w:val="24"/>
        </w:rPr>
        <w:t xml:space="preserve">In addition to using mathematics to calculate financial data, the programmer probably also uses advanced mathematical skills, either directly or indirectly, on a daily basis. While not all programmers have advanced coursework in mathematics (many do!), most, if not all, are confident in mathematics, good at algebra, and have strong reasoning skills. A computer programmer will write code in a programming language such as PHP, Java, or JavaScript to create software programs. Each language will have its own set of commands and control structures that a computer can follow and the programmer needs to be able to translate a desired outcome, such as a processing a form submission, or sending an angry bird across the screen, into a sequence of steps. There are many tasks in which logic and mathematical skills are applied in this type of work, including:</w:t>
      </w:r>
    </w:p>
    <w:p>
      <w:pPr>
        <w:pStyle w:val="ListParagraphPHPDOCX"/>
        <w:numPr>
          <w:ilvl w:val="0"/>
          <w:numId w:val="1"/>
        </w:numPr>
        <w:spacing w:before="0" w:after="0" w:line="240" w:lineRule="auto"/>
        <w:contextualSpacing/>
        <w:jc w:val="left"/>
      </w:pPr>
      <w:r>
        <w:rPr>
          <w:color w:val="000000"/>
          <w:sz w:val="24"/>
        </w:rPr>
        <w:t xml:space="preserve">declaring and handling variables that hold numerical information;</w:t>
      </w:r>
    </w:p>
    <w:p>
      <w:pPr>
        <w:pStyle w:val="ListParagraphPHPDOCX"/>
        <w:numPr>
          <w:ilvl w:val="0"/>
          <w:numId w:val="1"/>
        </w:numPr>
        <w:spacing w:before="0" w:after="0" w:line="240" w:lineRule="auto"/>
        <w:contextualSpacing/>
        <w:jc w:val="left"/>
      </w:pPr>
      <w:r>
        <w:rPr>
          <w:color w:val="000000"/>
          <w:sz w:val="24"/>
        </w:rPr>
        <w:t xml:space="preserve">writing functions that involve conditional logic and algebraic calculations;</w:t>
      </w:r>
    </w:p>
    <w:p>
      <w:pPr>
        <w:pStyle w:val="ListParagraphPHPDOCX"/>
        <w:numPr>
          <w:ilvl w:val="0"/>
          <w:numId w:val="1"/>
        </w:numPr>
        <w:spacing w:before="0" w:after="0" w:line="240" w:lineRule="auto"/>
        <w:contextualSpacing/>
        <w:jc w:val="left"/>
      </w:pPr>
      <w:r>
        <w:rPr>
          <w:color w:val="000000"/>
          <w:sz w:val="24"/>
        </w:rPr>
        <w:t xml:space="preserve">creating loops, which specify how many times a given task is repeated in a program;</w:t>
      </w:r>
    </w:p>
    <w:p>
      <w:pPr>
        <w:pStyle w:val="ListParagraphPHPDOCX"/>
        <w:numPr>
          <w:ilvl w:val="0"/>
          <w:numId w:val="1"/>
        </w:numPr>
        <w:spacing w:before="0" w:after="0" w:line="240" w:lineRule="auto"/>
        <w:contextualSpacing/>
        <w:jc w:val="left"/>
      </w:pPr>
      <w:r>
        <w:rPr>
          <w:color w:val="000000"/>
          <w:sz w:val="24"/>
        </w:rPr>
        <w:t xml:space="preserve">declaring and handling variables that specify Boolean logic; and </w:t>
      </w:r>
    </w:p>
    <w:p>
      <w:pPr>
        <w:pStyle w:val="ListParagraphPHPDOCX"/>
        <w:numPr>
          <w:ilvl w:val="0"/>
          <w:numId w:val="1"/>
        </w:numPr>
        <w:spacing w:before="0" w:after="0" w:line="240" w:lineRule="auto"/>
        <w:contextualSpacing/>
        <w:jc w:val="left"/>
      </w:pPr>
      <w:r>
        <w:rPr>
          <w:color w:val="000000"/>
          <w:sz w:val="24"/>
        </w:rPr>
        <w:t xml:space="preserve">writing conditional statements that depend on Boolean variables (such as ?if this is true, then do that?).</w:t>
      </w:r>
    </w:p>
    <w:p>
      <w:pPr>
        <w:pBdr/>
        <w:spacing w:before="240" w:after="240" w:line="240" w:lineRule="auto"/>
        <w:ind w:left="0" w:right="0"/>
        <w:jc w:val="left"/>
      </w:pPr>
      <w:r>
        <w:rPr>
          <w:color w:val="000000"/>
          <w:sz w:val="24"/>
        </w:rPr>
        <w:t xml:space="preserve"> Furthermore, program designs for specific applications can (and frequently do) involve many types of mathematical operations. For example:</w:t>
      </w:r>
    </w:p>
    <w:p>
      <w:pPr>
        <w:pStyle w:val="ListParagraphPHPDOCX"/>
        <w:numPr>
          <w:ilvl w:val="0"/>
          <w:numId w:val="1"/>
        </w:numPr>
        <w:spacing w:before="0" w:after="0" w:line="240" w:lineRule="auto"/>
        <w:contextualSpacing/>
        <w:jc w:val="left"/>
      </w:pPr>
      <w:r>
        <w:rPr>
          <w:color w:val="000000"/>
          <w:sz w:val="24"/>
        </w:rPr>
        <w:t xml:space="preserve">currency conversion software would require an understanding of ratios and unit conversions;</w:t>
      </w:r>
    </w:p>
    <w:p>
      <w:pPr>
        <w:pStyle w:val="ListParagraphPHPDOCX"/>
        <w:numPr>
          <w:ilvl w:val="0"/>
          <w:numId w:val="1"/>
        </w:numPr>
        <w:spacing w:before="0" w:after="0" w:line="240" w:lineRule="auto"/>
        <w:contextualSpacing/>
        <w:jc w:val="left"/>
      </w:pPr>
      <w:r>
        <w:rPr>
          <w:color w:val="000000"/>
          <w:sz w:val="24"/>
        </w:rPr>
        <w:t xml:space="preserve">aeronautical control software would require an understanding of the mathematical equations that govern flight; and</w:t>
      </w:r>
    </w:p>
    <w:p>
      <w:pPr>
        <w:pStyle w:val="ListParagraphPHPDOCX"/>
        <w:numPr>
          <w:ilvl w:val="0"/>
          <w:numId w:val="1"/>
        </w:numPr>
        <w:spacing w:before="0" w:after="0" w:line="240" w:lineRule="auto"/>
        <w:contextualSpacing/>
        <w:jc w:val="left"/>
      </w:pPr>
      <w:r>
        <w:rPr>
          <w:color w:val="000000"/>
          <w:sz w:val="24"/>
        </w:rPr>
        <w:t xml:space="preserve">an e-commerce website would require an understanding of how shipping costs are calculated.</w:t>
      </w:r>
    </w:p>
    <w:p>
      <w:pPr>
        <w:pBdr/>
        <w:spacing w:before="240" w:after="240" w:line="240" w:lineRule="auto"/>
        <w:ind w:left="0" w:right="0"/>
        <w:jc w:val="left"/>
      </w:pPr>
      <w:r>
        <w:rPr>
          <w:color w:val="000000"/>
          <w:sz w:val="24"/>
        </w:rPr>
        <w:t xml:space="preserve"> Computer programs tackle a wide array of mathematical problems, which means that computer programmers must be able to understand and work with a wide array of mathematical ideas. The underlying skills of a programmer and the ability to communicate effectively with a computer and other programmers are often developed through higher levels of mathematics, such as working with functions, equations and variables.</w:t>
      </w:r>
    </w:p>
    <w:p>
      <w:pPr>
        <w:pBdr/>
        <w:spacing w:before="240" w:after="240" w:line="240" w:lineRule="auto"/>
        <w:ind w:left="0" w:right="0"/>
        <w:jc w:val="left"/>
      </w:pPr>
      <w:r>
        <w:rPr>
          <w:b/>
          <w:color w:val="000000"/>
          <w:sz w:val="24"/>
        </w:rPr>
        <w:t xml:space="preserve">Worked Example</w:t>
      </w:r>
    </w:p>
    <w:p>
      <w:pPr>
        <w:pBdr/>
        <w:spacing w:before="240" w:after="240" w:line="240" w:lineRule="auto"/>
        <w:ind w:left="0" w:right="0"/>
        <w:jc w:val="left"/>
      </w:pPr>
      <w:r>
        <w:rPr>
          <w:color w:val="000000"/>
          <w:sz w:val="24"/>
        </w:rPr>
        <w:t xml:space="preserve">In this module, students analyze paystubs and use Excel to create a </w:t>
      </w:r>
      <w:hyperlink r:id="rId166173a9e0eda0" w:history="1">
        <w:r>
          <w:rPr>
            <w:color w:val="0000CC"/>
            <w:sz w:val="24"/>
            <w:u w:val="single"/>
          </w:rPr>
          <w:t xml:space="preserve">database</w:t>
        </w:r>
      </w:hyperlink>
      <w:r>
        <w:rPr>
          <w:color w:val="000000"/>
          <w:sz w:val="24"/>
        </w:rPr>
        <w:t xml:space="preserve"> to track and calculate </w:t>
      </w:r>
      <w:hyperlink r:id="rId166173a9e0ee32" w:history="1">
        <w:r>
          <w:rPr>
            <w:color w:val="0000CC"/>
            <w:sz w:val="24"/>
            <w:u w:val="single"/>
          </w:rPr>
          <w:t xml:space="preserve">payroll</w:t>
        </w:r>
      </w:hyperlink>
      <w:r>
        <w:rPr>
          <w:color w:val="000000"/>
          <w:sz w:val="24"/>
        </w:rPr>
        <w:t xml:space="preserve">. As an introduction to paycheck analysis, consider honing in on one specific deduction on a paystub, such as Medicare tax, to explore how the deduction was calculated. Provide students with opportunities to calculate percentages and convert between percentages and decimals, as well as explore advanced ways to express the relationships between amounts. For example, use formulas or graphs to present Medicare tax amount as a function of income. </w:t>
      </w:r>
    </w:p>
    <w:p>
      <w:pPr>
        <w:pBdr/>
        <w:spacing w:before="240" w:after="240" w:line="240" w:lineRule="auto"/>
        <w:ind w:left="0" w:right="0"/>
        <w:jc w:val="left"/>
      </w:pPr>
      <w:r>
        <w:rPr>
          <w:color w:val="000000"/>
          <w:sz w:val="24"/>
        </w:rPr>
        <w:t xml:space="preserve">(Note that paychecks include some complex financial data: the specific amounts of taxes deducted are affected by tax rates as well as how an employee fills out a W-4 form. Also, pre-tax </w:t>
      </w:r>
      <w:hyperlink r:id="rId166173a9e0eefe" w:history="1">
        <w:r>
          <w:rPr>
            <w:color w:val="0000CC"/>
            <w:sz w:val="24"/>
            <w:u w:val="single"/>
          </w:rPr>
          <w:t xml:space="preserve">deductions</w:t>
        </w:r>
      </w:hyperlink>
      <w:r>
        <w:rPr>
          <w:color w:val="000000"/>
          <w:sz w:val="24"/>
        </w:rPr>
        <w:t xml:space="preserve">, such as retirement funds, health care plans, flexible spending, and tuition reimbursement plans may vary widely from company to company and individual to individual. This module is not meant to teach all of this financial content, but rather to use real, but simplified scenarios, to practice mathematical skills.)</w:t>
      </w:r>
    </w:p>
    <w:p>
      <w:pPr>
        <w:pBdr/>
        <w:spacing w:before="240" w:after="240" w:line="240" w:lineRule="auto"/>
        <w:ind w:left="0" w:right="0"/>
        <w:jc w:val="left"/>
      </w:pPr>
      <w:r>
        <w:rPr>
          <w:b/>
          <w:color w:val="000000"/>
          <w:sz w:val="24"/>
        </w:rPr>
        <w:t xml:space="preserve">Calculating Medicare Tax </w:t>
      </w:r>
    </w:p>
    <w:p>
      <w:pPr>
        <w:pBdr/>
        <w:spacing w:before="240" w:after="240" w:line="240" w:lineRule="auto"/>
        <w:ind w:left="0" w:right="0"/>
        <w:jc w:val="left"/>
      </w:pPr>
      <w:r>
        <w:rPr>
          <w:color w:val="000000"/>
          <w:sz w:val="24"/>
        </w:rPr>
        <w:t xml:space="preserve">Display a sample paystub like </w:t>
      </w:r>
      <w:hyperlink r:id="rId166173a9e0effb" w:history="1">
        <w:r>
          <w:rPr>
            <w:color w:val="0000CC"/>
            <w:sz w:val="24"/>
            <w:u w:val="single"/>
          </w:rPr>
          <w:t xml:space="preserve">this one</w:t>
        </w:r>
      </w:hyperlink>
      <w:r>
        <w:rPr>
          <w:color w:val="000000"/>
          <w:sz w:val="24"/>
        </w:rPr>
        <w:t xml:space="preserve">.</w:t>
      </w:r>
    </w:p>
    <w:p>
      <w:pPr>
        <w:pBdr/>
        <w:spacing w:before="240" w:after="240" w:line="240" w:lineRule="auto"/>
        <w:ind w:left="0" w:right="0"/>
        <w:jc w:val="left"/>
      </w:pPr>
      <w:r>
        <w:rPr>
          <w:color w:val="000000"/>
          <w:sz w:val="24"/>
        </w:rPr>
        <w:t xml:space="preserve">Conduct a general discussion to assess students? ability to read and interpret different parts of the pay stub and identify the information presented. Ask students: </w:t>
      </w:r>
    </w:p>
    <w:p>
      <w:pPr>
        <w:pStyle w:val="ListParagraphPHPDOCX"/>
        <w:numPr>
          <w:ilvl w:val="0"/>
          <w:numId w:val="1"/>
        </w:numPr>
        <w:spacing w:before="0" w:after="0" w:line="240" w:lineRule="auto"/>
        <w:contextualSpacing/>
        <w:jc w:val="left"/>
      </w:pPr>
      <w:r>
        <w:rPr>
          <w:color w:val="000000"/>
          <w:sz w:val="24"/>
        </w:rPr>
        <w:t xml:space="preserve">Who is the person getting paid? Where is this information provided on the paystub and check?</w:t>
      </w:r>
    </w:p>
    <w:p>
      <w:pPr>
        <w:pStyle w:val="ListParagraphPHPDOCX"/>
        <w:numPr>
          <w:ilvl w:val="0"/>
          <w:numId w:val="1"/>
        </w:numPr>
        <w:spacing w:before="0" w:after="0" w:line="240" w:lineRule="auto"/>
        <w:contextualSpacing/>
        <w:jc w:val="left"/>
      </w:pPr>
      <w:r>
        <w:rPr>
          <w:color w:val="000000"/>
          <w:sz w:val="24"/>
        </w:rPr>
        <w:t xml:space="preserve">How much money is this person taking home? Where is this information provided?</w:t>
      </w:r>
    </w:p>
    <w:p>
      <w:pPr>
        <w:pStyle w:val="ListParagraphPHPDOCX"/>
        <w:numPr>
          <w:ilvl w:val="0"/>
          <w:numId w:val="1"/>
        </w:numPr>
        <w:spacing w:before="0" w:after="0" w:line="240" w:lineRule="auto"/>
        <w:contextualSpacing/>
        <w:jc w:val="left"/>
      </w:pPr>
      <w:r>
        <w:rPr>
          <w:color w:val="000000"/>
          <w:sz w:val="24"/>
        </w:rPr>
        <w:t xml:space="preserve">Find </w:t>
      </w:r>
      <w:r>
        <w:rPr>
          <w:b/>
          <w:color w:val="000000"/>
          <w:sz w:val="24"/>
        </w:rPr>
        <w:t xml:space="preserve">gross pay</w:t>
      </w:r>
      <w:r>
        <w:rPr>
          <w:color w:val="000000"/>
          <w:sz w:val="24"/>
        </w:rPr>
        <w:t xml:space="preserve"> and </w:t>
      </w:r>
      <w:r>
        <w:rPr>
          <w:b/>
          <w:color w:val="000000"/>
          <w:sz w:val="24"/>
        </w:rPr>
        <w:t xml:space="preserve">net pay</w:t>
      </w:r>
      <w:r>
        <w:rPr>
          <w:color w:val="000000"/>
          <w:sz w:val="24"/>
        </w:rPr>
        <w:t xml:space="preserve"> written on the paycheck stub. What is the difference between gross income and net income? </w:t>
      </w:r>
    </w:p>
    <w:p>
      <w:pPr>
        <w:pStyle w:val="ListParagraphPHPDOCX"/>
        <w:numPr>
          <w:ilvl w:val="0"/>
          <w:numId w:val="1"/>
        </w:numPr>
        <w:spacing w:before="0" w:after="0" w:line="240" w:lineRule="auto"/>
        <w:contextualSpacing/>
        <w:jc w:val="left"/>
      </w:pPr>
      <w:r>
        <w:rPr>
          <w:color w:val="000000"/>
          <w:sz w:val="24"/>
        </w:rPr>
        <w:t xml:space="preserve">What is a </w:t>
      </w:r>
      <w:r>
        <w:rPr>
          <w:b/>
          <w:color w:val="000000"/>
          <w:sz w:val="24"/>
        </w:rPr>
        <w:t xml:space="preserve">deduction</w:t>
      </w:r>
      <w:r>
        <w:rPr>
          <w:color w:val="000000"/>
          <w:sz w:val="24"/>
        </w:rPr>
        <w:t xml:space="preserve"> and what are the different </w:t>
      </w:r>
      <w:hyperlink r:id="rId166173a9e0f21b" w:history="1">
        <w:r>
          <w:rPr>
            <w:color w:val="0000CC"/>
            <w:sz w:val="24"/>
            <w:u w:val="single"/>
          </w:rPr>
          <w:t xml:space="preserve">deductions</w:t>
        </w:r>
      </w:hyperlink>
      <w:r>
        <w:rPr>
          <w:color w:val="000000"/>
          <w:sz w:val="24"/>
        </w:rPr>
        <w:t xml:space="preserve"> listed on the paystub? What other </w:t>
      </w:r>
      <w:hyperlink r:id="rId166173a9e0f29b" w:history="1">
        <w:r>
          <w:rPr>
            <w:color w:val="0000CC"/>
            <w:sz w:val="24"/>
            <w:u w:val="single"/>
          </w:rPr>
          <w:t xml:space="preserve">deductions</w:t>
        </w:r>
      </w:hyperlink>
      <w:r>
        <w:rPr>
          <w:color w:val="000000"/>
          <w:sz w:val="24"/>
        </w:rPr>
        <w:t xml:space="preserve"> might be taken out of a paycheck? </w:t>
      </w:r>
    </w:p>
    <w:p>
      <w:pPr>
        <w:pStyle w:val="ListParagraphPHPDOCX"/>
        <w:numPr>
          <w:ilvl w:val="0"/>
          <w:numId w:val="1"/>
        </w:numPr>
        <w:spacing w:before="0" w:after="0" w:line="240" w:lineRule="auto"/>
        <w:contextualSpacing/>
        <w:jc w:val="left"/>
      </w:pPr>
      <w:r>
        <w:rPr>
          <w:color w:val="000000"/>
          <w:sz w:val="24"/>
        </w:rPr>
        <w:t xml:space="preserve">How are different </w:t>
      </w:r>
      <w:hyperlink r:id="rId166173a9e0f34e" w:history="1">
        <w:r>
          <w:rPr>
            <w:color w:val="0000CC"/>
            <w:sz w:val="24"/>
            <w:u w:val="single"/>
          </w:rPr>
          <w:t xml:space="preserve">deductions</w:t>
        </w:r>
      </w:hyperlink>
      <w:r>
        <w:rPr>
          <w:color w:val="000000"/>
          <w:sz w:val="24"/>
        </w:rPr>
        <w:t xml:space="preserve"> calculated? (</w:t>
      </w:r>
      <w:r>
        <w:rPr>
          <w:b/>
          <w:color w:val="000000"/>
          <w:sz w:val="24"/>
        </w:rPr>
        <w:t xml:space="preserve">Answer:</w:t>
      </w:r>
      <w:r>
        <w:rPr>
          <w:color w:val="000000"/>
          <w:sz w:val="24"/>
        </w:rPr>
        <w:t xml:space="preserve"> Taxes are a percentage of income, while other </w:t>
      </w:r>
      <w:hyperlink r:id="rId166173a9e0f3f8" w:history="1">
        <w:r>
          <w:rPr>
            <w:color w:val="0000CC"/>
            <w:sz w:val="24"/>
            <w:u w:val="single"/>
          </w:rPr>
          <w:t xml:space="preserve">deductions</w:t>
        </w:r>
      </w:hyperlink>
      <w:r>
        <w:rPr>
          <w:color w:val="000000"/>
          <w:sz w:val="24"/>
        </w:rPr>
        <w:t xml:space="preserve">, such as flexible spending, are usually a specific amount that is deducted.) </w:t>
      </w:r>
    </w:p>
    <w:p>
      <w:pPr>
        <w:pBdr/>
        <w:spacing w:before="240" w:after="240" w:line="240" w:lineRule="auto"/>
        <w:ind w:left="0" w:right="0"/>
        <w:jc w:val="left"/>
      </w:pPr>
      <w:r>
        <w:rPr>
          <w:color w:val="000000"/>
          <w:sz w:val="24"/>
        </w:rPr>
        <w:t xml:space="preserve">Have students find the Medicare tax amount on the paycheck stub. Ask students: </w:t>
      </w:r>
    </w:p>
    <w:p>
      <w:pPr>
        <w:pStyle w:val="ListParagraphPHPDOCX"/>
        <w:numPr>
          <w:ilvl w:val="0"/>
          <w:numId w:val="1"/>
        </w:numPr>
        <w:spacing w:before="0" w:after="0" w:line="240" w:lineRule="auto"/>
        <w:contextualSpacing/>
        <w:jc w:val="left"/>
      </w:pPr>
      <w:r>
        <w:rPr>
          <w:color w:val="000000"/>
          <w:sz w:val="24"/>
        </w:rPr>
        <w:t xml:space="preserve">What is Medicare tax? Why is it deducted from your paycheck? (</w:t>
      </w:r>
      <w:r>
        <w:rPr>
          <w:b/>
          <w:color w:val="000000"/>
          <w:sz w:val="24"/>
        </w:rPr>
        <w:t xml:space="preserve">Answer:</w:t>
      </w:r>
      <w:r>
        <w:rPr>
          <w:color w:val="000000"/>
          <w:sz w:val="24"/>
        </w:rPr>
        <w:t xml:space="preserve"> Medicare provides health </w:t>
      </w:r>
      <w:hyperlink r:id="rId166173a9e0f52c" w:history="1">
        <w:r>
          <w:rPr>
            <w:color w:val="0000CC"/>
            <w:sz w:val="24"/>
            <w:u w:val="single"/>
          </w:rPr>
          <w:t xml:space="preserve">insurance</w:t>
        </w:r>
      </w:hyperlink>
      <w:r>
        <w:rPr>
          <w:color w:val="000000"/>
          <w:sz w:val="24"/>
        </w:rPr>
        <w:t xml:space="preserve"> </w:t>
      </w:r>
      <w:hyperlink r:id="rId166173a9e0f5a8" w:history="1">
        <w:r>
          <w:rPr>
            <w:color w:val="0000CC"/>
            <w:sz w:val="24"/>
            <w:u w:val="single"/>
          </w:rPr>
          <w:t xml:space="preserve">benefits</w:t>
        </w:r>
      </w:hyperlink>
      <w:r>
        <w:rPr>
          <w:color w:val="000000"/>
          <w:sz w:val="24"/>
        </w:rPr>
        <w:t xml:space="preserve"> for workers who have reached retirement age as well as disabled workers. All employees subject to federal taxes pay Medicare taxes.)</w:t>
      </w:r>
    </w:p>
    <w:p>
      <w:pPr>
        <w:pStyle w:val="ListParagraphPHPDOCX"/>
        <w:numPr>
          <w:ilvl w:val="0"/>
          <w:numId w:val="1"/>
        </w:numPr>
        <w:spacing w:before="0" w:after="0" w:line="240" w:lineRule="auto"/>
        <w:contextualSpacing/>
        <w:jc w:val="left"/>
      </w:pPr>
      <w:r>
        <w:rPr>
          <w:color w:val="000000"/>
          <w:sz w:val="24"/>
        </w:rPr>
        <w:t xml:space="preserve">What is the Medicare tax </w:t>
      </w:r>
      <w:r>
        <w:rPr>
          <w:b/>
          <w:color w:val="000000"/>
          <w:sz w:val="24"/>
        </w:rPr>
        <w:t xml:space="preserve">amount</w:t>
      </w:r>
      <w:r>
        <w:rPr>
          <w:color w:val="000000"/>
          <w:sz w:val="24"/>
        </w:rPr>
        <w:t xml:space="preserve"> deducted for this pay period? (</w:t>
      </w:r>
      <w:r>
        <w:rPr>
          <w:b/>
          <w:color w:val="000000"/>
          <w:sz w:val="24"/>
        </w:rPr>
        <w:t xml:space="preserve">Answer:</w:t>
      </w:r>
      <w:r>
        <w:rPr>
          <w:color w:val="000000"/>
          <w:sz w:val="24"/>
        </w:rPr>
        <w:t xml:space="preserve"> $17.76)</w:t>
      </w:r>
    </w:p>
    <w:p>
      <w:pPr>
        <w:pStyle w:val="ListParagraphPHPDOCX"/>
        <w:numPr>
          <w:ilvl w:val="0"/>
          <w:numId w:val="1"/>
        </w:numPr>
        <w:spacing w:before="0" w:after="0" w:line="240" w:lineRule="auto"/>
        <w:contextualSpacing/>
        <w:jc w:val="left"/>
      </w:pPr>
      <w:r>
        <w:rPr>
          <w:color w:val="000000"/>
          <w:sz w:val="24"/>
        </w:rPr>
        <w:t xml:space="preserve">The Medicare tax is an amount usually deducted from the </w:t>
      </w:r>
      <w:r>
        <w:rPr>
          <w:b/>
          <w:color w:val="000000"/>
          <w:sz w:val="24"/>
        </w:rPr>
        <w:t xml:space="preserve">gross income.</w:t>
      </w:r>
      <w:r>
        <w:rPr>
          <w:color w:val="000000"/>
          <w:sz w:val="24"/>
        </w:rPr>
        <w:t xml:space="preserve"> What is the gross income for this pay period? (</w:t>
      </w:r>
      <w:r>
        <w:rPr>
          <w:b/>
          <w:color w:val="000000"/>
          <w:sz w:val="24"/>
        </w:rPr>
        <w:t xml:space="preserve">Answer: </w:t>
      </w:r>
      <w:r>
        <w:rPr>
          <w:color w:val="000000"/>
          <w:sz w:val="24"/>
        </w:rPr>
        <w:t xml:space="preserve">$1,249.54)</w:t>
      </w:r>
    </w:p>
    <w:p>
      <w:pPr>
        <w:pStyle w:val="ListParagraphPHPDOCX"/>
        <w:numPr>
          <w:ilvl w:val="0"/>
          <w:numId w:val="1"/>
        </w:numPr>
        <w:spacing w:before="0" w:after="0" w:line="240" w:lineRule="auto"/>
        <w:contextualSpacing/>
        <w:jc w:val="left"/>
      </w:pPr>
      <w:r>
        <w:rPr>
          <w:color w:val="000000"/>
          <w:sz w:val="24"/>
        </w:rPr>
        <w:t xml:space="preserve">In some cases?such as this one?</w:t>
      </w:r>
      <w:r>
        <w:rPr>
          <w:b/>
          <w:color w:val="000000"/>
          <w:sz w:val="24"/>
        </w:rPr>
        <w:t xml:space="preserve">pre-tax </w:t>
      </w:r>
      <w:hyperlink r:id="rId166173a9e0f789" w:history="1">
        <w:r>
          <w:rPr>
            <w:b/>
            <w:color w:val="0000CC"/>
            <w:sz w:val="24"/>
            <w:u w:val="single"/>
          </w:rPr>
          <w:t xml:space="preserve">deductions</w:t>
        </w:r>
      </w:hyperlink>
      <w:r>
        <w:rPr>
          <w:color w:val="000000"/>
          <w:sz w:val="24"/>
        </w:rPr>
        <w:t xml:space="preserve">, such as retirement plan payments or transportation fees, lower the </w:t>
      </w:r>
      <w:r>
        <w:rPr>
          <w:b/>
          <w:color w:val="000000"/>
          <w:sz w:val="24"/>
        </w:rPr>
        <w:t xml:space="preserve">taxable wages</w:t>
      </w:r>
      <w:r>
        <w:rPr>
          <w:color w:val="000000"/>
          <w:sz w:val="24"/>
        </w:rPr>
        <w:t xml:space="preserve">. The taxable wages are written on the bottom of this paystub ($1225.04) The Medicare tax amount is a specific </w:t>
      </w:r>
      <w:r>
        <w:rPr>
          <w:b/>
          <w:color w:val="000000"/>
          <w:sz w:val="24"/>
        </w:rPr>
        <w:t xml:space="preserve">percentage</w:t>
      </w:r>
      <w:r>
        <w:rPr>
          <w:color w:val="000000"/>
          <w:sz w:val="24"/>
        </w:rPr>
        <w:t xml:space="preserve"> deducted from the taxable wages. </w:t>
      </w:r>
    </w:p>
    <w:p>
      <w:pPr>
        <w:pBdr/>
        <w:spacing w:before="240" w:after="240" w:line="240" w:lineRule="auto"/>
        <w:ind w:left="0" w:right="0"/>
        <w:jc w:val="left"/>
      </w:pPr>
      <w:r>
        <w:rPr>
          <w:color w:val="000000"/>
          <w:sz w:val="24"/>
        </w:rPr>
        <w:t xml:space="preserve"> As a review of calculating percentages, suggest using trial and error to find out what percentage the Medicare tax amount is. Allow students to continue with trial and error to find the correct percentage, or ask students to use a different method to find out what percentage $17.76 is of $1225.04, such as setting up an equation:</w:t>
      </w:r>
    </w:p>
    <w:p>
      <w:pPr>
        <w:pBdr/>
        <w:spacing w:before="240" w:after="240" w:line="240" w:lineRule="auto"/>
        <w:ind w:left="0" w:right="0"/>
        <w:jc w:val="left"/>
      </w:pPr>
      <w:r>
        <w:rPr>
          <w:color w:val="000000"/>
          <w:sz w:val="24"/>
        </w:rPr>
        <w:t xml:space="preserve">17.76 = X/100 * 1225.04. </w:t>
      </w:r>
      <w:r>
        <w:rPr>
          <w:color w:val="000000"/>
          <w:sz w:val="24"/>
        </w:rPr>
        <w:br/>
        <w:t xml:space="preserve">Solving for X will yield 0.0145. </w:t>
      </w:r>
      <w:r>
        <w:rPr>
          <w:color w:val="000000"/>
          <w:sz w:val="24"/>
        </w:rPr>
        <w:br/>
        <w:t xml:space="preserve">Medicare tax amount is 1.45% of taxable wages. </w:t>
      </w:r>
    </w:p>
    <w:p>
      <w:pPr>
        <w:pBdr/>
        <w:spacing w:before="240" w:after="240" w:line="240" w:lineRule="auto"/>
        <w:ind w:left="0" w:right="0"/>
        <w:jc w:val="left"/>
      </w:pPr>
      <w:r>
        <w:rPr>
          <w:b/>
          <w:color w:val="000000"/>
          <w:sz w:val="24"/>
        </w:rPr>
        <w:t xml:space="preserve">Exploring Functions</w:t>
      </w:r>
    </w:p>
    <w:p>
      <w:pPr>
        <w:pBdr/>
        <w:spacing w:before="240" w:after="240" w:line="240" w:lineRule="auto"/>
        <w:ind w:left="0" w:right="0"/>
        <w:jc w:val="left"/>
      </w:pPr>
      <w:r>
        <w:rPr>
          <w:color w:val="000000"/>
          <w:sz w:val="24"/>
        </w:rPr>
        <w:t xml:space="preserve">Medicare tax is one of the few </w:t>
      </w:r>
      <w:hyperlink r:id="rId166173a9e0f982" w:history="1">
        <w:r>
          <w:rPr>
            <w:color w:val="0000CC"/>
            <w:sz w:val="24"/>
            <w:u w:val="single"/>
          </w:rPr>
          <w:t xml:space="preserve">deductions</w:t>
        </w:r>
      </w:hyperlink>
      <w:r>
        <w:rPr>
          <w:color w:val="000000"/>
          <w:sz w:val="24"/>
        </w:rPr>
        <w:t xml:space="preserve"> that currently (as of 2012 tax laws) is the same percentage for all employees who pay taxes. Regardless of income, employees pay a Medicare tax that is equal to 1.45% of their gross income (or taxable wages).</w:t>
      </w:r>
    </w:p>
    <w:p>
      <w:pPr>
        <w:pBdr/>
        <w:spacing w:before="240" w:after="240" w:line="240" w:lineRule="auto"/>
        <w:ind w:left="0" w:right="0"/>
        <w:jc w:val="left"/>
      </w:pPr>
      <w:r>
        <w:rPr>
          <w:color w:val="000000"/>
          <w:sz w:val="24"/>
        </w:rPr>
        <w:t xml:space="preserve">Have students use Excel to determine the Medicare tax amount for any given income. </w:t>
      </w:r>
    </w:p>
    <w:p>
      <w:pPr>
        <w:pBdr/>
        <w:spacing w:before="240" w:after="240" w:line="240" w:lineRule="auto"/>
        <w:ind w:left="0" w:right="0"/>
        <w:jc w:val="left"/>
      </w:pPr>
      <w:r>
        <w:rPr>
          <w:color w:val="000000"/>
          <w:sz w:val="24"/>
        </w:rPr>
        <w:t xml:space="preserve">To do this, create and label two columns in Excel:</w:t>
      </w:r>
    </w:p>
    <w:tbl>
      <w:tblPr>
        <w:tblStyle w:val="TableGridPHPDOCX"/>
        <w:tblW w:w="1400" w:type="pct"/>
        <w:tblCellSpacing w:w="3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B</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Amount of Income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Amount of Medicare Tax</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i/>
                <w:color w:val="000000"/>
                <w:position w:val="-3"/>
                <w:sz w:val="24"/>
              </w:rPr>
              <w:t xml:space="preserve">In this cell, write a specific amount, such as $100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i/>
                <w:color w:val="000000"/>
                <w:position w:val="-3"/>
                <w:sz w:val="24"/>
              </w:rPr>
              <w:t xml:space="preserve">In this cell, input a formula that will multiply the income amount by 1.45% (= A2 * 0.0145)</w:t>
            </w:r>
          </w:p>
        </w:tc>
      </w:tr>
    </w:tbl>
    <w:p>
      <w:pPr>
        <w:pBdr/>
        <w:spacing w:before="240" w:after="240" w:line="240" w:lineRule="auto"/>
        <w:ind w:left="0" w:right="0"/>
        <w:jc w:val="left"/>
      </w:pPr>
      <w:r>
        <w:rPr>
          <w:b/>
          <w:color w:val="000000"/>
          <w:sz w:val="24"/>
        </w:rPr>
        <w:t xml:space="preserve">Example:</w:t>
      </w:r>
    </w:p>
    <w:tbl>
      <w:tblPr>
        <w:tblStyle w:val="NormalTablePHPDOCX"/>
        <w:tblW w:w="0" w:type="dxa"/>
        <w:tblCellSpacing w:w="0" w:type="dxa"/>
        <w:tblInd w:w="0" w:type="dxa"/>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Income Amount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Medicare Tax Amount</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$ 1.45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$ 2.90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$ 500.00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$ 7.25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$ 14.50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$ 29.00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$ 3,000.00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$ 43.50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$ 4,000.00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$ 58.00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$ 5,000.00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$ 72.50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$ 10,000.00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$ 145.00 </w:t>
            </w:r>
          </w:p>
        </w:tc>
      </w:tr>
    </w:tbl>
    <w:p>
      <w:pPr>
        <w:pBdr/>
        <w:spacing w:before="240" w:after="240" w:line="240" w:lineRule="auto"/>
        <w:ind w:left="0" w:right="0"/>
        <w:jc w:val="left"/>
      </w:pPr>
      <w:r>
        <w:rPr>
          <w:color w:val="000000"/>
          <w:sz w:val="24"/>
        </w:rPr>
        <w:t xml:space="preserve">The relationship between income size and the Medicare tax is an example of a function, or a relationship between two variables in which for each value assumed by one variable, there is a unique value determined for the other. The amount of Medicare tax as a function of income size is an example of a linear function, or a function that has a constant rate of change and can be represented by a straight line. This is an example of </w:t>
      </w:r>
      <w:r>
        <w:rPr>
          <w:b/>
          <w:color w:val="000000"/>
          <w:sz w:val="24"/>
        </w:rPr>
        <w:t xml:space="preserve">direct variation</w:t>
      </w:r>
      <w:r>
        <w:rPr>
          <w:color w:val="000000"/>
          <w:sz w:val="24"/>
        </w:rPr>
        <w:t xml:space="preserve">, a particular kind of linear function, in which the ratio between the two variables (in this case, income and Medicare tax) stays the same.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Students can also describe this relationship between income and Medicare tax using a formula: </w:t>
      </w:r>
    </w:p>
    <w:p>
      <w:pPr>
        <w:pBdr/>
        <w:spacing w:before="240" w:after="240" w:line="240" w:lineRule="auto"/>
        <w:ind w:left="0" w:right="0"/>
        <w:jc w:val="left"/>
      </w:pPr>
      <w:r>
        <w:rPr>
          <w:b/>
          <w:color w:val="000000"/>
          <w:sz w:val="24"/>
        </w:rPr>
        <w:t xml:space="preserve">m = 0.0145 × </w:t>
      </w:r>
      <w:r>
        <w:rPr>
          <w:b/>
          <w:i/>
          <w:color w:val="000000"/>
          <w:sz w:val="24"/>
        </w:rPr>
        <w:t xml:space="preserve">i</w:t>
      </w:r>
      <w:r>
        <w:rPr>
          <w:b/>
          <w:color w:val="000000"/>
          <w:sz w:val="24"/>
        </w:rPr>
        <w:br/>
        <w:t xml:space="preserve">where </w:t>
      </w:r>
      <w:r>
        <w:rPr>
          <w:b/>
          <w:i/>
          <w:color w:val="000000"/>
          <w:sz w:val="24"/>
        </w:rPr>
        <w:t xml:space="preserve">m</w:t>
      </w:r>
      <w:r>
        <w:rPr>
          <w:b/>
          <w:color w:val="000000"/>
          <w:sz w:val="24"/>
        </w:rPr>
        <w:t xml:space="preserve"> is Medicare tax and </w:t>
      </w:r>
      <w:r>
        <w:rPr>
          <w:b/>
          <w:i/>
          <w:color w:val="000000"/>
          <w:sz w:val="24"/>
        </w:rPr>
        <w:t xml:space="preserve">i</w:t>
      </w:r>
      <w:r>
        <w:rPr>
          <w:b/>
          <w:color w:val="000000"/>
          <w:sz w:val="24"/>
        </w:rPr>
        <w:t xml:space="preserve"> is gross income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Pre-Reading </w:t>
      </w:r>
    </w:p>
    <w:p>
      <w:pPr>
        <w:pBdr/>
        <w:spacing w:before="240" w:after="240" w:line="240" w:lineRule="auto"/>
        <w:ind w:left="0" w:right="0"/>
        <w:jc w:val="left"/>
      </w:pPr>
      <w:r>
        <w:rPr>
          <w:color w:val="000000"/>
          <w:sz w:val="24"/>
        </w:rPr>
        <w:t xml:space="preserve">Present students with the following scenario: </w:t>
      </w:r>
    </w:p>
    <w:p>
      <w:pPr>
        <w:pBdr/>
        <w:spacing w:before="240" w:after="240" w:line="240" w:lineRule="auto"/>
        <w:ind w:left="0" w:right="0"/>
        <w:jc w:val="left"/>
      </w:pPr>
      <w:r>
        <w:rPr>
          <w:i/>
          <w:color w:val="000000"/>
          <w:sz w:val="24"/>
        </w:rPr>
        <w:t xml:space="preserve">Alex just started a job as a part-time help desk assistant. He gets paid $19 an hour and worked 20 hours last week. He ?did the math? and knows that $19 x 20 = $380. But his paycheck was only $273.60! He has checked his computation several times and he still gets $380. Where did all his money go? </w:t>
      </w:r>
    </w:p>
    <w:p>
      <w:pPr>
        <w:pBdr/>
        <w:spacing w:before="240" w:after="240" w:line="240" w:lineRule="auto"/>
        <w:ind w:left="0" w:right="0"/>
        <w:jc w:val="left"/>
      </w:pPr>
      <w:r>
        <w:rPr>
          <w:color w:val="000000"/>
          <w:sz w:val="24"/>
        </w:rPr>
        <w:t xml:space="preserve">Ask students how they would respond to Alex as to where his money went.</w:t>
      </w:r>
    </w:p>
    <w:p>
      <w:pPr>
        <w:pBdr/>
        <w:spacing w:before="240" w:after="240" w:line="240" w:lineRule="auto"/>
        <w:ind w:left="0" w:right="0"/>
        <w:jc w:val="left"/>
      </w:pPr>
      <w:r>
        <w:rPr>
          <w:color w:val="000000"/>
          <w:sz w:val="24"/>
        </w:rPr>
        <w:t xml:space="preserve">Ask students who have been employed previously if they look at their paychecks and paycheck stubs when they get paid. Ask students what information is generally provided on paystubs. Display several different paystubs. For example, display a paystub for an hourly worker who has worked a typical pay period, for someone who has earned overtime, for a salaried employee, and so on. Tell students that during this activity, they will explore the calculations that go into an individual?s paycheck, as well as some of the mathematical thinking that goes into creating databases to manage the </w:t>
      </w:r>
      <w:hyperlink r:id="rId166173a9e688d7" w:history="1">
        <w:r>
          <w:rPr>
            <w:color w:val="0000CC"/>
            <w:sz w:val="24"/>
            <w:u w:val="single"/>
          </w:rPr>
          <w:t xml:space="preserve">payroll</w:t>
        </w:r>
      </w:hyperlink>
      <w:r>
        <w:rPr>
          <w:color w:val="000000"/>
          <w:sz w:val="24"/>
        </w:rPr>
        <w:t xml:space="preserve"> for multiple people, or even an entire company.</w:t>
      </w:r>
    </w:p>
    <w:p>
      <w:pPr>
        <w:pBdr/>
        <w:spacing w:before="240" w:after="240" w:line="240" w:lineRule="auto"/>
        <w:ind w:left="0" w:right="0"/>
        <w:jc w:val="left"/>
      </w:pPr>
      <w:r>
        <w:rPr>
          <w:b/>
          <w:color w:val="000000"/>
          <w:sz w:val="24"/>
        </w:rPr>
        <w:t xml:space="preserve">Introduction to the Scenario </w:t>
      </w:r>
    </w:p>
    <w:p>
      <w:pPr>
        <w:pBdr/>
        <w:spacing w:before="240" w:after="240" w:line="240" w:lineRule="auto"/>
        <w:ind w:left="0" w:right="0"/>
        <w:jc w:val="left"/>
      </w:pPr>
      <w:r>
        <w:rPr>
          <w:color w:val="000000"/>
          <w:sz w:val="24"/>
        </w:rPr>
        <w:t xml:space="preserve">Have students read the scenario in this module, circling or highlighting the mathematical-related concepts and terminology. Then have students share in pairs the terms they came up with. </w:t>
      </w:r>
    </w:p>
    <w:p>
      <w:pPr>
        <w:pBdr/>
        <w:spacing w:before="240" w:after="240" w:line="240" w:lineRule="auto"/>
        <w:ind w:left="0" w:right="0"/>
        <w:jc w:val="left"/>
      </w:pPr>
      <w:r>
        <w:rPr>
          <w:color w:val="000000"/>
          <w:sz w:val="24"/>
        </w:rPr>
        <w:t xml:space="preserve">The programmer in this scenario is responsible for creating a program that performs </w:t>
      </w:r>
      <w:hyperlink r:id="rId166173a9e68b75" w:history="1">
        <w:r>
          <w:rPr>
            <w:color w:val="0000CC"/>
            <w:sz w:val="24"/>
            <w:u w:val="single"/>
          </w:rPr>
          <w:t xml:space="preserve">payroll</w:t>
        </w:r>
      </w:hyperlink>
      <w:r>
        <w:rPr>
          <w:color w:val="000000"/>
          <w:sz w:val="24"/>
        </w:rPr>
        <w:t xml:space="preserve"> calculations. Ask students to </w:t>
      </w:r>
      <w:hyperlink r:id="rId166173a9e68c55" w:history="1">
        <w:r>
          <w:rPr>
            <w:color w:val="0000CC"/>
            <w:sz w:val="24"/>
            <w:u w:val="single"/>
          </w:rPr>
          <w:t xml:space="preserve">brainstorm</w:t>
        </w:r>
      </w:hyperlink>
      <w:r>
        <w:rPr>
          <w:color w:val="000000"/>
          <w:sz w:val="24"/>
        </w:rPr>
        <w:t xml:space="preserve"> the mathematics involved in calculating </w:t>
      </w:r>
      <w:hyperlink r:id="rId166173a9e68d0f" w:history="1">
        <w:r>
          <w:rPr>
            <w:color w:val="0000CC"/>
            <w:sz w:val="24"/>
            <w:u w:val="single"/>
          </w:rPr>
          <w:t xml:space="preserve">payroll</w:t>
        </w:r>
      </w:hyperlink>
      <w:r>
        <w:rPr>
          <w:color w:val="000000"/>
          <w:sz w:val="24"/>
        </w:rPr>
        <w:t xml:space="preserve">, as well as in creating a </w:t>
      </w:r>
      <w:hyperlink r:id="rId166173a9e68dd2" w:history="1">
        <w:r>
          <w:rPr>
            <w:color w:val="0000CC"/>
            <w:sz w:val="24"/>
            <w:u w:val="single"/>
          </w:rPr>
          <w:t xml:space="preserve">database</w:t>
        </w:r>
      </w:hyperlink>
      <w:r>
        <w:rPr>
          <w:color w:val="000000"/>
          <w:sz w:val="24"/>
        </w:rPr>
        <w:t xml:space="preserve"> to calculate and track the </w:t>
      </w:r>
      <w:hyperlink r:id="rId166173a9e68e8d" w:history="1">
        <w:r>
          <w:rPr>
            <w:color w:val="0000CC"/>
            <w:sz w:val="24"/>
            <w:u w:val="single"/>
          </w:rPr>
          <w:t xml:space="preserve">payroll</w:t>
        </w:r>
      </w:hyperlink>
      <w:r>
        <w:rPr>
          <w:color w:val="000000"/>
          <w:sz w:val="24"/>
        </w:rPr>
        <w:t xml:space="preserve"> for different kinds of employees. </w:t>
      </w:r>
    </w:p>
    <w:p>
      <w:pPr>
        <w:pBdr/>
        <w:spacing w:before="240" w:after="240" w:line="240" w:lineRule="auto"/>
        <w:ind w:left="0" w:right="0"/>
        <w:jc w:val="left"/>
      </w:pPr>
      <w:r>
        <w:rPr>
          <w:color w:val="000000"/>
          <w:sz w:val="24"/>
        </w:rPr>
        <w:t xml:space="preserve">Ask students what the purpose of a </w:t>
      </w:r>
      <w:hyperlink r:id="rId166173a9e68fa2" w:history="1">
        <w:r>
          <w:rPr>
            <w:color w:val="0000CC"/>
            <w:sz w:val="24"/>
            <w:u w:val="single"/>
          </w:rPr>
          <w:t xml:space="preserve">database</w:t>
        </w:r>
      </w:hyperlink>
      <w:r>
        <w:rPr>
          <w:color w:val="000000"/>
          <w:sz w:val="24"/>
        </w:rPr>
        <w:t xml:space="preserve"> or </w:t>
      </w:r>
      <w:hyperlink r:id="rId166173a9e69060" w:history="1">
        <w:r>
          <w:rPr>
            <w:color w:val="0000CC"/>
            <w:sz w:val="24"/>
            <w:u w:val="single"/>
          </w:rPr>
          <w:t xml:space="preserve">payroll</w:t>
        </w:r>
      </w:hyperlink>
      <w:r>
        <w:rPr>
          <w:color w:val="000000"/>
          <w:sz w:val="24"/>
        </w:rPr>
        <w:t xml:space="preserve"> software might be. Discuss the burden of doing </w:t>
      </w:r>
      <w:hyperlink r:id="rId166173a9e69122" w:history="1">
        <w:r>
          <w:rPr>
            <w:color w:val="0000CC"/>
            <w:sz w:val="24"/>
            <w:u w:val="single"/>
          </w:rPr>
          <w:t xml:space="preserve">payroll</w:t>
        </w:r>
      </w:hyperlink>
      <w:r>
        <w:rPr>
          <w:color w:val="000000"/>
          <w:sz w:val="24"/>
        </w:rPr>
        <w:t xml:space="preserve"> for lots of different kinds of employees (reflected in the different types of paychecks shown? for example, some are hourly and might earn overtime, while others are regular salaried employees; some are casual employees, employees who work different numbers of hours each pay period) all of whom may have different </w:t>
      </w:r>
      <w:hyperlink r:id="rId166173a9e691e6" w:history="1">
        <w:r>
          <w:rPr>
            <w:color w:val="0000CC"/>
            <w:sz w:val="24"/>
            <w:u w:val="single"/>
          </w:rPr>
          <w:t xml:space="preserve">benefits</w:t>
        </w:r>
      </w:hyperlink>
      <w:r>
        <w:rPr>
          <w:color w:val="000000"/>
          <w:sz w:val="24"/>
        </w:rPr>
        <w:t xml:space="preserve"> and different withholdings. If possible, show some examples of </w:t>
      </w:r>
      <w:hyperlink r:id="rId166173a9e6929c" w:history="1">
        <w:r>
          <w:rPr>
            <w:color w:val="0000CC"/>
            <w:sz w:val="24"/>
            <w:u w:val="single"/>
          </w:rPr>
          <w:t xml:space="preserve">payroll</w:t>
        </w:r>
      </w:hyperlink>
      <w:r>
        <w:rPr>
          <w:color w:val="000000"/>
          <w:sz w:val="24"/>
        </w:rPr>
        <w:t xml:space="preserve"> software or </w:t>
      </w:r>
      <w:hyperlink r:id="rId166173a9e6935c" w:history="1">
        <w:r>
          <w:rPr>
            <w:color w:val="0000CC"/>
            <w:sz w:val="24"/>
            <w:u w:val="single"/>
          </w:rPr>
          <w:t xml:space="preserve">database</w:t>
        </w:r>
      </w:hyperlink>
      <w:r>
        <w:rPr>
          <w:color w:val="000000"/>
          <w:sz w:val="24"/>
        </w:rPr>
        <w:t xml:space="preserve"> programs, such as </w:t>
      </w:r>
      <w:hyperlink r:id="rId166173a9e6942b" w:history="1">
        <w:r>
          <w:rPr>
            <w:color w:val="0000CC"/>
            <w:sz w:val="24"/>
            <w:u w:val="single"/>
          </w:rPr>
          <w:t xml:space="preserve">this video</w:t>
        </w:r>
      </w:hyperlink>
      <w:r>
        <w:rPr>
          <w:color w:val="000000"/>
          <w:sz w:val="24"/>
        </w:rPr>
        <w:t xml:space="preserve">. Tell students that while they will not create something as elaborate as these programs, they will explore the mathematical thinking behind these programs and apply that thinking to create a simple </w:t>
      </w:r>
      <w:hyperlink r:id="rId166173a9e694ea" w:history="1">
        <w:r>
          <w:rPr>
            <w:color w:val="0000CC"/>
            <w:sz w:val="24"/>
            <w:u w:val="single"/>
          </w:rPr>
          <w:t xml:space="preserve">database</w:t>
        </w:r>
      </w:hyperlink>
      <w:r>
        <w:rPr>
          <w:color w:val="000000"/>
          <w:sz w:val="24"/>
        </w:rPr>
        <w:t xml:space="preserve">. </w:t>
      </w:r>
    </w:p>
    <w:p>
      <w:pPr>
        <w:pBdr/>
        <w:spacing w:before="240" w:after="240" w:line="240" w:lineRule="auto"/>
        <w:ind w:left="0" w:right="0"/>
        <w:jc w:val="left"/>
      </w:pPr>
      <w:r>
        <w:rPr>
          <w:color w:val="000000"/>
          <w:sz w:val="24"/>
        </w:rPr>
        <w:t xml:space="preserve">Ask students to </w:t>
      </w:r>
      <w:hyperlink r:id="rId166173a9e69615" w:history="1">
        <w:r>
          <w:rPr>
            <w:color w:val="0000CC"/>
            <w:sz w:val="24"/>
            <w:u w:val="single"/>
          </w:rPr>
          <w:t xml:space="preserve">brainstorm</w:t>
        </w:r>
      </w:hyperlink>
      <w:r>
        <w:rPr>
          <w:color w:val="000000"/>
          <w:sz w:val="24"/>
        </w:rPr>
        <w:t xml:space="preserve"> the kind of mathematics skills they use on a daily basis to manage their own money?including understanding their paychecks and bills, or using spreadsheets to manage their personal budget. </w:t>
      </w:r>
    </w:p>
    <w:p>
      <w:pPr>
        <w:pBdr/>
        <w:spacing w:before="240" w:after="240" w:line="240" w:lineRule="auto"/>
        <w:ind w:left="0" w:right="0"/>
        <w:jc w:val="left"/>
      </w:pPr>
      <w:r>
        <w:rPr>
          <w:b/>
          <w:color w:val="000000"/>
          <w:sz w:val="24"/>
        </w:rPr>
        <w:t xml:space="preserve">Analyzing a Paycheck </w:t>
      </w:r>
    </w:p>
    <w:p>
      <w:pPr>
        <w:pBdr/>
        <w:spacing w:before="240" w:after="240" w:line="240" w:lineRule="auto"/>
        <w:ind w:left="0" w:right="0"/>
        <w:jc w:val="left"/>
      </w:pPr>
      <w:r>
        <w:rPr>
          <w:color w:val="000000"/>
          <w:sz w:val="24"/>
        </w:rPr>
        <w:t xml:space="preserve">Display or distribute copies of the </w:t>
      </w:r>
      <w:hyperlink r:id="rId166173a9e697c3" w:history="1">
        <w:r>
          <w:rPr>
            <w:color w:val="0000CC"/>
            <w:sz w:val="24"/>
            <w:u w:val="single"/>
          </w:rPr>
          <w:t xml:space="preserve">sample paycheck stub</w:t>
        </w:r>
      </w:hyperlink>
      <w:r>
        <w:rPr>
          <w:color w:val="000000"/>
          <w:sz w:val="24"/>
        </w:rPr>
        <w:t xml:space="preserve">.</w:t>
      </w:r>
    </w:p>
    <w:p>
      <w:pPr>
        <w:pBdr/>
        <w:spacing w:before="240" w:after="240" w:line="240" w:lineRule="auto"/>
        <w:ind w:left="0" w:right="0"/>
        <w:jc w:val="left"/>
      </w:pPr>
      <w:r>
        <w:rPr>
          <w:color w:val="000000"/>
          <w:sz w:val="24"/>
        </w:rPr>
        <w:t xml:space="preserve">Have students work in pairs to do the following: </w:t>
      </w:r>
    </w:p>
    <w:p>
      <w:pPr>
        <w:pStyle w:val="ListParagraphPHPDOCX"/>
        <w:numPr>
          <w:ilvl w:val="0"/>
          <w:numId w:val="1"/>
        </w:numPr>
        <w:spacing w:before="0" w:after="0" w:line="240" w:lineRule="auto"/>
        <w:contextualSpacing/>
        <w:jc w:val="left"/>
      </w:pPr>
      <w:r>
        <w:rPr>
          <w:color w:val="000000"/>
          <w:sz w:val="24"/>
        </w:rPr>
        <w:t xml:space="preserve">Choose one amount presented on the paystub and explain what that amount is and how it was calculated. For example, students might explain that the net pay is the amount of money you get to take home, and it?s calculated by subtracting all the </w:t>
      </w:r>
      <w:hyperlink r:id="rId166173a9e6997f" w:history="1">
        <w:r>
          <w:rPr>
            <w:color w:val="0000CC"/>
            <w:sz w:val="24"/>
            <w:u w:val="single"/>
          </w:rPr>
          <w:t xml:space="preserve">deductions</w:t>
        </w:r>
      </w:hyperlink>
      <w:r>
        <w:rPr>
          <w:color w:val="000000"/>
          <w:sz w:val="24"/>
        </w:rPr>
        <w:t xml:space="preserve"> from the gross pay. </w:t>
      </w:r>
    </w:p>
    <w:p>
      <w:pPr>
        <w:pStyle w:val="ListParagraphPHPDOCX"/>
        <w:numPr>
          <w:ilvl w:val="0"/>
          <w:numId w:val="1"/>
        </w:numPr>
        <w:spacing w:before="0" w:after="0" w:line="240" w:lineRule="auto"/>
        <w:contextualSpacing/>
        <w:jc w:val="left"/>
      </w:pPr>
      <w:r>
        <w:rPr>
          <w:color w:val="000000"/>
          <w:sz w:val="24"/>
        </w:rPr>
        <w:t xml:space="preserve">Find one term/phrase or amount listed on the paystub that students don?t understand </w:t>
      </w:r>
    </w:p>
    <w:p>
      <w:pPr>
        <w:pStyle w:val="ListParagraphPHPDOCX"/>
        <w:numPr>
          <w:ilvl w:val="0"/>
          <w:numId w:val="1"/>
        </w:numPr>
        <w:spacing w:before="0" w:after="0" w:line="240" w:lineRule="auto"/>
        <w:contextualSpacing/>
        <w:jc w:val="left"/>
      </w:pPr>
      <w:r>
        <w:rPr>
          <w:color w:val="000000"/>
          <w:sz w:val="24"/>
        </w:rPr>
        <w:t xml:space="preserve">Choose two or more amounts listed on the paystub for which students can describe the relationship. For example, they might explain that the pay rate listed (if hourly) is multiplied by the number of hours listed to yield the gross income for this pay period. </w:t>
      </w:r>
    </w:p>
    <w:p>
      <w:pPr>
        <w:pBdr/>
        <w:spacing w:before="240" w:after="240" w:line="240" w:lineRule="auto"/>
        <w:ind w:left="0" w:right="0"/>
        <w:jc w:val="left"/>
      </w:pPr>
      <w:r>
        <w:rPr>
          <w:color w:val="000000"/>
          <w:sz w:val="24"/>
        </w:rPr>
        <w:t xml:space="preserve">Have pairs share the terms and amounts they discussed and explain how they think those amounts were calculated, as well as the relationships among the different amounts listed on the paystub. Use this discussion to clarify misconceptions or misunderstandings about the different terms, amounts, </w:t>
      </w:r>
      <w:hyperlink r:id="rId166173a9e69ba3" w:history="1">
        <w:r>
          <w:rPr>
            <w:color w:val="0000CC"/>
            <w:sz w:val="24"/>
            <w:u w:val="single"/>
          </w:rPr>
          <w:t xml:space="preserve">deductions</w:t>
        </w:r>
      </w:hyperlink>
      <w:r>
        <w:rPr>
          <w:color w:val="000000"/>
          <w:sz w:val="24"/>
        </w:rPr>
        <w:t xml:space="preserve">, and how they are calculated. </w:t>
      </w:r>
    </w:p>
    <w:p>
      <w:pPr>
        <w:pBdr/>
        <w:spacing w:before="240" w:after="240" w:line="240" w:lineRule="auto"/>
        <w:ind w:left="0" w:right="0"/>
        <w:jc w:val="left"/>
      </w:pPr>
      <w:r>
        <w:rPr>
          <w:color w:val="000000"/>
          <w:sz w:val="24"/>
        </w:rPr>
        <w:t xml:space="preserve">Then have students work with a partner to answer the following questions: </w:t>
      </w:r>
    </w:p>
    <w:p>
      <w:pPr>
        <w:pStyle w:val="ListParagraphPHPDOCX"/>
        <w:numPr>
          <w:ilvl w:val="0"/>
          <w:numId w:val="428099498"/>
        </w:numPr>
        <w:spacing w:before="0" w:after="0" w:line="240" w:lineRule="auto"/>
        <w:contextualSpacing/>
        <w:jc w:val="left"/>
      </w:pPr>
      <w:r>
        <w:rPr>
          <w:color w:val="000000"/>
          <w:sz w:val="24"/>
        </w:rPr>
        <w:t xml:space="preserve">According to this paycheck stub, Jane worked ________regular hours during this pay period, at a rate of __________ per hour, for a total amount of __________. </w:t>
      </w:r>
    </w:p>
    <w:p/>
    <w:p>
      <w:pPr>
        <w:pBdr/>
        <w:spacing w:before="240" w:after="240" w:line="240" w:lineRule="auto"/>
        <w:ind w:left="0" w:right="0"/>
        <w:jc w:val="left"/>
      </w:pPr>
      <w:r>
        <w:rPr>
          <w:b/>
          <w:color w:val="000000"/>
          <w:sz w:val="24"/>
        </w:rPr>
        <w:t xml:space="preserve">Answer:</w:t>
      </w:r>
      <w:r>
        <w:rPr>
          <w:color w:val="000000"/>
          <w:sz w:val="24"/>
        </w:rPr>
        <w:t xml:space="preserve"> 40 hours, $15.192 per hour, totaling $607.68</w:t>
      </w:r>
    </w:p>
    <w:p>
      <w:pPr>
        <w:pStyle w:val="ListParagraphPHPDOCX"/>
        <w:numPr>
          <w:ilvl w:val="0"/>
          <w:numId w:val="428099498"/>
        </w:numPr>
        <w:spacing w:before="0" w:after="0" w:line="240" w:lineRule="auto"/>
        <w:contextualSpacing/>
        <w:jc w:val="left"/>
      </w:pPr>
      <w:r>
        <w:rPr>
          <w:color w:val="000000"/>
          <w:sz w:val="24"/>
        </w:rPr>
        <w:t xml:space="preserve">What is Jane?s overtime rate? Write an equation that expresses the relationship between her regular rate and her overtime rate.</w:t>
      </w:r>
    </w:p>
    <w:p>
      <w:pPr>
        <w:pBdr/>
        <w:spacing w:before="240" w:after="240" w:line="240" w:lineRule="auto"/>
        <w:ind w:left="0" w:right="0"/>
        <w:jc w:val="left"/>
      </w:pPr>
      <w:r>
        <w:rPr>
          <w:b/>
          <w:color w:val="000000"/>
          <w:sz w:val="24"/>
        </w:rPr>
        <w:t xml:space="preserve">Answer:</w:t>
      </w:r>
      <w:r>
        <w:rPr>
          <w:color w:val="000000"/>
          <w:sz w:val="24"/>
        </w:rPr>
        <w:t xml:space="preserve"> Overtime rate is $22.788, which is 1 ½ times her regular rate. 22.788 = 15.192 x 1.5</w:t>
      </w:r>
    </w:p>
    <w:p>
      <w:pPr>
        <w:pStyle w:val="ListParagraphPHPDOCX"/>
        <w:numPr>
          <w:ilvl w:val="0"/>
          <w:numId w:val="428099498"/>
        </w:numPr>
        <w:spacing w:before="0" w:after="0" w:line="240" w:lineRule="auto"/>
        <w:contextualSpacing/>
        <w:jc w:val="left"/>
      </w:pPr>
      <w:r>
        <w:rPr>
          <w:color w:val="000000"/>
          <w:sz w:val="24"/>
        </w:rPr>
        <w:t xml:space="preserve">Approximately what percentage of her gross income does Jane take home as her net income?</w:t>
      </w:r>
    </w:p>
    <w:p>
      <w:pPr>
        <w:pBdr/>
        <w:spacing w:before="240" w:after="240" w:line="240" w:lineRule="auto"/>
        <w:ind w:left="0" w:right="0"/>
        <w:jc w:val="left"/>
      </w:pPr>
      <w:r>
        <w:rPr>
          <w:b/>
          <w:color w:val="000000"/>
          <w:sz w:val="24"/>
        </w:rPr>
        <w:t xml:space="preserve">Answer:</w:t>
      </w:r>
      <w:r>
        <w:rPr>
          <w:color w:val="000000"/>
          <w:sz w:val="24"/>
        </w:rPr>
        <w:t xml:space="preserve"> Approximately 78%</w:t>
      </w:r>
    </w:p>
    <w:p>
      <w:pPr>
        <w:pStyle w:val="ListParagraphPHPDOCX"/>
        <w:numPr>
          <w:ilvl w:val="0"/>
          <w:numId w:val="428099498"/>
        </w:numPr>
        <w:spacing w:before="0" w:after="0" w:line="240" w:lineRule="auto"/>
        <w:contextualSpacing/>
        <w:jc w:val="left"/>
      </w:pPr>
      <w:r>
        <w:rPr>
          <w:color w:val="000000"/>
          <w:sz w:val="24"/>
        </w:rPr>
        <w:t xml:space="preserve">Jane has been looking around at other jobs and applied for computer support specialist positions at two different firms. She was offered two jobs. Firm A offered her a yearly salary of $45,000 and Firm B offered her a job at an hourly wage of $21 an hour. Both jobs are full-time and she will be expected to work 40 hours per week. Assume all other things are equal, which job should she take? Why? </w:t>
      </w:r>
    </w:p>
    <w:p>
      <w:pPr>
        <w:pBdr/>
        <w:spacing w:before="240" w:after="240" w:line="240" w:lineRule="auto"/>
        <w:ind w:left="0" w:right="0"/>
        <w:jc w:val="left"/>
      </w:pPr>
      <w:r>
        <w:rPr>
          <w:b/>
          <w:color w:val="000000"/>
          <w:sz w:val="24"/>
        </w:rPr>
        <w:t xml:space="preserve">Answer:</w:t>
      </w:r>
      <w:r>
        <w:rPr>
          <w:color w:val="000000"/>
          <w:sz w:val="24"/>
        </w:rPr>
        <w:t xml:space="preserve"> All things equal, the salaried job ($45,000) will pay a little bit more than the hourly job (which will pay approximately $21 per hour x40 hours per week x 52 weeks per year = $43,680). However, this does not take into account other factors, such as healthcare and other </w:t>
      </w:r>
      <w:hyperlink r:id="rId166173a9e6a0f2" w:history="1">
        <w:r>
          <w:rPr>
            <w:color w:val="0000CC"/>
            <w:sz w:val="24"/>
            <w:u w:val="single"/>
          </w:rPr>
          <w:t xml:space="preserve">benefits</w:t>
        </w:r>
      </w:hyperlink>
      <w:r>
        <w:rPr>
          <w:color w:val="000000"/>
          <w:sz w:val="24"/>
        </w:rPr>
        <w:t xml:space="preserve">, as well as overtime pay, which are often different for salaried versus hourly employees.</w:t>
      </w:r>
    </w:p>
    <w:p>
      <w:pPr>
        <w:pBdr/>
        <w:spacing w:before="240" w:after="240" w:line="240" w:lineRule="auto"/>
        <w:ind w:left="0" w:right="0"/>
        <w:jc w:val="left"/>
      </w:pPr>
      <w:r>
        <w:rPr>
          <w:b/>
          <w:color w:val="000000"/>
          <w:sz w:val="24"/>
        </w:rPr>
        <w:t xml:space="preserve">Introduction to Spreadsheets </w:t>
      </w:r>
    </w:p>
    <w:p>
      <w:pPr>
        <w:pBdr/>
        <w:spacing w:before="240" w:after="240" w:line="240" w:lineRule="auto"/>
        <w:ind w:left="0" w:right="0"/>
        <w:jc w:val="left"/>
      </w:pPr>
      <w:r>
        <w:rPr>
          <w:color w:val="000000"/>
          <w:sz w:val="24"/>
        </w:rPr>
        <w:t xml:space="preserve">Have the class </w:t>
      </w:r>
      <w:hyperlink r:id="rId166173a9e6a21b" w:history="1">
        <w:r>
          <w:rPr>
            <w:color w:val="0000CC"/>
            <w:sz w:val="24"/>
            <w:u w:val="single"/>
          </w:rPr>
          <w:t xml:space="preserve">brainstorm</w:t>
        </w:r>
      </w:hyperlink>
      <w:r>
        <w:rPr>
          <w:color w:val="000000"/>
          <w:sz w:val="24"/>
        </w:rPr>
        <w:t xml:space="preserve"> a list of the types of data that might be included in a </w:t>
      </w:r>
      <w:hyperlink r:id="rId166173a9e6a2d8" w:history="1">
        <w:r>
          <w:rPr>
            <w:color w:val="0000CC"/>
            <w:sz w:val="24"/>
            <w:u w:val="single"/>
          </w:rPr>
          <w:t xml:space="preserve">payroll</w:t>
        </w:r>
      </w:hyperlink>
      <w:r>
        <w:rPr>
          <w:color w:val="000000"/>
          <w:sz w:val="24"/>
        </w:rPr>
        <w:t xml:space="preserve"> </w:t>
      </w:r>
      <w:hyperlink r:id="rId166173a9e6a3a8" w:history="1">
        <w:r>
          <w:rPr>
            <w:color w:val="0000CC"/>
            <w:sz w:val="24"/>
            <w:u w:val="single"/>
          </w:rPr>
          <w:t xml:space="preserve">database</w:t>
        </w:r>
      </w:hyperlink>
      <w:r>
        <w:rPr>
          <w:color w:val="000000"/>
          <w:sz w:val="24"/>
        </w:rPr>
        <w:t xml:space="preserve">. </w:t>
      </w:r>
    </w:p>
    <w:p>
      <w:pPr>
        <w:pBdr/>
        <w:spacing w:before="240" w:after="240" w:line="240" w:lineRule="auto"/>
        <w:ind w:left="0" w:right="0"/>
        <w:jc w:val="left"/>
      </w:pPr>
      <w:r>
        <w:rPr>
          <w:color w:val="000000"/>
          <w:sz w:val="24"/>
        </w:rPr>
        <w:t xml:space="preserve">Have students work in small teams to use Excel to create a simple </w:t>
      </w:r>
      <w:hyperlink r:id="rId166173a9e6a4d4" w:history="1">
        <w:r>
          <w:rPr>
            <w:color w:val="0000CC"/>
            <w:sz w:val="24"/>
            <w:u w:val="single"/>
          </w:rPr>
          <w:t xml:space="preserve">payroll</w:t>
        </w:r>
      </w:hyperlink>
      <w:r>
        <w:rPr>
          <w:color w:val="000000"/>
          <w:sz w:val="24"/>
        </w:rPr>
        <w:t xml:space="preserve"> </w:t>
      </w:r>
      <w:hyperlink r:id="rId166173a9e6a591" w:history="1">
        <w:r>
          <w:rPr>
            <w:color w:val="0000CC"/>
            <w:sz w:val="24"/>
            <w:u w:val="single"/>
          </w:rPr>
          <w:t xml:space="preserve">database</w:t>
        </w:r>
      </w:hyperlink>
      <w:r>
        <w:rPr>
          <w:color w:val="000000"/>
          <w:sz w:val="24"/>
        </w:rPr>
        <w:t xml:space="preserve"> that keeps track of basic </w:t>
      </w:r>
      <w:hyperlink r:id="rId166173a9e6a64f" w:history="1">
        <w:r>
          <w:rPr>
            <w:color w:val="0000CC"/>
            <w:sz w:val="24"/>
            <w:u w:val="single"/>
          </w:rPr>
          <w:t xml:space="preserve">payroll</w:t>
        </w:r>
      </w:hyperlink>
      <w:r>
        <w:rPr>
          <w:color w:val="000000"/>
          <w:sz w:val="24"/>
        </w:rPr>
        <w:t xml:space="preserve"> data. Start simple, providing students with the following data for five hourly employees: </w:t>
      </w:r>
    </w:p>
    <w:tbl>
      <w:tblPr>
        <w:tblStyle w:val="NormalTablePHPDOCX"/>
        <w:tblW w:w="0" w:type="dxa"/>
        <w:tblCellSpacing w:w="0" w:type="dxa"/>
        <w:tblInd w:w="0" w:type="dxa"/>
        <w:tblBorders/>
      </w:tblPr>
      <w:tblGrid>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Employee Name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Hourly Wage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Hours Worked in Pay Period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Gross Income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Abigail</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$18.25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40</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Beatrice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$11.50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40</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Carlos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$11.25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40</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Donna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$13.50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30</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Edward</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$19.25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20</w:t>
            </w:r>
          </w:p>
        </w:tc>
        <w:tc>
          <w:tcPr>
            <w:tcBorders>
              <w:top w:val="single" w:color="000000" w:sz="5"/>
              <w:left w:val="single" w:color="000000" w:sz="5"/>
              <w:bottom w:val="single" w:color="000000" w:sz="5"/>
              <w:right w:val="single" w:color="000000" w:sz="5"/>
            </w:tcBorders>
            <w:vAlign w:val="center"/>
          </w:tcPr>
          <w:p/>
        </w:tc>
      </w:tr>
    </w:tbl>
    <w:p>
      <w:pPr>
        <w:pBdr/>
        <w:spacing w:before="240" w:after="240" w:line="240" w:lineRule="auto"/>
        <w:ind w:left="0" w:right="0"/>
        <w:jc w:val="left"/>
      </w:pPr>
      <w:r>
        <w:rPr>
          <w:color w:val="000000"/>
          <w:sz w:val="24"/>
        </w:rPr>
        <w:t xml:space="preserve">Discuss how to enter formulas to perform the calculations. In this first example, it?s very simple: gross income = hourly wage x # of hours worked. </w:t>
      </w:r>
    </w:p>
    <w:p>
      <w:pPr>
        <w:pBdr/>
        <w:spacing w:before="240" w:after="240" w:line="240" w:lineRule="auto"/>
        <w:ind w:left="0" w:right="0"/>
        <w:jc w:val="left"/>
      </w:pPr>
      <w:r>
        <w:rPr>
          <w:color w:val="000000"/>
          <w:sz w:val="24"/>
        </w:rPr>
        <w:t xml:space="preserve">Have students revisit the paystubs they analyzed earlier and consider how to incorporate that information into their </w:t>
      </w:r>
      <w:hyperlink r:id="rId166173a9e6b71d" w:history="1">
        <w:r>
          <w:rPr>
            <w:color w:val="0000CC"/>
            <w:sz w:val="24"/>
            <w:u w:val="single"/>
          </w:rPr>
          <w:t xml:space="preserve">database</w:t>
        </w:r>
      </w:hyperlink>
      <w:r>
        <w:rPr>
          <w:color w:val="000000"/>
          <w:sz w:val="24"/>
        </w:rPr>
        <w:t xml:space="preserve">. Have teams choose one other piece of information that?s on the paystub that they think should be included in a </w:t>
      </w:r>
      <w:hyperlink r:id="rId166173a9e6b7d2" w:history="1">
        <w:r>
          <w:rPr>
            <w:color w:val="0000CC"/>
            <w:sz w:val="24"/>
            <w:u w:val="single"/>
          </w:rPr>
          <w:t xml:space="preserve">payroll</w:t>
        </w:r>
      </w:hyperlink>
      <w:r>
        <w:rPr>
          <w:color w:val="000000"/>
          <w:sz w:val="24"/>
        </w:rPr>
        <w:t xml:space="preserve"> </w:t>
      </w:r>
      <w:hyperlink r:id="rId166173a9e6b882" w:history="1">
        <w:r>
          <w:rPr>
            <w:color w:val="0000CC"/>
            <w:sz w:val="24"/>
            <w:u w:val="single"/>
          </w:rPr>
          <w:t xml:space="preserve">database</w:t>
        </w:r>
      </w:hyperlink>
      <w:r>
        <w:rPr>
          <w:color w:val="000000"/>
          <w:sz w:val="24"/>
        </w:rPr>
        <w:t xml:space="preserve"> and that they can incorporate into their spreadsheet. For example, vacation time, Medicare tax amount, year-to-date income earned are items that are relatively straight-forward and could be added to their spreadsheet, while other </w:t>
      </w:r>
      <w:hyperlink r:id="rId166173a9e6b93a" w:history="1">
        <w:r>
          <w:rPr>
            <w:color w:val="0000CC"/>
            <w:sz w:val="24"/>
            <w:u w:val="single"/>
          </w:rPr>
          <w:t xml:space="preserve">deductions</w:t>
        </w:r>
      </w:hyperlink>
      <w:r>
        <w:rPr>
          <w:color w:val="000000"/>
          <w:sz w:val="24"/>
        </w:rPr>
        <w:t xml:space="preserve">, such as federal taxes, or 401k contributions would be more complicated to include. </w:t>
      </w:r>
    </w:p>
    <w:p>
      <w:pPr>
        <w:pBdr/>
        <w:spacing w:before="240" w:after="240" w:line="240" w:lineRule="auto"/>
        <w:ind w:left="0" w:right="0"/>
        <w:jc w:val="left"/>
      </w:pPr>
      <w:r>
        <w:rPr>
          <w:color w:val="000000"/>
          <w:sz w:val="24"/>
        </w:rPr>
        <w:t xml:space="preserve">Have teams present to the class which items they included and what formulas they would use to incorporate it into their spreadsheet.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1.</w:t>
      </w:r>
      <w:r>
        <w:rPr>
          <w:color w:val="000000"/>
          <w:sz w:val="24"/>
        </w:rPr>
        <w:t xml:space="preserve"> Joe is an assistant designer at your firm. He gets paid $21 per hour for up to 40 hours a week. Beyond that, he gets paid time and a half for any hours worked more than 40. Last week, he worked 50 hours. How much will his </w:t>
      </w:r>
      <w:r>
        <w:rPr>
          <w:b/>
          <w:color w:val="000000"/>
          <w:sz w:val="24"/>
        </w:rPr>
        <w:t xml:space="preserve">gross income</w:t>
      </w:r>
      <w:r>
        <w:rPr>
          <w:color w:val="000000"/>
          <w:sz w:val="24"/>
        </w:rPr>
        <w:t xml:space="preserve"> be for that week?</w:t>
      </w:r>
    </w:p>
    <w:p>
      <w:pPr>
        <w:pBdr/>
        <w:spacing w:before="240" w:after="240" w:line="240" w:lineRule="auto"/>
        <w:ind w:left="0" w:right="0"/>
        <w:jc w:val="left"/>
      </w:pPr>
      <w:r>
        <w:rPr>
          <w:b/>
          <w:color w:val="000000"/>
          <w:sz w:val="24"/>
        </w:rPr>
        <w:t xml:space="preserve">Answer:</w:t>
      </w:r>
      <w:r>
        <w:rPr>
          <w:color w:val="000000"/>
          <w:sz w:val="24"/>
        </w:rPr>
        <w:t xml:space="preserve"> $1155 </w:t>
      </w:r>
      <w:r>
        <w:rPr>
          <w:color w:val="000000"/>
          <w:sz w:val="24"/>
        </w:rPr>
        <w:br/>
        <w:t xml:space="preserve">21 x 40 + 10 * 10.50</w:t>
      </w:r>
    </w:p>
    <w:p>
      <w:pPr>
        <w:pBdr/>
        <w:spacing w:before="240" w:after="240" w:line="240" w:lineRule="auto"/>
        <w:ind w:left="0" w:right="0"/>
        <w:jc w:val="left"/>
      </w:pPr>
      <w:r>
        <w:rPr>
          <w:color w:val="000000"/>
          <w:sz w:val="24"/>
        </w:rPr>
        <w:t xml:space="preserve">Joe?s regular rate is $21. His overtime rate is 1.5 times that amount, $31.50</w:t>
      </w:r>
      <w:r>
        <w:rPr>
          <w:color w:val="000000"/>
          <w:sz w:val="24"/>
        </w:rPr>
        <w:br/>
        <w:t xml:space="preserve">Joe worked 40 hours at his regular rate: $21 x 40 = 840. </w:t>
      </w:r>
      <w:r>
        <w:rPr>
          <w:color w:val="000000"/>
          <w:sz w:val="24"/>
        </w:rPr>
        <w:br/>
        <w:t xml:space="preserve">He worked 10 hours overtime, $31.50 x 10 = 315 </w:t>
      </w:r>
      <w:r>
        <w:rPr>
          <w:color w:val="000000"/>
          <w:sz w:val="24"/>
        </w:rPr>
        <w:br/>
        <w:t xml:space="preserve">840 + 315 = $1,155 </w:t>
      </w:r>
    </w:p>
    <w:p>
      <w:pPr>
        <w:pBdr/>
        <w:spacing w:before="240" w:after="240" w:line="240" w:lineRule="auto"/>
        <w:ind w:left="0" w:right="0"/>
        <w:jc w:val="left"/>
      </w:pPr>
      <w:r>
        <w:rPr>
          <w:b/>
          <w:color w:val="000000"/>
          <w:sz w:val="24"/>
        </w:rPr>
        <w:t xml:space="preserve">2.</w:t>
      </w:r>
      <w:r>
        <w:rPr>
          <w:color w:val="000000"/>
          <w:sz w:val="24"/>
        </w:rPr>
        <w:t xml:space="preserve"> Medicare tax is an amount that is deducted from employees? paychecks. All employees who are subject to federal taxes pay 1.45% of their income to Medicare tax. </w:t>
      </w:r>
    </w:p>
    <w:p>
      <w:pPr>
        <w:pStyle w:val="ListParagraphPHPDOCX"/>
        <w:numPr>
          <w:ilvl w:val="0"/>
          <w:numId w:val="428099499"/>
        </w:numPr>
        <w:spacing w:before="0" w:after="0" w:line="240" w:lineRule="auto"/>
        <w:contextualSpacing/>
        <w:jc w:val="left"/>
      </w:pPr>
      <w:r>
        <w:rPr>
          <w:color w:val="000000"/>
          <w:sz w:val="24"/>
        </w:rPr>
        <w:t xml:space="preserve">Use a calculator or Excel to calculate the annual Medicare tax amount owed for each of the following employees:</w:t>
      </w:r>
    </w:p>
    <w:tbl>
      <w:tblPr>
        <w:tblStyle w:val="NormalTablePHPDOCX"/>
        <w:tblW w:w="0" w:type="dxa"/>
        <w:tblCellSpacing w:w="0" w:type="dxa"/>
        <w:tblInd w:w="0" w:type="dxa"/>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Total Income (Gross Pay)</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Medicare Tax Amount</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$ 25,000.00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$ 29,000.00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$ 50,000.00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$ 75,000.00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$ 62,000.00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$ 1,800.00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$ 2,500.00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$ 5,000.00 </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$ 10,000.00 </w:t>
            </w:r>
          </w:p>
        </w:tc>
        <w:tc>
          <w:tcPr>
            <w:tcBorders>
              <w:top w:val="single" w:color="000000" w:sz="5"/>
              <w:left w:val="single" w:color="000000" w:sz="5"/>
              <w:bottom w:val="single" w:color="000000" w:sz="5"/>
              <w:right w:val="single" w:color="000000" w:sz="5"/>
            </w:tcBorders>
            <w:vAlign w:val="center"/>
          </w:tcPr>
          <w:p/>
        </w:tc>
      </w:tr>
    </w:tbl>
    <w:p/>
    <w:p>
      <w:pPr>
        <w:pBdr/>
        <w:spacing w:before="0" w:after="0" w:line="240" w:lineRule="auto"/>
        <w:ind w:left="0" w:right="0"/>
        <w:jc w:val="left"/>
      </w:pPr>
      <w:r>
        <w:rPr>
          <w:b/>
          <w:color w:val="000000"/>
          <w:sz w:val="24"/>
        </w:rPr>
        <w:t xml:space="preserve">Answer:</w:t>
      </w:r>
    </w:p>
    <w:tbl>
      <w:tblPr>
        <w:tblStyle w:val="NormalTablePHPDOCX"/>
        <w:tblW w:w="0" w:type="dxa"/>
        <w:tblCellSpacing w:w="0" w:type="dxa"/>
        <w:tblInd w:w="0" w:type="dxa"/>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Total Income (Gross Pay)</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Medicare Tax Amount</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$ 25,000.00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$ 362.50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$ 29,000.00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$ 420.50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$ 50,000.00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$ 725.00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$ 75,000.00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$ 1087.50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$ 62,000.00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$ 899.00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$ 1,800.00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$ 26.10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$ 2,500.00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$ 36.25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$ 5,000.00</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$ 72.50 </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$ 10,000.00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$ 145.00 </w:t>
            </w:r>
          </w:p>
        </w:tc>
      </w:tr>
    </w:tbl>
    <w:p/>
    <w:p>
      <w:pPr>
        <w:pStyle w:val="ListParagraphPHPDOCX"/>
        <w:numPr>
          <w:ilvl w:val="0"/>
          <w:numId w:val="428099499"/>
        </w:numPr>
        <w:spacing w:before="0" w:after="0" w:line="240" w:lineRule="auto"/>
        <w:contextualSpacing/>
        <w:jc w:val="left"/>
      </w:pPr>
      <w:r>
        <w:rPr>
          <w:color w:val="000000"/>
          <w:sz w:val="24"/>
        </w:rPr>
        <w:t xml:space="preserve">Which of the following statements about Medicare tax amount is true?</w:t>
      </w:r>
    </w:p>
    <w:p>
      <w:pPr>
        <w:pStyle w:val="ListParagraphPHPDOCX"/>
        <w:numPr>
          <w:ilvl w:val="1"/>
          <w:numId w:val="428099500"/>
        </w:numPr>
        <w:spacing w:before="0" w:after="0" w:line="240" w:lineRule="auto"/>
        <w:contextualSpacing/>
        <w:jc w:val="left"/>
      </w:pPr>
      <w:r>
        <w:rPr>
          <w:color w:val="000000"/>
          <w:sz w:val="24"/>
        </w:rPr>
        <w:t xml:space="preserve">As your income goes up, the </w:t>
      </w:r>
      <w:r>
        <w:rPr>
          <w:i/>
          <w:color w:val="000000"/>
          <w:sz w:val="24"/>
        </w:rPr>
        <w:t xml:space="preserve">amount</w:t>
      </w:r>
      <w:r>
        <w:rPr>
          <w:color w:val="000000"/>
          <w:sz w:val="24"/>
        </w:rPr>
        <w:t xml:space="preserve"> of Medicare tax that you pay stays the same. </w:t>
      </w:r>
    </w:p>
    <w:p>
      <w:pPr>
        <w:pStyle w:val="ListParagraphPHPDOCX"/>
        <w:numPr>
          <w:ilvl w:val="1"/>
          <w:numId w:val="428099500"/>
        </w:numPr>
        <w:spacing w:before="0" w:after="0" w:line="240" w:lineRule="auto"/>
        <w:contextualSpacing/>
        <w:jc w:val="left"/>
      </w:pPr>
      <w:r>
        <w:rPr>
          <w:color w:val="000000"/>
          <w:sz w:val="24"/>
        </w:rPr>
        <w:t xml:space="preserve">As your income goes up, the </w:t>
      </w:r>
      <w:r>
        <w:rPr>
          <w:i/>
          <w:color w:val="000000"/>
          <w:sz w:val="24"/>
        </w:rPr>
        <w:t xml:space="preserve">percentage</w:t>
      </w:r>
      <w:r>
        <w:rPr>
          <w:color w:val="000000"/>
          <w:sz w:val="24"/>
        </w:rPr>
        <w:t xml:space="preserve"> of Medicare tax that you pay stays the same. </w:t>
      </w:r>
    </w:p>
    <w:p>
      <w:pPr>
        <w:pStyle w:val="ListParagraphPHPDOCX"/>
        <w:numPr>
          <w:ilvl w:val="1"/>
          <w:numId w:val="428099500"/>
        </w:numPr>
        <w:spacing w:before="0" w:after="0" w:line="240" w:lineRule="auto"/>
        <w:contextualSpacing/>
        <w:jc w:val="left"/>
      </w:pPr>
      <w:r>
        <w:rPr>
          <w:color w:val="000000"/>
          <w:sz w:val="24"/>
        </w:rPr>
        <w:t xml:space="preserve">As your income goes up, the </w:t>
      </w:r>
      <w:r>
        <w:rPr>
          <w:i/>
          <w:color w:val="000000"/>
          <w:sz w:val="24"/>
        </w:rPr>
        <w:t xml:space="preserve">amount</w:t>
      </w:r>
      <w:r>
        <w:rPr>
          <w:color w:val="000000"/>
          <w:sz w:val="24"/>
        </w:rPr>
        <w:t xml:space="preserve"> of Medicare tax that you pay goes down.</w:t>
      </w:r>
    </w:p>
    <w:p>
      <w:pPr>
        <w:pStyle w:val="ListParagraphPHPDOCX"/>
        <w:numPr>
          <w:ilvl w:val="1"/>
          <w:numId w:val="428099500"/>
        </w:numPr>
        <w:spacing w:before="0" w:after="0" w:line="240" w:lineRule="auto"/>
        <w:contextualSpacing/>
        <w:jc w:val="left"/>
      </w:pPr>
      <w:r>
        <w:rPr>
          <w:color w:val="000000"/>
          <w:sz w:val="24"/>
        </w:rPr>
        <w:t xml:space="preserve">As your income goes up, the </w:t>
      </w:r>
      <w:r>
        <w:rPr>
          <w:i/>
          <w:color w:val="000000"/>
          <w:sz w:val="24"/>
        </w:rPr>
        <w:t xml:space="preserve">percentage</w:t>
      </w:r>
      <w:r>
        <w:rPr>
          <w:color w:val="000000"/>
          <w:sz w:val="24"/>
        </w:rPr>
        <w:t xml:space="preserve"> of Medicare tax that you pay goes up as well.</w:t>
      </w:r>
    </w:p>
    <w:p>
      <w:pPr>
        <w:pBdr/>
        <w:spacing w:before="240" w:after="240" w:line="240" w:lineRule="auto"/>
        <w:ind w:left="0" w:right="0"/>
        <w:jc w:val="left"/>
      </w:pPr>
      <w:r>
        <w:rPr>
          <w:b/>
          <w:color w:val="000000"/>
          <w:sz w:val="24"/>
        </w:rPr>
        <w:t xml:space="preserve">Answer: </w:t>
      </w:r>
      <w:r>
        <w:rPr>
          <w:color w:val="000000"/>
          <w:sz w:val="24"/>
        </w:rPr>
        <w:t xml:space="preserve">b. The percentage you pay stays the same, though the amount paid goes up proportionally. </w:t>
      </w:r>
    </w:p>
    <w:p>
      <w:pPr>
        <w:pStyle w:val="ListParagraphPHPDOCX"/>
        <w:numPr>
          <w:ilvl w:val="0"/>
          <w:numId w:val="428099500"/>
        </w:numPr>
        <w:spacing w:before="0" w:after="0" w:line="240" w:lineRule="auto"/>
        <w:contextualSpacing/>
        <w:jc w:val="left"/>
      </w:pPr>
      <w:r>
        <w:rPr>
          <w:color w:val="000000"/>
          <w:sz w:val="24"/>
        </w:rPr>
        <w:t xml:space="preserve"> Which of the following graph depicts Medicare Tax amount as a function of income amount: </w:t>
      </w:r>
    </w:p>
    <w:p/>
    <w:p/>
    <w:p>
      <w:pPr>
        <w:pBdr/>
        <w:spacing w:before="240" w:after="240" w:line="240" w:lineRule="auto"/>
        <w:ind w:left="0" w:right="0"/>
        <w:jc w:val="left"/>
      </w:pPr>
      <w:r>
        <w:rPr>
          <w:b/>
          <w:color w:val="000000"/>
          <w:sz w:val="24"/>
        </w:rPr>
        <w:t xml:space="preserve">Answer: </w:t>
      </w:r>
      <w:r>
        <w:rPr>
          <w:color w:val="000000"/>
          <w:sz w:val="24"/>
        </w:rPr>
        <w:t xml:space="preserve">a.</w:t>
      </w:r>
    </w:p>
    <w:p>
      <w:pPr>
        <w:pBdr/>
        <w:spacing w:before="240" w:after="240" w:line="240" w:lineRule="auto"/>
        <w:ind w:left="0" w:right="0"/>
        <w:jc w:val="left"/>
      </w:pPr>
      <w:r>
        <w:rPr>
          <w:b/>
          <w:color w:val="000000"/>
          <w:sz w:val="24"/>
        </w:rPr>
        <w:t xml:space="preserve">3.</w:t>
      </w:r>
      <w:r>
        <w:rPr>
          <w:color w:val="000000"/>
          <w:sz w:val="24"/>
        </w:rPr>
        <w:t xml:space="preserve"> You are hiring a part-time babysitter for your three children, ages 1, 5 and 9. Your 9-year-old is in school full-time and your 5-year-old is in school part-time, so at times, your sitter will be taking care of one, two, or three children. You?ve established a pay rate for your babysitter as follows:</w:t>
      </w:r>
    </w:p>
    <w:p>
      <w:pPr>
        <w:pStyle w:val="ListParagraphPHPDOCX"/>
        <w:numPr>
          <w:ilvl w:val="0"/>
          <w:numId w:val="1"/>
        </w:numPr>
        <w:spacing w:before="0" w:after="0" w:line="240" w:lineRule="auto"/>
        <w:contextualSpacing/>
        <w:jc w:val="left"/>
      </w:pPr>
      <w:r>
        <w:rPr>
          <w:color w:val="000000"/>
          <w:sz w:val="24"/>
        </w:rPr>
        <w:t xml:space="preserve">$10 an hour when sitting for 1 child;</w:t>
      </w:r>
    </w:p>
    <w:p>
      <w:pPr>
        <w:pStyle w:val="ListParagraphPHPDOCX"/>
        <w:numPr>
          <w:ilvl w:val="0"/>
          <w:numId w:val="1"/>
        </w:numPr>
        <w:spacing w:before="0" w:after="0" w:line="240" w:lineRule="auto"/>
        <w:contextualSpacing/>
        <w:jc w:val="left"/>
      </w:pPr>
      <w:r>
        <w:rPr>
          <w:color w:val="000000"/>
          <w:sz w:val="24"/>
        </w:rPr>
        <w:t xml:space="preserve">$12 an hour when sitting for 2 children;</w:t>
      </w:r>
    </w:p>
    <w:p>
      <w:pPr>
        <w:pStyle w:val="ListParagraphPHPDOCX"/>
        <w:numPr>
          <w:ilvl w:val="0"/>
          <w:numId w:val="1"/>
        </w:numPr>
        <w:spacing w:before="0" w:after="0" w:line="240" w:lineRule="auto"/>
        <w:contextualSpacing/>
        <w:jc w:val="left"/>
      </w:pPr>
      <w:r>
        <w:rPr>
          <w:color w:val="000000"/>
          <w:sz w:val="24"/>
        </w:rPr>
        <w:t xml:space="preserve">$13 an hour when sitting for 3 children; and</w:t>
      </w:r>
    </w:p>
    <w:p>
      <w:pPr>
        <w:pStyle w:val="ListParagraphPHPDOCX"/>
        <w:numPr>
          <w:ilvl w:val="0"/>
          <w:numId w:val="1"/>
        </w:numPr>
        <w:spacing w:before="0" w:after="0" w:line="240" w:lineRule="auto"/>
        <w:contextualSpacing/>
        <w:jc w:val="left"/>
      </w:pPr>
      <w:r>
        <w:rPr>
          <w:color w:val="000000"/>
          <w:sz w:val="24"/>
        </w:rPr>
        <w:t xml:space="preserve">overtime is $15 an hour for any hours she works in a week above 40 hours, regardless of the number of children she?s is taking care of.</w:t>
      </w:r>
    </w:p>
    <w:p>
      <w:pPr>
        <w:pBdr/>
        <w:spacing w:before="240" w:after="240" w:line="240" w:lineRule="auto"/>
        <w:ind w:left="0" w:right="0"/>
        <w:jc w:val="left"/>
      </w:pPr>
      <w:r>
        <w:rPr>
          <w:color w:val="000000"/>
          <w:sz w:val="24"/>
        </w:rPr>
        <w:t xml:space="preserve">Create a spreadsheet that you can use to track her hours and pay. Then use your spreadsheet to calculate her pay for each of the following weeks: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Week 1: She worked Monday through Thursday from 9- 4. From 9-2, she was just with the baby; then she picked up the other kids from school at 2 and had all three children from 2-4.</w:t>
      </w:r>
    </w:p>
    <w:p>
      <w:pPr>
        <w:pBdr/>
        <w:spacing w:before="240" w:after="240" w:line="240" w:lineRule="auto"/>
        <w:ind w:left="0" w:right="0"/>
        <w:jc w:val="left"/>
      </w:pPr>
      <w:r>
        <w:rPr>
          <w:b/>
          <w:color w:val="000000"/>
          <w:sz w:val="24"/>
        </w:rPr>
        <w:t xml:space="preserve">Answer:</w:t>
      </w:r>
      <w:r>
        <w:rPr>
          <w:color w:val="000000"/>
          <w:sz w:val="24"/>
        </w:rPr>
        <w:t xml:space="preserve"> $304</w:t>
      </w:r>
    </w:p>
    <w:p>
      <w:pPr>
        <w:pStyle w:val="ListParagraphPHPDOCX"/>
        <w:numPr>
          <w:ilvl w:val="0"/>
          <w:numId w:val="1"/>
        </w:numPr>
        <w:spacing w:before="0" w:after="0" w:line="240" w:lineRule="auto"/>
        <w:contextualSpacing/>
        <w:jc w:val="left"/>
      </w:pPr>
      <w:r>
        <w:rPr>
          <w:color w:val="000000"/>
          <w:sz w:val="24"/>
        </w:rPr>
        <w:t xml:space="preserve">Week 2: She worked Monday through Friday from 9-5. From 9-2, she was just with the baby; then she picked up the other kids from school at 2. One kid had soccer practice, leaving her with 2 kids from 3-5. She also worked 6 hours on Saturday with 2 kids.</w:t>
      </w:r>
    </w:p>
    <w:p>
      <w:pPr>
        <w:pBdr/>
        <w:spacing w:before="240" w:after="240" w:line="240" w:lineRule="auto"/>
        <w:ind w:left="0" w:right="0"/>
        <w:jc w:val="left"/>
      </w:pPr>
      <w:r>
        <w:rPr>
          <w:b/>
          <w:color w:val="000000"/>
          <w:sz w:val="24"/>
        </w:rPr>
        <w:br/>
        <w:t xml:space="preserve">Answer:</w:t>
      </w:r>
      <w:r>
        <w:rPr>
          <w:color w:val="000000"/>
          <w:sz w:val="24"/>
        </w:rPr>
        <w:t xml:space="preserve"> $525</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Have students take on the role of owners of a new web design company. They need to hire employees and decide how much to pay them for various positions and create a </w:t>
      </w:r>
      <w:hyperlink r:id="rId166173a9ec5805" w:history="1">
        <w:r>
          <w:rPr>
            <w:color w:val="0000CC"/>
            <w:sz w:val="24"/>
            <w:u w:val="single"/>
          </w:rPr>
          <w:t xml:space="preserve">database</w:t>
        </w:r>
      </w:hyperlink>
      <w:r>
        <w:rPr>
          <w:color w:val="000000"/>
          <w:sz w:val="24"/>
        </w:rPr>
        <w:t xml:space="preserve"> to keep track of employee </w:t>
      </w:r>
      <w:hyperlink r:id="rId166173a9ec5937" w:history="1">
        <w:r>
          <w:rPr>
            <w:color w:val="0000CC"/>
            <w:sz w:val="24"/>
            <w:u w:val="single"/>
          </w:rPr>
          <w:t xml:space="preserve">payroll</w:t>
        </w:r>
      </w:hyperlink>
      <w:r>
        <w:rPr>
          <w:color w:val="000000"/>
          <w:sz w:val="24"/>
        </w:rPr>
        <w:t xml:space="preserve">.</w:t>
      </w:r>
    </w:p>
    <w:p>
      <w:pPr>
        <w:pBdr/>
        <w:spacing w:before="240" w:after="240" w:line="240" w:lineRule="auto"/>
        <w:ind w:left="0" w:right="0"/>
        <w:jc w:val="left"/>
      </w:pPr>
      <w:r>
        <w:rPr>
          <w:color w:val="000000"/>
          <w:sz w:val="24"/>
        </w:rPr>
        <w:t xml:space="preserve">Have students work in small teams to complete the following:</w:t>
      </w:r>
    </w:p>
    <w:p>
      <w:pPr>
        <w:pStyle w:val="ListParagraphPHPDOCX"/>
        <w:numPr>
          <w:ilvl w:val="0"/>
          <w:numId w:val="1"/>
        </w:numPr>
        <w:spacing w:before="0" w:after="0" w:line="240" w:lineRule="auto"/>
        <w:contextualSpacing/>
        <w:jc w:val="left"/>
      </w:pPr>
      <w:r>
        <w:rPr>
          <w:color w:val="000000"/>
          <w:sz w:val="24"/>
        </w:rPr>
        <w:t xml:space="preserve">?hire? at least three, but no more than 10 employees for their firm;</w:t>
      </w:r>
    </w:p>
    <w:p>
      <w:pPr>
        <w:pStyle w:val="ListParagraphPHPDOCX"/>
        <w:numPr>
          <w:ilvl w:val="0"/>
          <w:numId w:val="1"/>
        </w:numPr>
        <w:spacing w:before="0" w:after="0" w:line="240" w:lineRule="auto"/>
        <w:contextualSpacing/>
        <w:jc w:val="left"/>
      </w:pPr>
      <w:r>
        <w:rPr>
          <w:color w:val="000000"/>
          <w:sz w:val="24"/>
        </w:rPr>
        <w:t xml:space="preserve">create positions with a title and salary (either hourly or yearly) for each employee;</w:t>
      </w:r>
    </w:p>
    <w:p>
      <w:pPr>
        <w:pStyle w:val="ListParagraphPHPDOCX"/>
        <w:numPr>
          <w:ilvl w:val="0"/>
          <w:numId w:val="1"/>
        </w:numPr>
        <w:spacing w:before="0" w:after="0" w:line="240" w:lineRule="auto"/>
        <w:contextualSpacing/>
        <w:jc w:val="left"/>
      </w:pPr>
      <w:r>
        <w:rPr>
          <w:color w:val="000000"/>
          <w:sz w:val="24"/>
        </w:rPr>
        <w:t xml:space="preserve">allocate a number of sick days and vacation days for each employee; </w:t>
      </w:r>
    </w:p>
    <w:p>
      <w:pPr>
        <w:pStyle w:val="ListParagraphPHPDOCX"/>
        <w:numPr>
          <w:ilvl w:val="0"/>
          <w:numId w:val="1"/>
        </w:numPr>
        <w:spacing w:before="0" w:after="0" w:line="240" w:lineRule="auto"/>
        <w:contextualSpacing/>
        <w:jc w:val="left"/>
      </w:pPr>
      <w:r>
        <w:rPr>
          <w:color w:val="000000"/>
          <w:sz w:val="24"/>
        </w:rPr>
        <w:t xml:space="preserve">create a work and pay schedule for employees; and </w:t>
      </w:r>
    </w:p>
    <w:p>
      <w:pPr>
        <w:pStyle w:val="ListParagraphPHPDOCX"/>
        <w:numPr>
          <w:ilvl w:val="0"/>
          <w:numId w:val="1"/>
        </w:numPr>
        <w:spacing w:before="0" w:after="0" w:line="240" w:lineRule="auto"/>
        <w:contextualSpacing/>
        <w:jc w:val="left"/>
      </w:pPr>
      <w:r>
        <w:rPr>
          <w:color w:val="000000"/>
          <w:sz w:val="24"/>
        </w:rPr>
        <w:t xml:space="preserve">create a spreadsheet and calculate </w:t>
      </w:r>
      <w:hyperlink r:id="rId166173a9ec5d19" w:history="1">
        <w:r>
          <w:rPr>
            <w:color w:val="0000CC"/>
            <w:sz w:val="24"/>
            <w:u w:val="single"/>
          </w:rPr>
          <w:t xml:space="preserve">payroll</w:t>
        </w:r>
      </w:hyperlink>
      <w:r>
        <w:rPr>
          <w:color w:val="000000"/>
          <w:sz w:val="24"/>
        </w:rPr>
        <w:t xml:space="preserve"> for the first pay period that includes hours worked, gross pay, and standard </w:t>
      </w:r>
      <w:hyperlink r:id="rId166173a9ec5e08" w:history="1">
        <w:r>
          <w:rPr>
            <w:color w:val="0000CC"/>
            <w:sz w:val="24"/>
            <w:u w:val="single"/>
          </w:rPr>
          <w:t xml:space="preserve">deductions</w:t>
        </w:r>
      </w:hyperlink>
      <w:r>
        <w:rPr>
          <w:color w:val="000000"/>
          <w:sz w:val="24"/>
        </w:rPr>
        <w:t xml:space="preserve"> such as federal tax, state tax, Medicare and Social Security. </w:t>
      </w:r>
    </w:p>
    <w:p>
      <w:pPr>
        <w:pBdr/>
        <w:spacing w:before="240" w:after="240" w:line="240" w:lineRule="auto"/>
        <w:ind w:left="0" w:right="0"/>
        <w:jc w:val="left"/>
      </w:pPr>
      <w:r>
        <w:rPr>
          <w:color w:val="000000"/>
          <w:sz w:val="24"/>
        </w:rPr>
        <w:t xml:space="preserve">Have groups present their ?companies? and their databases to the class.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Extension Activity</w:t>
      </w:r>
      <w:r>
        <w:rPr>
          <w:color w:val="000000"/>
          <w:sz w:val="24"/>
        </w:rPr>
        <w:br/>
        <w:t xml:space="preserve">Individually, create a spreadsheet in which you can track all of your spending. Use it to track everything you spend money on for a day, a week, or a month. Then analyze your spending. Use your spread sheet to figure out: </w:t>
      </w:r>
    </w:p>
    <w:p>
      <w:pPr>
        <w:pStyle w:val="ListParagraphPHPDOCX"/>
        <w:numPr>
          <w:ilvl w:val="0"/>
          <w:numId w:val="1"/>
        </w:numPr>
        <w:spacing w:before="0" w:after="0" w:line="240" w:lineRule="auto"/>
        <w:contextualSpacing/>
        <w:jc w:val="left"/>
      </w:pPr>
      <w:r>
        <w:rPr>
          <w:color w:val="000000"/>
          <w:sz w:val="24"/>
        </w:rPr>
        <w:t xml:space="preserve">What percentage of your spending was on food? </w:t>
      </w:r>
    </w:p>
    <w:p>
      <w:pPr>
        <w:pStyle w:val="ListParagraphPHPDOCX"/>
        <w:numPr>
          <w:ilvl w:val="0"/>
          <w:numId w:val="1"/>
        </w:numPr>
        <w:spacing w:before="0" w:after="0" w:line="240" w:lineRule="auto"/>
        <w:contextualSpacing/>
        <w:jc w:val="left"/>
      </w:pPr>
      <w:r>
        <w:rPr>
          <w:color w:val="000000"/>
          <w:sz w:val="24"/>
        </w:rPr>
        <w:t xml:space="preserve">What percentage of your spending was on rent or housing?</w:t>
      </w:r>
    </w:p>
    <w:p>
      <w:pPr>
        <w:pStyle w:val="ListParagraphPHPDOCX"/>
        <w:numPr>
          <w:ilvl w:val="0"/>
          <w:numId w:val="1"/>
        </w:numPr>
        <w:spacing w:before="0" w:after="0" w:line="240" w:lineRule="auto"/>
        <w:contextualSpacing/>
        <w:jc w:val="left"/>
      </w:pPr>
      <w:r>
        <w:rPr>
          <w:color w:val="000000"/>
          <w:sz w:val="24"/>
        </w:rPr>
        <w:t xml:space="preserve">What percentage of your spending was related to school expenses?</w:t>
      </w:r>
    </w:p>
    <w:p>
      <w:pPr>
        <w:pBdr/>
        <w:spacing w:before="240" w:after="240" w:line="240" w:lineRule="auto"/>
        <w:ind w:left="0" w:right="0"/>
        <w:jc w:val="left"/>
      </w:pPr>
      <w:r>
        <w:rPr>
          <w:color w:val="000000"/>
          <w:sz w:val="24"/>
        </w:rPr>
        <w:t xml:space="preserve">Create a monthly budget (or modify an existing one) based on your spending and your income. Continue to track your spending and compare it to your budget and to each month.</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hyperlink r:id="rId166173a9ec668d" w:history="1">
        <w:r>
          <w:rPr>
            <w:color w:val="0000CC"/>
            <w:sz w:val="24"/>
            <w:u w:val="single"/>
          </w:rPr>
          <w:t xml:space="preserve">Explanation of Tax Rates for 2012, Internal Revenue Service</w:t>
        </w:r>
      </w:hyperlink>
    </w:p>
    <w:p>
      <w:pPr>
        <w:pBdr/>
        <w:spacing w:before="240" w:after="240" w:line="240" w:lineRule="auto"/>
        <w:ind w:left="0" w:right="0"/>
        <w:jc w:val="left"/>
      </w:pPr>
      <w:hyperlink r:id="rId166173a9ec67b4" w:history="1">
        <w:r>
          <w:rPr>
            <w:color w:val="0000CC"/>
            <w:sz w:val="24"/>
            <w:u w:val="single"/>
          </w:rPr>
          <w:t xml:space="preserve">Payroll 101, CompuPay</w:t>
        </w:r>
      </w:hyperlink>
      <w:r>
        <w:rPr>
          <w:color w:val="000000"/>
          <w:sz w:val="24"/>
        </w:rPr>
        <w:t xml:space="preserve">: Resources on how </w:t>
      </w:r>
      <w:hyperlink r:id="rId166173a9ec68bd" w:history="1">
        <w:r>
          <w:rPr>
            <w:color w:val="0000CC"/>
            <w:sz w:val="24"/>
            <w:u w:val="single"/>
          </w:rPr>
          <w:t xml:space="preserve">payroll</w:t>
        </w:r>
      </w:hyperlink>
      <w:r>
        <w:rPr>
          <w:color w:val="000000"/>
          <w:sz w:val="24"/>
        </w:rPr>
        <w:t xml:space="preserve"> is calculated and on </w:t>
      </w:r>
      <w:hyperlink r:id="rId166173a9ec69bb" w:history="1">
        <w:r>
          <w:rPr>
            <w:color w:val="0000CC"/>
            <w:sz w:val="24"/>
            <w:u w:val="single"/>
          </w:rPr>
          <w:t xml:space="preserve">payroll</w:t>
        </w:r>
      </w:hyperlink>
      <w:r>
        <w:rPr>
          <w:color w:val="000000"/>
          <w:sz w:val="24"/>
        </w:rPr>
        <w:t xml:space="preserve"> software </w:t>
      </w:r>
    </w:p>
    <w:p>
      <w:pPr>
        <w:pBdr/>
        <w:spacing w:before="240" w:after="240" w:line="240" w:lineRule="auto"/>
        <w:ind w:left="0" w:right="0"/>
        <w:jc w:val="left"/>
      </w:pPr>
      <w:hyperlink r:id="rId166173a9ec6b02" w:history="1">
        <w:r>
          <w:rPr>
            <w:color w:val="0000CC"/>
            <w:sz w:val="24"/>
            <w:u w:val="single"/>
          </w:rPr>
          <w:t xml:space="preserve">Express Payroll, ADP</w:t>
        </w:r>
      </w:hyperlink>
      <w:r>
        <w:rPr>
          <w:color w:val="000000"/>
          <w:sz w:val="24"/>
        </w:rPr>
        <w:t xml:space="preserve">: Demo of </w:t>
      </w:r>
      <w:hyperlink r:id="rId166173a9ec6bf9" w:history="1">
        <w:r>
          <w:rPr>
            <w:color w:val="0000CC"/>
            <w:sz w:val="24"/>
            <w:u w:val="single"/>
          </w:rPr>
          <w:t xml:space="preserve">payroll</w:t>
        </w:r>
      </w:hyperlink>
      <w:r>
        <w:rPr>
          <w:color w:val="000000"/>
          <w:sz w:val="24"/>
        </w:rPr>
        <w:t xml:space="preserve"> software</w:t>
      </w:r>
    </w:p>
    <w:p>
      <w:pPr>
        <w:pBdr/>
        <w:spacing w:before="240" w:after="240" w:line="240" w:lineRule="auto"/>
        <w:ind w:left="0" w:right="0"/>
        <w:jc w:val="left"/>
      </w:pPr>
      <w:hyperlink r:id="rId166173a9ec6d55" w:history="1">
        <w:r>
          <w:rPr>
            <w:color w:val="0000CC"/>
            <w:sz w:val="24"/>
            <w:u w:val="single"/>
          </w:rPr>
          <w:t xml:space="preserve">How to Set Up Payroll in Microsoft Access, eHow</w:t>
        </w:r>
      </w:hyperlink>
      <w:r>
        <w:rPr>
          <w:color w:val="000000"/>
          <w:sz w:val="24"/>
        </w:rPr>
        <w:t xml:space="preserve">: Tutorial for setting up </w:t>
      </w:r>
      <w:hyperlink r:id="rId166173a9ec6df3" w:history="1">
        <w:r>
          <w:rPr>
            <w:color w:val="0000CC"/>
            <w:sz w:val="24"/>
            <w:u w:val="single"/>
          </w:rPr>
          <w:t xml:space="preserve">payroll</w:t>
        </w:r>
      </w:hyperlink>
      <w:r>
        <w:rPr>
          <w:color w:val="000000"/>
          <w:sz w:val="24"/>
        </w:rPr>
        <w:t xml:space="preserve"> in Microsoft Access</w:t>
      </w:r>
    </w:p>
    <w:p>
      <w:pPr>
        <w:pBdr/>
        <w:spacing w:before="240" w:after="240" w:line="240" w:lineRule="auto"/>
        <w:ind w:left="0" w:right="0"/>
        <w:jc w:val="left"/>
      </w:pPr>
      <w:r>
        <w:rPr>
          <w:b/>
          <w:color w:val="000000"/>
          <w:sz w:val="24"/>
        </w:rPr>
        <w:t xml:space="preserve">Sample Paystubs:</w:t>
      </w:r>
      <w:hyperlink r:id="rId166173a9ec6ef2" w:history="1">
        <w:r>
          <w:rPr>
            <w:color w:val="0000CC"/>
            <w:sz w:val="24"/>
            <w:u w:val="single"/>
          </w:rPr>
          <w:br/>
          <w:t xml:space="preserve">http://www.dir.ca.gov/dlse/PayStub.pdf</w:t>
        </w:r>
      </w:hyperlink>
      <w:r>
        <w:rPr>
          <w:color w:val="000000"/>
          <w:sz w:val="24"/>
        </w:rPr>
        <w:t xml:space="preserve"> </w:t>
      </w:r>
      <w:hyperlink r:id="rId166173a9ec6f96" w:history="1">
        <w:r>
          <w:rPr>
            <w:color w:val="0000CC"/>
            <w:sz w:val="24"/>
            <w:u w:val="single"/>
          </w:rPr>
          <w:br/>
          <w:t xml:space="preserve">http://www.compupay.com/resource_center/payroll_101/</w:t>
        </w:r>
      </w:hyperlink>
      <w:r>
        <w:rPr>
          <w:color w:val="000000"/>
          <w:sz w:val="24"/>
        </w:rPr>
        <w:t xml:space="preserve"> </w:t>
      </w:r>
      <w:hyperlink r:id="rId166173a9ec7047" w:history="1">
        <w:r>
          <w:rPr>
            <w:color w:val="0000CC"/>
            <w:sz w:val="24"/>
            <w:u w:val="single"/>
          </w:rPr>
          <w:br/>
          <w:t xml:space="preserve">http://www.japersonalfinance.com/gsjapf/activities/page3.jsp?key=Activity1Page1</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099500">
    <w:multiLevelType w:val="hybridMultilevel"/>
    <w:lvl w:ilvl="0" w:tplc="10054230">
      <w:start w:val="1"/>
      <w:numFmt w:val="decimal"/>
      <w:lvlText w:val="%1."/>
      <w:lvlJc w:val="left"/>
      <w:pPr>
        <w:ind w:left="720" w:hanging="360"/>
      </w:pPr>
    </w:lvl>
    <w:lvl w:ilvl="1" w:tplc="10054230" w:tentative="1">
      <w:start w:val="1"/>
      <w:numFmt w:val="lowerLetter"/>
      <w:lvlText w:val="%2."/>
      <w:lvlJc w:val="left"/>
      <w:pPr>
        <w:ind w:left="1440" w:hanging="360"/>
      </w:pPr>
    </w:lvl>
    <w:lvl w:ilvl="2" w:tplc="10054230" w:tentative="1">
      <w:start w:val="1"/>
      <w:numFmt w:val="lowerRoman"/>
      <w:lvlText w:val="%3."/>
      <w:lvlJc w:val="right"/>
      <w:pPr>
        <w:ind w:left="2160" w:hanging="180"/>
      </w:pPr>
    </w:lvl>
    <w:lvl w:ilvl="3" w:tplc="10054230" w:tentative="1">
      <w:start w:val="1"/>
      <w:numFmt w:val="decimal"/>
      <w:lvlText w:val="%4."/>
      <w:lvlJc w:val="left"/>
      <w:pPr>
        <w:ind w:left="2880" w:hanging="360"/>
      </w:pPr>
    </w:lvl>
    <w:lvl w:ilvl="4" w:tplc="10054230" w:tentative="1">
      <w:start w:val="1"/>
      <w:numFmt w:val="lowerLetter"/>
      <w:lvlText w:val="%5."/>
      <w:lvlJc w:val="left"/>
      <w:pPr>
        <w:ind w:left="3600" w:hanging="360"/>
      </w:pPr>
    </w:lvl>
    <w:lvl w:ilvl="5" w:tplc="10054230" w:tentative="1">
      <w:start w:val="1"/>
      <w:numFmt w:val="lowerRoman"/>
      <w:lvlText w:val="%6."/>
      <w:lvlJc w:val="right"/>
      <w:pPr>
        <w:ind w:left="4320" w:hanging="180"/>
      </w:pPr>
    </w:lvl>
    <w:lvl w:ilvl="6" w:tplc="10054230" w:tentative="1">
      <w:start w:val="1"/>
      <w:numFmt w:val="decimal"/>
      <w:lvlText w:val="%7."/>
      <w:lvlJc w:val="left"/>
      <w:pPr>
        <w:ind w:left="5040" w:hanging="360"/>
      </w:pPr>
    </w:lvl>
    <w:lvl w:ilvl="7" w:tplc="10054230" w:tentative="1">
      <w:start w:val="1"/>
      <w:numFmt w:val="lowerLetter"/>
      <w:lvlText w:val="%8."/>
      <w:lvlJc w:val="left"/>
      <w:pPr>
        <w:ind w:left="5760" w:hanging="360"/>
      </w:pPr>
    </w:lvl>
    <w:lvl w:ilvl="8" w:tplc="10054230" w:tentative="1">
      <w:start w:val="1"/>
      <w:numFmt w:val="lowerRoman"/>
      <w:lvlText w:val="%9."/>
      <w:lvlJc w:val="right"/>
      <w:pPr>
        <w:ind w:left="6480" w:hanging="180"/>
      </w:pPr>
    </w:lvl>
  </w:abstractNum>
  <w:abstractNum w:abstractNumId="428099499">
    <w:multiLevelType w:val="hybridMultilevel"/>
    <w:lvl w:ilvl="0" w:tplc="66848812">
      <w:start w:val="1"/>
      <w:numFmt w:val="decimal"/>
      <w:lvlText w:val="%1."/>
      <w:lvlJc w:val="left"/>
      <w:pPr>
        <w:ind w:left="720" w:hanging="360"/>
      </w:pPr>
    </w:lvl>
    <w:lvl w:ilvl="1" w:tplc="66848812" w:tentative="1">
      <w:start w:val="1"/>
      <w:numFmt w:val="lowerLetter"/>
      <w:lvlText w:val="%2."/>
      <w:lvlJc w:val="left"/>
      <w:pPr>
        <w:ind w:left="1440" w:hanging="360"/>
      </w:pPr>
    </w:lvl>
    <w:lvl w:ilvl="2" w:tplc="66848812" w:tentative="1">
      <w:start w:val="1"/>
      <w:numFmt w:val="lowerRoman"/>
      <w:lvlText w:val="%3."/>
      <w:lvlJc w:val="right"/>
      <w:pPr>
        <w:ind w:left="2160" w:hanging="180"/>
      </w:pPr>
    </w:lvl>
    <w:lvl w:ilvl="3" w:tplc="66848812" w:tentative="1">
      <w:start w:val="1"/>
      <w:numFmt w:val="decimal"/>
      <w:lvlText w:val="%4."/>
      <w:lvlJc w:val="left"/>
      <w:pPr>
        <w:ind w:left="2880" w:hanging="360"/>
      </w:pPr>
    </w:lvl>
    <w:lvl w:ilvl="4" w:tplc="66848812" w:tentative="1">
      <w:start w:val="1"/>
      <w:numFmt w:val="lowerLetter"/>
      <w:lvlText w:val="%5."/>
      <w:lvlJc w:val="left"/>
      <w:pPr>
        <w:ind w:left="3600" w:hanging="360"/>
      </w:pPr>
    </w:lvl>
    <w:lvl w:ilvl="5" w:tplc="66848812" w:tentative="1">
      <w:start w:val="1"/>
      <w:numFmt w:val="lowerRoman"/>
      <w:lvlText w:val="%6."/>
      <w:lvlJc w:val="right"/>
      <w:pPr>
        <w:ind w:left="4320" w:hanging="180"/>
      </w:pPr>
    </w:lvl>
    <w:lvl w:ilvl="6" w:tplc="66848812" w:tentative="1">
      <w:start w:val="1"/>
      <w:numFmt w:val="decimal"/>
      <w:lvlText w:val="%7."/>
      <w:lvlJc w:val="left"/>
      <w:pPr>
        <w:ind w:left="5040" w:hanging="360"/>
      </w:pPr>
    </w:lvl>
    <w:lvl w:ilvl="7" w:tplc="66848812" w:tentative="1">
      <w:start w:val="1"/>
      <w:numFmt w:val="lowerLetter"/>
      <w:lvlText w:val="%8."/>
      <w:lvlJc w:val="left"/>
      <w:pPr>
        <w:ind w:left="5760" w:hanging="360"/>
      </w:pPr>
    </w:lvl>
    <w:lvl w:ilvl="8" w:tplc="66848812" w:tentative="1">
      <w:start w:val="1"/>
      <w:numFmt w:val="lowerRoman"/>
      <w:lvlText w:val="%9."/>
      <w:lvlJc w:val="right"/>
      <w:pPr>
        <w:ind w:left="6480" w:hanging="180"/>
      </w:pPr>
    </w:lvl>
  </w:abstractNum>
  <w:abstractNum w:abstractNumId="428099498">
    <w:multiLevelType w:val="hybridMultilevel"/>
    <w:lvl w:ilvl="0" w:tplc="98005299">
      <w:start w:val="1"/>
      <w:numFmt w:val="decimal"/>
      <w:lvlText w:val="%1."/>
      <w:lvlJc w:val="left"/>
      <w:pPr>
        <w:ind w:left="720" w:hanging="360"/>
      </w:pPr>
    </w:lvl>
    <w:lvl w:ilvl="1" w:tplc="98005299" w:tentative="1">
      <w:start w:val="1"/>
      <w:numFmt w:val="lowerLetter"/>
      <w:lvlText w:val="%2."/>
      <w:lvlJc w:val="left"/>
      <w:pPr>
        <w:ind w:left="1440" w:hanging="360"/>
      </w:pPr>
    </w:lvl>
    <w:lvl w:ilvl="2" w:tplc="98005299" w:tentative="1">
      <w:start w:val="1"/>
      <w:numFmt w:val="lowerRoman"/>
      <w:lvlText w:val="%3."/>
      <w:lvlJc w:val="right"/>
      <w:pPr>
        <w:ind w:left="2160" w:hanging="180"/>
      </w:pPr>
    </w:lvl>
    <w:lvl w:ilvl="3" w:tplc="98005299" w:tentative="1">
      <w:start w:val="1"/>
      <w:numFmt w:val="decimal"/>
      <w:lvlText w:val="%4."/>
      <w:lvlJc w:val="left"/>
      <w:pPr>
        <w:ind w:left="2880" w:hanging="360"/>
      </w:pPr>
    </w:lvl>
    <w:lvl w:ilvl="4" w:tplc="98005299" w:tentative="1">
      <w:start w:val="1"/>
      <w:numFmt w:val="lowerLetter"/>
      <w:lvlText w:val="%5."/>
      <w:lvlJc w:val="left"/>
      <w:pPr>
        <w:ind w:left="3600" w:hanging="360"/>
      </w:pPr>
    </w:lvl>
    <w:lvl w:ilvl="5" w:tplc="98005299" w:tentative="1">
      <w:start w:val="1"/>
      <w:numFmt w:val="lowerRoman"/>
      <w:lvlText w:val="%6."/>
      <w:lvlJc w:val="right"/>
      <w:pPr>
        <w:ind w:left="4320" w:hanging="180"/>
      </w:pPr>
    </w:lvl>
    <w:lvl w:ilvl="6" w:tplc="98005299" w:tentative="1">
      <w:start w:val="1"/>
      <w:numFmt w:val="decimal"/>
      <w:lvlText w:val="%7."/>
      <w:lvlJc w:val="left"/>
      <w:pPr>
        <w:ind w:left="5040" w:hanging="360"/>
      </w:pPr>
    </w:lvl>
    <w:lvl w:ilvl="7" w:tplc="98005299" w:tentative="1">
      <w:start w:val="1"/>
      <w:numFmt w:val="lowerLetter"/>
      <w:lvlText w:val="%8."/>
      <w:lvlJc w:val="left"/>
      <w:pPr>
        <w:ind w:left="5760" w:hanging="360"/>
      </w:pPr>
    </w:lvl>
    <w:lvl w:ilvl="8" w:tplc="98005299"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099498">
    <w:abstractNumId w:val="428099498"/>
  </w:num>
  <w:num w:numId="428099499">
    <w:abstractNumId w:val="428099499"/>
  </w:num>
  <w:num w:numId="428099500">
    <w:abstractNumId w:val="4280995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9dc5a0a" Type="http://schemas.openxmlformats.org/officeDocument/2006/relationships/hyperlink" Target="https://mccwdta.edc.org/print/133" TargetMode="External"/><Relationship Id="rId166173a9dd1749" Type="http://schemas.openxmlformats.org/officeDocument/2006/relationships/hyperlink" Target="https://mccwdta.edc.org/printpdf/133" TargetMode="External"/><Relationship Id="rId166173a9dde8f9" Type="http://schemas.openxmlformats.org/officeDocument/2006/relationships/hyperlink" Target="mccwdta-word-export/133" TargetMode="External"/><Relationship Id="rId166173a9ded16b" Type="http://schemas.openxmlformats.org/officeDocument/2006/relationships/hyperlink" Target="lexicon/6#Payroll" TargetMode="External"/><Relationship Id="rId166173a9ded381" Type="http://schemas.openxmlformats.org/officeDocument/2006/relationships/hyperlink" Target="industry-sector/information-technology" TargetMode="External"/><Relationship Id="rId166173a9ded4ee" Type="http://schemas.openxmlformats.org/officeDocument/2006/relationships/hyperlink" Target="content-area/mathematics" TargetMode="External"/><Relationship Id="rId166173a9ded64a" Type="http://schemas.openxmlformats.org/officeDocument/2006/relationships/hyperlink" Target="core-topic/decimals-fractions-and-percents" TargetMode="External"/><Relationship Id="rId166173a9df017f" Type="http://schemas.openxmlformats.org/officeDocument/2006/relationships/hyperlink" Target="lexicon/6#Web_Developers" TargetMode="External"/><Relationship Id="rId166173a9df038c" Type="http://schemas.openxmlformats.org/officeDocument/2006/relationships/hyperlink" Target="lexicon/6#Database" TargetMode="External"/><Relationship Id="rId166173a9df05b0" Type="http://schemas.openxmlformats.org/officeDocument/2006/relationships/hyperlink" Target="http://www.capecod.edu/web/business/it" TargetMode="External"/><Relationship Id="rId166173a9df0876" Type="http://schemas.openxmlformats.org/officeDocument/2006/relationships/hyperlink" Target="http://bristol.smartcatalogiq.com/Catalogs/Bristol-Community-College/2012-2013/Catalog/Programs-of-Study/Computer-Information-Systems/Computer-Networking-Career-Program.aspx" TargetMode="External"/><Relationship Id="rId166173a9df0922" Type="http://schemas.openxmlformats.org/officeDocument/2006/relationships/hyperlink" Target="http://mwcc.edu/academic/departments/computer-information-systems/" TargetMode="External"/><Relationship Id="rId166173a9df0a6c" Type="http://schemas.openxmlformats.org/officeDocument/2006/relationships/hyperlink" Target="lexicon/6#Troubleshooting" TargetMode="External"/><Relationship Id="rId166173a9df0bc5" Type="http://schemas.openxmlformats.org/officeDocument/2006/relationships/hyperlink" Target="http://www.masscis.intocareers.org/" TargetMode="External"/><Relationship Id="rId166173a9df0c6c" Type="http://schemas.openxmlformats.org/officeDocument/2006/relationships/hyperlink" Target="http://www.bls.gov/ooh/computer-and-information-technology/home.htm" TargetMode="External"/><Relationship Id="rId166173a9df0d06" Type="http://schemas.openxmlformats.org/officeDocument/2006/relationships/hyperlink" Target="http://www.jff.org/sites/default/files/CTW_ExaminationInfoTechnJobMarket_071212_0.pdf" TargetMode="External"/><Relationship Id="rId166173a9df0e05" Type="http://schemas.openxmlformats.org/officeDocument/2006/relationships/hyperlink" Target="http://www.masscis.intocareers.org/" TargetMode="External"/><Relationship Id="rId166173a9df0ea9" Type="http://schemas.openxmlformats.org/officeDocument/2006/relationships/hyperlink" Target="http://www.bls.gov/ooh/computer-and-information-technology/home.htm" TargetMode="External"/><Relationship Id="rId166173a9df0f47" Type="http://schemas.openxmlformats.org/officeDocument/2006/relationships/hyperlink" Target="http://www.act.org/workkeys/analysis/occup.html" TargetMode="External"/><Relationship Id="rId166173a9df0fd1" Type="http://schemas.openxmlformats.org/officeDocument/2006/relationships/hyperlink" Target="http://www.act.org/products/workforce-act-workkeys/" TargetMode="External"/><Relationship Id="rId166173a9df1055" Type="http://schemas.openxmlformats.org/officeDocument/2006/relationships/hyperlink" Target="http://www2.edc.org/ewit/materials/ITCCBRO.pdf" TargetMode="External"/><Relationship Id="rId166173a9df110b" Type="http://schemas.openxmlformats.org/officeDocument/2006/relationships/hyperlink" Target="http://www.careertech.org/file_download/a80b454f-5f60-4ed6-a41c-f3f196c4a805" TargetMode="External"/><Relationship Id="rId166173a9df11fd" Type="http://schemas.openxmlformats.org/officeDocument/2006/relationships/hyperlink" Target="http://www2.edc.org/ewit/materials/ITCCBRO.pdf" TargetMode="External"/><Relationship Id="rId166173a9df12cd" Type="http://schemas.openxmlformats.org/officeDocument/2006/relationships/hyperlink" Target="http://www2.edc.org/ewit/materials/ITCCBRO.pdf" TargetMode="External"/><Relationship Id="rId166173a9df14a3" Type="http://schemas.openxmlformats.org/officeDocument/2006/relationships/hyperlink" Target="http://www.careerinfonet.org/occ_rep.asp?next=occ_rep&amp;Level=&amp;optstatus=111111111&amp;id=1&amp;nodeid=2&amp;stfips=25&amp;jobfam=15&amp;soccode=151131" TargetMode="External"/><Relationship Id="rId166173a9df155a" Type="http://schemas.openxmlformats.org/officeDocument/2006/relationships/hyperlink" Target="lexicon/6#Payroll" TargetMode="External"/><Relationship Id="rId166173a9df15d5" Type="http://schemas.openxmlformats.org/officeDocument/2006/relationships/hyperlink" Target="lexicon/6#Payroll" TargetMode="External"/><Relationship Id="rId166173a9df16ad" Type="http://schemas.openxmlformats.org/officeDocument/2006/relationships/hyperlink" Target="lexicon/6#Benefits" TargetMode="External"/><Relationship Id="rId166173a9df1767" Type="http://schemas.openxmlformats.org/officeDocument/2006/relationships/hyperlink" Target="lexicon/6#Database" TargetMode="External"/><Relationship Id="rId166173a9df17e3" Type="http://schemas.openxmlformats.org/officeDocument/2006/relationships/hyperlink" Target="lexicon/6#Deductions" TargetMode="External"/><Relationship Id="rId166173a9df186d" Type="http://schemas.openxmlformats.org/officeDocument/2006/relationships/hyperlink" Target="lexicon/6#Deductions" TargetMode="External"/><Relationship Id="rId166173a9df1938" Type="http://schemas.openxmlformats.org/officeDocument/2006/relationships/hyperlink" Target="lexicon/6#Database" TargetMode="External"/><Relationship Id="rId166173a9df19bd" Type="http://schemas.openxmlformats.org/officeDocument/2006/relationships/hyperlink" Target="lexicon/6#Payroll" TargetMode="External"/><Relationship Id="rId166173a9df1a3b" Type="http://schemas.openxmlformats.org/officeDocument/2006/relationships/hyperlink" Target="lexicon/6#Client" TargetMode="External"/><Relationship Id="rId166173a9df1c03" Type="http://schemas.openxmlformats.org/officeDocument/2006/relationships/hyperlink" Target="http://www.careerinfonet.org/occ_rep.asp?next=occ_rep&amp;Level=&amp;optstatus=111111111&amp;id=1&amp;nodeid=2&amp;stfips=25&amp;jobfam=15&amp;soccode=151131" TargetMode="External"/><Relationship Id="rId166173a9df1ce7" Type="http://schemas.openxmlformats.org/officeDocument/2006/relationships/hyperlink" Target="lexicon/6#Payroll" TargetMode="External"/><Relationship Id="rId166173a9df1d70" Type="http://schemas.openxmlformats.org/officeDocument/2006/relationships/hyperlink" Target="lexicon/6#Payroll" TargetMode="External"/><Relationship Id="rId166173a9df1def" Type="http://schemas.openxmlformats.org/officeDocument/2006/relationships/hyperlink" Target="lexicon/6#Payroll" TargetMode="External"/><Relationship Id="rId166173a9df1e8e" Type="http://schemas.openxmlformats.org/officeDocument/2006/relationships/hyperlink" Target="lexicon/6#Benefits" TargetMode="External"/><Relationship Id="rId166173a9df1f0e" Type="http://schemas.openxmlformats.org/officeDocument/2006/relationships/hyperlink" Target="lexicon/6#Accrue" TargetMode="External"/><Relationship Id="rId166173a9df1fe4" Type="http://schemas.openxmlformats.org/officeDocument/2006/relationships/hyperlink" Target="lexicon/6#Database" TargetMode="External"/><Relationship Id="rId166173a9df2071" Type="http://schemas.openxmlformats.org/officeDocument/2006/relationships/hyperlink" Target="lexicon/6#Deductions" TargetMode="External"/><Relationship Id="rId166173a9df2102" Type="http://schemas.openxmlformats.org/officeDocument/2006/relationships/hyperlink" Target="lexicon/6#Deductions" TargetMode="External"/><Relationship Id="rId166173a9df219a" Type="http://schemas.openxmlformats.org/officeDocument/2006/relationships/hyperlink" Target="lexicon/6#Deductions" TargetMode="External"/><Relationship Id="rId166173a9e0e1c8" Type="http://schemas.openxmlformats.org/officeDocument/2006/relationships/hyperlink" Target="lexicon/6#Database" TargetMode="External"/><Relationship Id="rId166173a9e0e25f" Type="http://schemas.openxmlformats.org/officeDocument/2006/relationships/hyperlink" Target="lexicon/6#Database" TargetMode="External"/><Relationship Id="rId166173a9e0e2df" Type="http://schemas.openxmlformats.org/officeDocument/2006/relationships/hyperlink" Target="lexicon/6#Payroll" TargetMode="External"/><Relationship Id="rId166173a9e0e35a" Type="http://schemas.openxmlformats.org/officeDocument/2006/relationships/hyperlink" Target="lexicon/6#Database" TargetMode="External"/><Relationship Id="rId166173a9e0e3d7" Type="http://schemas.openxmlformats.org/officeDocument/2006/relationships/hyperlink" Target="lexicon/6#Client" TargetMode="External"/><Relationship Id="rId166173a9e0e81b" Type="http://schemas.openxmlformats.org/officeDocument/2006/relationships/hyperlink" Target="lexicon/6#Deductions" TargetMode="External"/><Relationship Id="rId166173a9e0ea4e" Type="http://schemas.openxmlformats.org/officeDocument/2006/relationships/hyperlink" Target="lexicon/6#Database" TargetMode="External"/><Relationship Id="rId166173a9e0eda0" Type="http://schemas.openxmlformats.org/officeDocument/2006/relationships/hyperlink" Target="lexicon/6#Database" TargetMode="External"/><Relationship Id="rId166173a9e0ee32" Type="http://schemas.openxmlformats.org/officeDocument/2006/relationships/hyperlink" Target="lexicon/6#Payroll" TargetMode="External"/><Relationship Id="rId166173a9e0eefe" Type="http://schemas.openxmlformats.org/officeDocument/2006/relationships/hyperlink" Target="lexicon/6#Deductions" TargetMode="External"/><Relationship Id="rId166173a9e0effb" Type="http://schemas.openxmlformats.org/officeDocument/2006/relationships/hyperlink" Target="http://mccwdta.etlo.org/sites/mccwdta.edc.org/files/section_files/Paystatement_pdf_ProgrammerModule.pdf" TargetMode="External"/><Relationship Id="rId166173a9e0f21b" Type="http://schemas.openxmlformats.org/officeDocument/2006/relationships/hyperlink" Target="lexicon/6#Deductions" TargetMode="External"/><Relationship Id="rId166173a9e0f29b" Type="http://schemas.openxmlformats.org/officeDocument/2006/relationships/hyperlink" Target="lexicon/6#Deductions" TargetMode="External"/><Relationship Id="rId166173a9e0f34e" Type="http://schemas.openxmlformats.org/officeDocument/2006/relationships/hyperlink" Target="lexicon/6#Deductions" TargetMode="External"/><Relationship Id="rId166173a9e0f3f8" Type="http://schemas.openxmlformats.org/officeDocument/2006/relationships/hyperlink" Target="lexicon/6#Deductions" TargetMode="External"/><Relationship Id="rId166173a9e0f52c" Type="http://schemas.openxmlformats.org/officeDocument/2006/relationships/hyperlink" Target="lexicon/6#Insurance" TargetMode="External"/><Relationship Id="rId166173a9e0f5a8" Type="http://schemas.openxmlformats.org/officeDocument/2006/relationships/hyperlink" Target="lexicon/6#Benefits" TargetMode="External"/><Relationship Id="rId166173a9e0f789" Type="http://schemas.openxmlformats.org/officeDocument/2006/relationships/hyperlink" Target="lexicon/6#Deductions" TargetMode="External"/><Relationship Id="rId166173a9e0f982" Type="http://schemas.openxmlformats.org/officeDocument/2006/relationships/hyperlink" Target="lexicon/6#Deductions" TargetMode="External"/><Relationship Id="rId166173a9e688d7" Type="http://schemas.openxmlformats.org/officeDocument/2006/relationships/hyperlink" Target="lexicon/6#Payroll" TargetMode="External"/><Relationship Id="rId166173a9e68b75" Type="http://schemas.openxmlformats.org/officeDocument/2006/relationships/hyperlink" Target="lexicon/6#Payroll" TargetMode="External"/><Relationship Id="rId166173a9e68c55" Type="http://schemas.openxmlformats.org/officeDocument/2006/relationships/hyperlink" Target="lexicon/6#Brainstorm" TargetMode="External"/><Relationship Id="rId166173a9e68d0f" Type="http://schemas.openxmlformats.org/officeDocument/2006/relationships/hyperlink" Target="lexicon/6#Payroll" TargetMode="External"/><Relationship Id="rId166173a9e68dd2" Type="http://schemas.openxmlformats.org/officeDocument/2006/relationships/hyperlink" Target="lexicon/6#Database" TargetMode="External"/><Relationship Id="rId166173a9e68e8d" Type="http://schemas.openxmlformats.org/officeDocument/2006/relationships/hyperlink" Target="lexicon/6#Payroll" TargetMode="External"/><Relationship Id="rId166173a9e68fa2" Type="http://schemas.openxmlformats.org/officeDocument/2006/relationships/hyperlink" Target="lexicon/6#Database" TargetMode="External"/><Relationship Id="rId166173a9e69060" Type="http://schemas.openxmlformats.org/officeDocument/2006/relationships/hyperlink" Target="lexicon/6#Payroll" TargetMode="External"/><Relationship Id="rId166173a9e69122" Type="http://schemas.openxmlformats.org/officeDocument/2006/relationships/hyperlink" Target="lexicon/6#Payroll" TargetMode="External"/><Relationship Id="rId166173a9e691e6" Type="http://schemas.openxmlformats.org/officeDocument/2006/relationships/hyperlink" Target="lexicon/6#Benefits" TargetMode="External"/><Relationship Id="rId166173a9e6929c" Type="http://schemas.openxmlformats.org/officeDocument/2006/relationships/hyperlink" Target="lexicon/6#Payroll" TargetMode="External"/><Relationship Id="rId166173a9e6935c" Type="http://schemas.openxmlformats.org/officeDocument/2006/relationships/hyperlink" Target="lexicon/6#Database" TargetMode="External"/><Relationship Id="rId166173a9e6942b" Type="http://schemas.openxmlformats.org/officeDocument/2006/relationships/hyperlink" Target="http://www.adp.com/workforcenow/ExpressPayroll/2104_ADP_ExpressPayroll.html" TargetMode="External"/><Relationship Id="rId166173a9e694ea" Type="http://schemas.openxmlformats.org/officeDocument/2006/relationships/hyperlink" Target="lexicon/6#Database" TargetMode="External"/><Relationship Id="rId166173a9e69615" Type="http://schemas.openxmlformats.org/officeDocument/2006/relationships/hyperlink" Target="lexicon/6#Brainstorm" TargetMode="External"/><Relationship Id="rId166173a9e697c3" Type="http://schemas.openxmlformats.org/officeDocument/2006/relationships/hyperlink" Target="http://mccwdta.etlo.org/sites/mccwdta.edc.org/files/section_files/Paystatement_pdf_ProgrammerModule.pdf" TargetMode="External"/><Relationship Id="rId166173a9e6997f" Type="http://schemas.openxmlformats.org/officeDocument/2006/relationships/hyperlink" Target="lexicon/6#Deductions" TargetMode="External"/><Relationship Id="rId166173a9e69ba3" Type="http://schemas.openxmlformats.org/officeDocument/2006/relationships/hyperlink" Target="lexicon/6#Deductions" TargetMode="External"/><Relationship Id="rId166173a9e6a0f2" Type="http://schemas.openxmlformats.org/officeDocument/2006/relationships/hyperlink" Target="lexicon/6#Benefits" TargetMode="External"/><Relationship Id="rId166173a9e6a21b" Type="http://schemas.openxmlformats.org/officeDocument/2006/relationships/hyperlink" Target="lexicon/6#Brainstorm" TargetMode="External"/><Relationship Id="rId166173a9e6a2d8" Type="http://schemas.openxmlformats.org/officeDocument/2006/relationships/hyperlink" Target="lexicon/6#Payroll" TargetMode="External"/><Relationship Id="rId166173a9e6a3a8" Type="http://schemas.openxmlformats.org/officeDocument/2006/relationships/hyperlink" Target="lexicon/6#Database" TargetMode="External"/><Relationship Id="rId166173a9e6a4d4" Type="http://schemas.openxmlformats.org/officeDocument/2006/relationships/hyperlink" Target="lexicon/6#Payroll" TargetMode="External"/><Relationship Id="rId166173a9e6a591" Type="http://schemas.openxmlformats.org/officeDocument/2006/relationships/hyperlink" Target="lexicon/6#Database" TargetMode="External"/><Relationship Id="rId166173a9e6a64f" Type="http://schemas.openxmlformats.org/officeDocument/2006/relationships/hyperlink" Target="lexicon/6#Payroll" TargetMode="External"/><Relationship Id="rId166173a9e6b71d" Type="http://schemas.openxmlformats.org/officeDocument/2006/relationships/hyperlink" Target="lexicon/6#Database" TargetMode="External"/><Relationship Id="rId166173a9e6b7d2" Type="http://schemas.openxmlformats.org/officeDocument/2006/relationships/hyperlink" Target="lexicon/6#Payroll" TargetMode="External"/><Relationship Id="rId166173a9e6b882" Type="http://schemas.openxmlformats.org/officeDocument/2006/relationships/hyperlink" Target="lexicon/6#Database" TargetMode="External"/><Relationship Id="rId166173a9e6b93a" Type="http://schemas.openxmlformats.org/officeDocument/2006/relationships/hyperlink" Target="lexicon/6#Deductions" TargetMode="External"/><Relationship Id="rId166173a9ec5805" Type="http://schemas.openxmlformats.org/officeDocument/2006/relationships/hyperlink" Target="lexicon/6#Database" TargetMode="External"/><Relationship Id="rId166173a9ec5937" Type="http://schemas.openxmlformats.org/officeDocument/2006/relationships/hyperlink" Target="lexicon/6#Payroll" TargetMode="External"/><Relationship Id="rId166173a9ec5d19" Type="http://schemas.openxmlformats.org/officeDocument/2006/relationships/hyperlink" Target="lexicon/6#Payroll" TargetMode="External"/><Relationship Id="rId166173a9ec5e08" Type="http://schemas.openxmlformats.org/officeDocument/2006/relationships/hyperlink" Target="lexicon/6#Deductions" TargetMode="External"/><Relationship Id="rId166173a9ec668d" Type="http://schemas.openxmlformats.org/officeDocument/2006/relationships/hyperlink" Target="http://www.irs.gov/pub/irs-pdf/p15.pdf" TargetMode="External"/><Relationship Id="rId166173a9ec67b4" Type="http://schemas.openxmlformats.org/officeDocument/2006/relationships/hyperlink" Target="http://www.compupay.com/resource_center/payroll_101/" TargetMode="External"/><Relationship Id="rId166173a9ec68bd" Type="http://schemas.openxmlformats.org/officeDocument/2006/relationships/hyperlink" Target="lexicon/6#Payroll" TargetMode="External"/><Relationship Id="rId166173a9ec69bb" Type="http://schemas.openxmlformats.org/officeDocument/2006/relationships/hyperlink" Target="lexicon/6#Payroll" TargetMode="External"/><Relationship Id="rId166173a9ec6b02" Type="http://schemas.openxmlformats.org/officeDocument/2006/relationships/hyperlink" Target="http://www.adp.com/workforcenow/ExpressPayroll/2104_ADP_ExpressPayroll.html" TargetMode="External"/><Relationship Id="rId166173a9ec6bf9" Type="http://schemas.openxmlformats.org/officeDocument/2006/relationships/hyperlink" Target="lexicon/6#Payroll" TargetMode="External"/><Relationship Id="rId166173a9ec6d55" Type="http://schemas.openxmlformats.org/officeDocument/2006/relationships/hyperlink" Target="http://www.ehow.com/how_7638421_set-up-payroll-microsoft-access.html" TargetMode="External"/><Relationship Id="rId166173a9ec6df3" Type="http://schemas.openxmlformats.org/officeDocument/2006/relationships/hyperlink" Target="lexicon/6#Payroll" TargetMode="External"/><Relationship Id="rId166173a9ec6ef2" Type="http://schemas.openxmlformats.org/officeDocument/2006/relationships/hyperlink" Target="http://www.dir.ca.gov/dlse/PayStub.pdf" TargetMode="External"/><Relationship Id="rId166173a9ec6f96" Type="http://schemas.openxmlformats.org/officeDocument/2006/relationships/hyperlink" Target="http://www.compupay.com/resource_center/payroll_101/" TargetMode="External"/><Relationship Id="rId166173a9ec7047" Type="http://schemas.openxmlformats.org/officeDocument/2006/relationships/hyperlink" Target="http://www.japersonalfinance.com/gsjapf/activities/page3.jsp?key=Activity1Page1" TargetMode="External"/><Relationship Id="rId166173a9dd14a2" Type="http://schemas.openxmlformats.org/officeDocument/2006/relationships/image" Target="media/imgrId166173a9dd14a2.gif"/><Relationship Id="rId166173a9dde639" Type="http://schemas.openxmlformats.org/officeDocument/2006/relationships/image" Target="media/imgrId166173a9dde639.gif"/><Relationship Id="rId166173a9decd6a" Type="http://schemas.openxmlformats.org/officeDocument/2006/relationships/image" Target="media/imgrId166173a9decd6a.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