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0BA1BD" w14:textId="77777777" w:rsidR="0083714D" w:rsidRDefault="00A90440">
      <w:pPr>
        <w:pStyle w:val="Heading1"/>
        <w:spacing w:before="0" w:after="200"/>
        <w:rPr>
          <w:rFonts w:ascii="Century Gothic" w:eastAsia="Century Gothic" w:hAnsi="Century Gothic" w:cs="Century Gothic"/>
          <w:b/>
          <w:bCs/>
          <w:sz w:val="64"/>
          <w:szCs w:val="64"/>
        </w:rPr>
      </w:pPr>
      <w:bookmarkStart w:id="0" w:name="_f7xi5y9bsn6n" w:colFirst="0" w:colLast="0"/>
      <w:bookmarkEnd w:id="0"/>
      <w:r>
        <w:rPr>
          <w:rFonts w:ascii="Century Gothic" w:eastAsia="Century Gothic" w:hAnsi="Century Gothic" w:cs="Century Gothic"/>
          <w:b/>
          <w:bCs/>
          <w:sz w:val="64"/>
          <w:szCs w:val="64"/>
        </w:rPr>
        <w:t>Continuous Improvement Planning Template</w:t>
      </w:r>
    </w:p>
    <w:p w14:paraId="7A488515" w14:textId="77777777" w:rsidR="0083714D" w:rsidRDefault="0083714D">
      <w:pPr>
        <w:spacing w:line="240" w:lineRule="auto"/>
        <w:rPr>
          <w:rFonts w:ascii="Calibri" w:eastAsia="Calibri" w:hAnsi="Calibri" w:cs="Calibri"/>
          <w:b/>
          <w:bCs/>
        </w:rPr>
      </w:pPr>
    </w:p>
    <w:p w14:paraId="4B266406" w14:textId="77777777" w:rsidR="0083714D" w:rsidRDefault="00A90440">
      <w:pPr>
        <w:spacing w:after="200" w:line="240" w:lineRule="auto"/>
        <w:rPr>
          <w:rFonts w:ascii="Calibri" w:eastAsia="Calibri" w:hAnsi="Calibri" w:cs="Calibri"/>
          <w:sz w:val="24"/>
          <w:szCs w:val="24"/>
        </w:rPr>
      </w:pPr>
      <w:r>
        <w:rPr>
          <w:rFonts w:ascii="Calibri" w:eastAsia="Calibri" w:hAnsi="Calibri" w:cs="Calibri"/>
          <w:sz w:val="24"/>
          <w:szCs w:val="24"/>
        </w:rPr>
        <w:t xml:space="preserve">Complete this resource as you go through this course and complete your planning process in your program. You may want to consider making a copy and keeping it in a place that is accessible to all planning team members and participating staff, so that everyone can use it to communicate updates, notes, and other important information. </w:t>
      </w:r>
    </w:p>
    <w:p w14:paraId="1AD81B84" w14:textId="77777777" w:rsidR="0083714D" w:rsidRDefault="0083714D">
      <w:pPr>
        <w:spacing w:line="240" w:lineRule="auto"/>
        <w:rPr>
          <w:rFonts w:ascii="Calibri" w:eastAsia="Calibri" w:hAnsi="Calibri" w:cs="Calibri"/>
          <w:b/>
          <w:bCs/>
          <w:sz w:val="24"/>
          <w:szCs w:val="24"/>
        </w:rPr>
      </w:pPr>
    </w:p>
    <w:p w14:paraId="6FA4488E" w14:textId="77777777" w:rsidR="0083714D" w:rsidRDefault="00A90440">
      <w:pPr>
        <w:spacing w:line="240" w:lineRule="auto"/>
        <w:rPr>
          <w:rFonts w:ascii="Calibri" w:eastAsia="Calibri" w:hAnsi="Calibri" w:cs="Calibri"/>
          <w:sz w:val="24"/>
          <w:szCs w:val="24"/>
          <w:u w:val="single"/>
        </w:rPr>
      </w:pPr>
      <w:r>
        <w:rPr>
          <w:rFonts w:ascii="Calibri" w:eastAsia="Calibri" w:hAnsi="Calibri" w:cs="Calibri"/>
          <w:sz w:val="24"/>
          <w:szCs w:val="24"/>
        </w:rPr>
        <w:t xml:space="preserve">Program Name: </w:t>
      </w:r>
      <w:r>
        <w:rPr>
          <w:rFonts w:ascii="Calibri" w:eastAsia="Calibri" w:hAnsi="Calibri" w:cs="Calibri"/>
          <w:sz w:val="24"/>
          <w:szCs w:val="24"/>
          <w:u w:val="single"/>
        </w:rPr>
        <w:tab/>
      </w:r>
      <w:r>
        <w:rPr>
          <w:rFonts w:ascii="Calibri" w:eastAsia="Calibri" w:hAnsi="Calibri" w:cs="Calibri"/>
          <w:sz w:val="24"/>
          <w:szCs w:val="24"/>
          <w:u w:val="single"/>
        </w:rPr>
        <w:tab/>
      </w:r>
      <w:r>
        <w:rPr>
          <w:rFonts w:ascii="Calibri" w:eastAsia="Calibri" w:hAnsi="Calibri" w:cs="Calibri"/>
          <w:sz w:val="24"/>
          <w:szCs w:val="24"/>
          <w:u w:val="single"/>
        </w:rPr>
        <w:tab/>
      </w:r>
      <w:r>
        <w:rPr>
          <w:rFonts w:ascii="Calibri" w:eastAsia="Calibri" w:hAnsi="Calibri" w:cs="Calibri"/>
          <w:sz w:val="24"/>
          <w:szCs w:val="24"/>
          <w:u w:val="single"/>
        </w:rPr>
        <w:tab/>
      </w:r>
      <w:r>
        <w:rPr>
          <w:rFonts w:ascii="Calibri" w:eastAsia="Calibri" w:hAnsi="Calibri" w:cs="Calibri"/>
          <w:sz w:val="24"/>
          <w:szCs w:val="24"/>
          <w:u w:val="single"/>
        </w:rPr>
        <w:tab/>
      </w:r>
      <w:r>
        <w:rPr>
          <w:rFonts w:ascii="Calibri" w:eastAsia="Calibri" w:hAnsi="Calibri" w:cs="Calibri"/>
          <w:sz w:val="24"/>
          <w:szCs w:val="24"/>
          <w:u w:val="single"/>
        </w:rPr>
        <w:tab/>
      </w:r>
      <w:r>
        <w:rPr>
          <w:rFonts w:ascii="Calibri" w:eastAsia="Calibri" w:hAnsi="Calibri" w:cs="Calibri"/>
          <w:sz w:val="24"/>
          <w:szCs w:val="24"/>
          <w:u w:val="single"/>
        </w:rPr>
        <w:tab/>
      </w:r>
      <w:r>
        <w:rPr>
          <w:rFonts w:ascii="Calibri" w:eastAsia="Calibri" w:hAnsi="Calibri" w:cs="Calibri"/>
          <w:sz w:val="24"/>
          <w:szCs w:val="24"/>
          <w:u w:val="single"/>
        </w:rPr>
        <w:tab/>
      </w:r>
      <w:r>
        <w:rPr>
          <w:rFonts w:ascii="Calibri" w:eastAsia="Calibri" w:hAnsi="Calibri" w:cs="Calibri"/>
          <w:sz w:val="24"/>
          <w:szCs w:val="24"/>
          <w:u w:val="single"/>
        </w:rPr>
        <w:tab/>
      </w:r>
      <w:r>
        <w:rPr>
          <w:rFonts w:ascii="Calibri" w:eastAsia="Calibri" w:hAnsi="Calibri" w:cs="Calibri"/>
          <w:sz w:val="24"/>
          <w:szCs w:val="24"/>
          <w:u w:val="single"/>
        </w:rPr>
        <w:tab/>
      </w:r>
      <w:r>
        <w:rPr>
          <w:rFonts w:ascii="Calibri" w:eastAsia="Calibri" w:hAnsi="Calibri" w:cs="Calibri"/>
          <w:sz w:val="24"/>
          <w:szCs w:val="24"/>
          <w:u w:val="single"/>
        </w:rPr>
        <w:tab/>
      </w:r>
      <w:r>
        <w:rPr>
          <w:rFonts w:ascii="Calibri" w:eastAsia="Calibri" w:hAnsi="Calibri" w:cs="Calibri"/>
          <w:sz w:val="24"/>
          <w:szCs w:val="24"/>
          <w:u w:val="single"/>
        </w:rPr>
        <w:tab/>
      </w:r>
      <w:r>
        <w:rPr>
          <w:rFonts w:ascii="Calibri" w:eastAsia="Calibri" w:hAnsi="Calibri" w:cs="Calibri"/>
          <w:sz w:val="24"/>
          <w:szCs w:val="24"/>
          <w:u w:val="single"/>
        </w:rPr>
        <w:tab/>
      </w:r>
      <w:r>
        <w:rPr>
          <w:rFonts w:ascii="Calibri" w:eastAsia="Calibri" w:hAnsi="Calibri" w:cs="Calibri"/>
          <w:sz w:val="24"/>
          <w:szCs w:val="24"/>
          <w:u w:val="single"/>
        </w:rPr>
        <w:tab/>
      </w:r>
      <w:r>
        <w:rPr>
          <w:rFonts w:ascii="Calibri" w:eastAsia="Calibri" w:hAnsi="Calibri" w:cs="Calibri"/>
          <w:sz w:val="24"/>
          <w:szCs w:val="24"/>
          <w:u w:val="single"/>
        </w:rPr>
        <w:tab/>
      </w:r>
      <w:r>
        <w:rPr>
          <w:rFonts w:ascii="Calibri" w:eastAsia="Calibri" w:hAnsi="Calibri" w:cs="Calibri"/>
          <w:sz w:val="24"/>
          <w:szCs w:val="24"/>
          <w:u w:val="single"/>
        </w:rPr>
        <w:tab/>
      </w:r>
    </w:p>
    <w:p w14:paraId="0C8052DF" w14:textId="77777777" w:rsidR="0083714D" w:rsidRDefault="00A90440">
      <w:pPr>
        <w:spacing w:line="240" w:lineRule="auto"/>
        <w:rPr>
          <w:rFonts w:ascii="Calibri" w:eastAsia="Calibri" w:hAnsi="Calibri" w:cs="Calibri"/>
          <w:sz w:val="24"/>
          <w:szCs w:val="24"/>
        </w:rPr>
      </w:pP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p>
    <w:p w14:paraId="31F7DC0D" w14:textId="77777777" w:rsidR="0083714D" w:rsidRDefault="00A90440">
      <w:pPr>
        <w:spacing w:line="240" w:lineRule="auto"/>
        <w:rPr>
          <w:rFonts w:ascii="Calibri" w:eastAsia="Calibri" w:hAnsi="Calibri" w:cs="Calibri"/>
          <w:sz w:val="24"/>
          <w:szCs w:val="24"/>
        </w:rPr>
      </w:pPr>
      <w:r>
        <w:rPr>
          <w:rFonts w:ascii="Calibri" w:eastAsia="Calibri" w:hAnsi="Calibri" w:cs="Calibri"/>
          <w:sz w:val="24"/>
          <w:szCs w:val="24"/>
        </w:rPr>
        <w:t xml:space="preserve">Fiscal Year/s: From </w:t>
      </w:r>
      <w:r>
        <w:rPr>
          <w:rFonts w:ascii="Calibri" w:eastAsia="Calibri" w:hAnsi="Calibri" w:cs="Calibri"/>
          <w:sz w:val="24"/>
          <w:szCs w:val="24"/>
          <w:u w:val="single"/>
        </w:rPr>
        <w:tab/>
      </w:r>
      <w:r>
        <w:rPr>
          <w:rFonts w:ascii="Calibri" w:eastAsia="Calibri" w:hAnsi="Calibri" w:cs="Calibri"/>
          <w:sz w:val="24"/>
          <w:szCs w:val="24"/>
          <w:u w:val="single"/>
        </w:rPr>
        <w:tab/>
      </w:r>
      <w:r>
        <w:rPr>
          <w:rFonts w:ascii="Calibri" w:eastAsia="Calibri" w:hAnsi="Calibri" w:cs="Calibri"/>
          <w:sz w:val="24"/>
          <w:szCs w:val="24"/>
          <w:u w:val="single"/>
        </w:rPr>
        <w:tab/>
      </w:r>
      <w:r>
        <w:rPr>
          <w:rFonts w:ascii="Calibri" w:eastAsia="Calibri" w:hAnsi="Calibri" w:cs="Calibri"/>
          <w:sz w:val="24"/>
          <w:szCs w:val="24"/>
          <w:u w:val="single"/>
        </w:rPr>
        <w:tab/>
      </w:r>
      <w:r>
        <w:rPr>
          <w:rFonts w:ascii="Calibri" w:eastAsia="Calibri" w:hAnsi="Calibri" w:cs="Calibri"/>
          <w:sz w:val="24"/>
          <w:szCs w:val="24"/>
          <w:u w:val="single"/>
        </w:rPr>
        <w:tab/>
      </w:r>
      <w:r>
        <w:rPr>
          <w:rFonts w:ascii="Calibri" w:eastAsia="Calibri" w:hAnsi="Calibri" w:cs="Calibri"/>
          <w:sz w:val="24"/>
          <w:szCs w:val="24"/>
          <w:u w:val="single"/>
        </w:rPr>
        <w:tab/>
      </w:r>
      <w:r>
        <w:rPr>
          <w:rFonts w:ascii="Calibri" w:eastAsia="Calibri" w:hAnsi="Calibri" w:cs="Calibri"/>
          <w:sz w:val="24"/>
          <w:szCs w:val="24"/>
          <w:u w:val="single"/>
        </w:rPr>
        <w:tab/>
      </w:r>
      <w:r>
        <w:rPr>
          <w:rFonts w:ascii="Calibri" w:eastAsia="Calibri" w:hAnsi="Calibri" w:cs="Calibri"/>
          <w:sz w:val="24"/>
          <w:szCs w:val="24"/>
        </w:rPr>
        <w:t xml:space="preserve"> to </w:t>
      </w:r>
      <w:r>
        <w:rPr>
          <w:rFonts w:ascii="Calibri" w:eastAsia="Calibri" w:hAnsi="Calibri" w:cs="Calibri"/>
          <w:sz w:val="24"/>
          <w:szCs w:val="24"/>
          <w:u w:val="single"/>
        </w:rPr>
        <w:tab/>
      </w:r>
      <w:r>
        <w:rPr>
          <w:rFonts w:ascii="Calibri" w:eastAsia="Calibri" w:hAnsi="Calibri" w:cs="Calibri"/>
          <w:sz w:val="24"/>
          <w:szCs w:val="24"/>
          <w:u w:val="single"/>
        </w:rPr>
        <w:tab/>
      </w:r>
      <w:r>
        <w:rPr>
          <w:rFonts w:ascii="Calibri" w:eastAsia="Calibri" w:hAnsi="Calibri" w:cs="Calibri"/>
          <w:sz w:val="24"/>
          <w:szCs w:val="24"/>
          <w:u w:val="single"/>
        </w:rPr>
        <w:tab/>
      </w:r>
      <w:r>
        <w:rPr>
          <w:rFonts w:ascii="Calibri" w:eastAsia="Calibri" w:hAnsi="Calibri" w:cs="Calibri"/>
          <w:sz w:val="24"/>
          <w:szCs w:val="24"/>
          <w:u w:val="single"/>
        </w:rPr>
        <w:tab/>
      </w:r>
      <w:r>
        <w:rPr>
          <w:rFonts w:ascii="Calibri" w:eastAsia="Calibri" w:hAnsi="Calibri" w:cs="Calibri"/>
          <w:sz w:val="24"/>
          <w:szCs w:val="24"/>
          <w:u w:val="single"/>
        </w:rPr>
        <w:tab/>
      </w:r>
      <w:r>
        <w:rPr>
          <w:rFonts w:ascii="Calibri" w:eastAsia="Calibri" w:hAnsi="Calibri" w:cs="Calibri"/>
          <w:sz w:val="24"/>
          <w:szCs w:val="24"/>
          <w:u w:val="single"/>
        </w:rPr>
        <w:tab/>
      </w:r>
      <w:r>
        <w:rPr>
          <w:rFonts w:ascii="Calibri" w:eastAsia="Calibri" w:hAnsi="Calibri" w:cs="Calibri"/>
          <w:sz w:val="24"/>
          <w:szCs w:val="24"/>
          <w:u w:val="single"/>
        </w:rPr>
        <w:tab/>
      </w:r>
      <w:r>
        <w:rPr>
          <w:rFonts w:ascii="Calibri" w:eastAsia="Calibri" w:hAnsi="Calibri" w:cs="Calibri"/>
          <w:sz w:val="24"/>
          <w:szCs w:val="24"/>
          <w:u w:val="single"/>
        </w:rPr>
        <w:tab/>
      </w:r>
      <w:r>
        <w:rPr>
          <w:rFonts w:ascii="Calibri" w:eastAsia="Calibri" w:hAnsi="Calibri" w:cs="Calibri"/>
          <w:sz w:val="24"/>
          <w:szCs w:val="24"/>
          <w:u w:val="single"/>
        </w:rPr>
        <w:tab/>
      </w:r>
    </w:p>
    <w:p w14:paraId="0CC1AA8E" w14:textId="77777777" w:rsidR="0083714D" w:rsidRDefault="0083714D">
      <w:pPr>
        <w:spacing w:after="200" w:line="240" w:lineRule="auto"/>
        <w:rPr>
          <w:rFonts w:ascii="Calibri" w:eastAsia="Calibri" w:hAnsi="Calibri" w:cs="Calibri"/>
          <w:b/>
          <w:bCs/>
          <w:sz w:val="24"/>
          <w:szCs w:val="24"/>
        </w:rPr>
      </w:pPr>
    </w:p>
    <w:p w14:paraId="7CB8B62A" w14:textId="77777777" w:rsidR="0083714D" w:rsidRDefault="0083714D">
      <w:pPr>
        <w:spacing w:after="200" w:line="240" w:lineRule="auto"/>
        <w:rPr>
          <w:rFonts w:ascii="Calibri" w:eastAsia="Calibri" w:hAnsi="Calibri" w:cs="Calibri"/>
          <w:b/>
          <w:bCs/>
          <w:sz w:val="24"/>
          <w:szCs w:val="24"/>
        </w:rPr>
      </w:pPr>
    </w:p>
    <w:p w14:paraId="55316C62" w14:textId="77777777" w:rsidR="0083714D" w:rsidRDefault="0083714D">
      <w:pPr>
        <w:spacing w:after="200" w:line="240" w:lineRule="auto"/>
        <w:rPr>
          <w:rFonts w:ascii="Calibri" w:eastAsia="Calibri" w:hAnsi="Calibri" w:cs="Calibri"/>
          <w:b/>
          <w:bCs/>
          <w:sz w:val="24"/>
          <w:szCs w:val="24"/>
        </w:rPr>
      </w:pPr>
    </w:p>
    <w:p w14:paraId="6417C0A5" w14:textId="77777777" w:rsidR="0083714D" w:rsidRDefault="0083714D">
      <w:pPr>
        <w:spacing w:after="200" w:line="240" w:lineRule="auto"/>
        <w:rPr>
          <w:rFonts w:ascii="Calibri" w:eastAsia="Calibri" w:hAnsi="Calibri" w:cs="Calibri"/>
          <w:b/>
          <w:bCs/>
          <w:sz w:val="24"/>
          <w:szCs w:val="24"/>
        </w:rPr>
      </w:pPr>
    </w:p>
    <w:p w14:paraId="7E4659FF" w14:textId="77777777" w:rsidR="0083714D" w:rsidRDefault="0083714D">
      <w:pPr>
        <w:tabs>
          <w:tab w:val="right" w:pos="9270"/>
        </w:tabs>
        <w:rPr>
          <w:rFonts w:ascii="Calibri" w:eastAsia="Calibri" w:hAnsi="Calibri" w:cs="Calibri"/>
          <w:b/>
          <w:bCs/>
          <w:sz w:val="24"/>
          <w:szCs w:val="24"/>
        </w:rPr>
      </w:pPr>
    </w:p>
    <w:p w14:paraId="6BF78697" w14:textId="4B1772ED" w:rsidR="0083714D" w:rsidRDefault="0083714D" w:rsidP="00CE2479">
      <w:pPr>
        <w:spacing w:after="200" w:line="240" w:lineRule="auto"/>
        <w:jc w:val="center"/>
        <w:rPr>
          <w:rFonts w:ascii="Calibri" w:eastAsia="Calibri" w:hAnsi="Calibri" w:cs="Calibri"/>
          <w:b/>
          <w:bCs/>
          <w:sz w:val="24"/>
          <w:szCs w:val="24"/>
        </w:rPr>
      </w:pPr>
    </w:p>
    <w:p w14:paraId="3E99FF48" w14:textId="1963A39A" w:rsidR="0083714D" w:rsidRPr="00CE2479" w:rsidRDefault="00A90440" w:rsidP="00CE2479">
      <w:pPr>
        <w:pStyle w:val="Heading2"/>
        <w:rPr>
          <w:rFonts w:ascii="Century Gothic" w:hAnsi="Century Gothic"/>
          <w:b/>
          <w:bCs/>
        </w:rPr>
      </w:pPr>
      <w:r>
        <w:br w:type="page"/>
      </w:r>
      <w:bookmarkStart w:id="1" w:name="_xom6waip1m45" w:colFirst="0" w:colLast="0"/>
      <w:bookmarkEnd w:id="1"/>
      <w:r w:rsidRPr="00CE2479">
        <w:rPr>
          <w:rFonts w:ascii="Century Gothic" w:hAnsi="Century Gothic"/>
          <w:b/>
          <w:bCs/>
        </w:rPr>
        <w:lastRenderedPageBreak/>
        <w:t>Prepare | Preparation Checklist</w:t>
      </w:r>
    </w:p>
    <w:tbl>
      <w:tblPr>
        <w:tblStyle w:val="a"/>
        <w:tblW w:w="129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635"/>
        <w:gridCol w:w="5680"/>
        <w:gridCol w:w="5645"/>
      </w:tblGrid>
      <w:tr w:rsidR="0083714D" w14:paraId="7AABEFB4" w14:textId="77777777" w:rsidTr="00CE2479">
        <w:tc>
          <w:tcPr>
            <w:tcW w:w="1635" w:type="dxa"/>
            <w:shd w:val="clear" w:color="auto" w:fill="6671AF"/>
            <w:tcMar>
              <w:top w:w="100" w:type="dxa"/>
              <w:left w:w="100" w:type="dxa"/>
              <w:bottom w:w="100" w:type="dxa"/>
              <w:right w:w="100" w:type="dxa"/>
            </w:tcMar>
          </w:tcPr>
          <w:p w14:paraId="34E34A5E" w14:textId="77777777" w:rsidR="0083714D" w:rsidRDefault="00A90440">
            <w:pPr>
              <w:widowControl w:val="0"/>
              <w:rPr>
                <w:rFonts w:ascii="Century Gothic" w:eastAsia="Century Gothic" w:hAnsi="Century Gothic" w:cs="Century Gothic"/>
                <w:b/>
                <w:bCs/>
                <w:color w:val="FFFFFF"/>
                <w:sz w:val="24"/>
                <w:szCs w:val="24"/>
              </w:rPr>
            </w:pPr>
            <w:r>
              <w:rPr>
                <w:rFonts w:ascii="Century Gothic" w:eastAsia="Century Gothic" w:hAnsi="Century Gothic" w:cs="Century Gothic"/>
                <w:b/>
                <w:bCs/>
                <w:color w:val="FFFFFF"/>
                <w:sz w:val="24"/>
                <w:szCs w:val="24"/>
              </w:rPr>
              <w:t>Resources</w:t>
            </w:r>
          </w:p>
        </w:tc>
        <w:tc>
          <w:tcPr>
            <w:tcW w:w="5680" w:type="dxa"/>
            <w:shd w:val="clear" w:color="auto" w:fill="6671AF"/>
            <w:tcMar>
              <w:top w:w="100" w:type="dxa"/>
              <w:left w:w="100" w:type="dxa"/>
              <w:bottom w:w="100" w:type="dxa"/>
              <w:right w:w="100" w:type="dxa"/>
            </w:tcMar>
          </w:tcPr>
          <w:p w14:paraId="0EA8D07E" w14:textId="77777777" w:rsidR="0083714D" w:rsidRDefault="00A90440">
            <w:pPr>
              <w:widowControl w:val="0"/>
              <w:rPr>
                <w:rFonts w:ascii="Century Gothic" w:eastAsia="Century Gothic" w:hAnsi="Century Gothic" w:cs="Century Gothic"/>
                <w:b/>
                <w:bCs/>
                <w:color w:val="FFFFFF"/>
                <w:sz w:val="24"/>
                <w:szCs w:val="24"/>
              </w:rPr>
            </w:pPr>
            <w:r>
              <w:rPr>
                <w:rFonts w:ascii="Century Gothic" w:eastAsia="Century Gothic" w:hAnsi="Century Gothic" w:cs="Century Gothic"/>
                <w:b/>
                <w:bCs/>
                <w:color w:val="FFFFFF"/>
                <w:sz w:val="24"/>
                <w:szCs w:val="24"/>
              </w:rPr>
              <w:t>Actions</w:t>
            </w:r>
          </w:p>
        </w:tc>
        <w:tc>
          <w:tcPr>
            <w:tcW w:w="5645" w:type="dxa"/>
            <w:shd w:val="clear" w:color="auto" w:fill="6671AF"/>
            <w:tcMar>
              <w:top w:w="100" w:type="dxa"/>
              <w:left w:w="100" w:type="dxa"/>
              <w:bottom w:w="100" w:type="dxa"/>
              <w:right w:w="100" w:type="dxa"/>
            </w:tcMar>
          </w:tcPr>
          <w:p w14:paraId="7D532B2A" w14:textId="77777777" w:rsidR="0083714D" w:rsidRDefault="00A90440">
            <w:pPr>
              <w:widowControl w:val="0"/>
              <w:rPr>
                <w:rFonts w:ascii="Century Gothic" w:eastAsia="Century Gothic" w:hAnsi="Century Gothic" w:cs="Century Gothic"/>
                <w:b/>
                <w:bCs/>
                <w:color w:val="FFFFFF"/>
                <w:sz w:val="24"/>
                <w:szCs w:val="24"/>
              </w:rPr>
            </w:pPr>
            <w:r>
              <w:rPr>
                <w:rFonts w:ascii="Century Gothic" w:eastAsia="Century Gothic" w:hAnsi="Century Gothic" w:cs="Century Gothic"/>
                <w:b/>
                <w:bCs/>
                <w:color w:val="FFFFFF"/>
                <w:sz w:val="24"/>
                <w:szCs w:val="24"/>
              </w:rPr>
              <w:t>Notes or Links to Supportive Resources</w:t>
            </w:r>
          </w:p>
        </w:tc>
      </w:tr>
      <w:tr w:rsidR="0083714D" w14:paraId="62291EC3" w14:textId="77777777" w:rsidTr="00CE2479">
        <w:tc>
          <w:tcPr>
            <w:tcW w:w="1635" w:type="dxa"/>
            <w:shd w:val="clear" w:color="auto" w:fill="auto"/>
            <w:tcMar>
              <w:top w:w="100" w:type="dxa"/>
              <w:left w:w="100" w:type="dxa"/>
              <w:bottom w:w="100" w:type="dxa"/>
              <w:right w:w="100" w:type="dxa"/>
            </w:tcMar>
          </w:tcPr>
          <w:p w14:paraId="3117B990" w14:textId="77777777" w:rsidR="0083714D" w:rsidRDefault="00A90440">
            <w:pPr>
              <w:rPr>
                <w:rFonts w:ascii="Calibri" w:eastAsia="Calibri" w:hAnsi="Calibri" w:cs="Calibri"/>
                <w:b/>
                <w:bCs/>
                <w:sz w:val="24"/>
                <w:szCs w:val="24"/>
              </w:rPr>
            </w:pPr>
            <w:r>
              <w:rPr>
                <w:rFonts w:ascii="Calibri" w:eastAsia="Calibri" w:hAnsi="Calibri" w:cs="Calibri"/>
                <w:b/>
                <w:bCs/>
                <w:sz w:val="24"/>
                <w:szCs w:val="24"/>
              </w:rPr>
              <w:t>People</w:t>
            </w:r>
          </w:p>
        </w:tc>
        <w:tc>
          <w:tcPr>
            <w:tcW w:w="5680" w:type="dxa"/>
            <w:shd w:val="clear" w:color="auto" w:fill="auto"/>
            <w:tcMar>
              <w:top w:w="100" w:type="dxa"/>
              <w:left w:w="100" w:type="dxa"/>
              <w:bottom w:w="100" w:type="dxa"/>
              <w:right w:w="100" w:type="dxa"/>
            </w:tcMar>
          </w:tcPr>
          <w:p w14:paraId="763695D0" w14:textId="77777777" w:rsidR="0083714D" w:rsidRDefault="00A90440">
            <w:pPr>
              <w:numPr>
                <w:ilvl w:val="0"/>
                <w:numId w:val="3"/>
              </w:numPr>
              <w:rPr>
                <w:rFonts w:ascii="Calibri" w:eastAsia="Calibri" w:hAnsi="Calibri" w:cs="Calibri"/>
                <w:sz w:val="24"/>
                <w:szCs w:val="24"/>
              </w:rPr>
            </w:pPr>
            <w:r>
              <w:rPr>
                <w:rFonts w:ascii="Calibri" w:eastAsia="Calibri" w:hAnsi="Calibri" w:cs="Calibri"/>
                <w:sz w:val="24"/>
                <w:szCs w:val="24"/>
              </w:rPr>
              <w:t xml:space="preserve">Assemble a planning team </w:t>
            </w:r>
          </w:p>
          <w:p w14:paraId="271E37DD" w14:textId="77777777" w:rsidR="0083714D" w:rsidRDefault="00A90440">
            <w:pPr>
              <w:numPr>
                <w:ilvl w:val="0"/>
                <w:numId w:val="3"/>
              </w:numPr>
              <w:rPr>
                <w:rFonts w:ascii="Calibri" w:eastAsia="Calibri" w:hAnsi="Calibri" w:cs="Calibri"/>
                <w:sz w:val="24"/>
                <w:szCs w:val="24"/>
              </w:rPr>
            </w:pPr>
            <w:r>
              <w:rPr>
                <w:rFonts w:ascii="Calibri" w:eastAsia="Calibri" w:hAnsi="Calibri" w:cs="Calibri"/>
                <w:sz w:val="24"/>
                <w:szCs w:val="24"/>
              </w:rPr>
              <w:t>Set aside collaboration time</w:t>
            </w:r>
          </w:p>
          <w:p w14:paraId="4D51D0F5" w14:textId="77777777" w:rsidR="0083714D" w:rsidRDefault="00A90440">
            <w:pPr>
              <w:widowControl w:val="0"/>
              <w:numPr>
                <w:ilvl w:val="0"/>
                <w:numId w:val="3"/>
              </w:numPr>
              <w:rPr>
                <w:rFonts w:ascii="Calibri" w:eastAsia="Calibri" w:hAnsi="Calibri" w:cs="Calibri"/>
                <w:sz w:val="24"/>
                <w:szCs w:val="24"/>
              </w:rPr>
            </w:pPr>
            <w:r>
              <w:rPr>
                <w:rFonts w:ascii="Calibri" w:eastAsia="Calibri" w:hAnsi="Calibri" w:cs="Calibri"/>
                <w:sz w:val="24"/>
                <w:szCs w:val="24"/>
              </w:rPr>
              <w:t>Set expectations for collaboration</w:t>
            </w:r>
          </w:p>
          <w:p w14:paraId="56CA1F45" w14:textId="77777777" w:rsidR="0083714D" w:rsidRDefault="00A90440">
            <w:pPr>
              <w:numPr>
                <w:ilvl w:val="0"/>
                <w:numId w:val="3"/>
              </w:numPr>
              <w:rPr>
                <w:rFonts w:ascii="Calibri" w:eastAsia="Calibri" w:hAnsi="Calibri" w:cs="Calibri"/>
                <w:sz w:val="24"/>
                <w:szCs w:val="24"/>
              </w:rPr>
            </w:pPr>
            <w:r>
              <w:rPr>
                <w:rFonts w:ascii="Calibri" w:eastAsia="Calibri" w:hAnsi="Calibri" w:cs="Calibri"/>
                <w:sz w:val="24"/>
                <w:szCs w:val="24"/>
              </w:rPr>
              <w:t>Consider input from other stakeholders</w:t>
            </w:r>
          </w:p>
        </w:tc>
        <w:tc>
          <w:tcPr>
            <w:tcW w:w="5645" w:type="dxa"/>
            <w:shd w:val="clear" w:color="auto" w:fill="auto"/>
            <w:tcMar>
              <w:top w:w="100" w:type="dxa"/>
              <w:left w:w="100" w:type="dxa"/>
              <w:bottom w:w="100" w:type="dxa"/>
              <w:right w:w="100" w:type="dxa"/>
            </w:tcMar>
          </w:tcPr>
          <w:p w14:paraId="231E72DC" w14:textId="77777777" w:rsidR="0083714D" w:rsidRDefault="0083714D">
            <w:pPr>
              <w:widowControl w:val="0"/>
              <w:rPr>
                <w:rFonts w:ascii="Calibri" w:eastAsia="Calibri" w:hAnsi="Calibri" w:cs="Calibri"/>
                <w:sz w:val="24"/>
                <w:szCs w:val="24"/>
              </w:rPr>
            </w:pPr>
          </w:p>
        </w:tc>
      </w:tr>
      <w:tr w:rsidR="0083714D" w14:paraId="77C3FA18" w14:textId="77777777" w:rsidTr="00CE2479">
        <w:tc>
          <w:tcPr>
            <w:tcW w:w="1635" w:type="dxa"/>
            <w:shd w:val="clear" w:color="auto" w:fill="auto"/>
            <w:tcMar>
              <w:top w:w="100" w:type="dxa"/>
              <w:left w:w="100" w:type="dxa"/>
              <w:bottom w:w="100" w:type="dxa"/>
              <w:right w:w="100" w:type="dxa"/>
            </w:tcMar>
          </w:tcPr>
          <w:p w14:paraId="5E8E0B8F" w14:textId="77777777" w:rsidR="0083714D" w:rsidRDefault="00A90440">
            <w:pPr>
              <w:rPr>
                <w:rFonts w:ascii="Calibri" w:eastAsia="Calibri" w:hAnsi="Calibri" w:cs="Calibri"/>
                <w:b/>
                <w:bCs/>
                <w:sz w:val="24"/>
                <w:szCs w:val="24"/>
              </w:rPr>
            </w:pPr>
            <w:r>
              <w:rPr>
                <w:rFonts w:ascii="Calibri" w:eastAsia="Calibri" w:hAnsi="Calibri" w:cs="Calibri"/>
                <w:b/>
                <w:bCs/>
                <w:sz w:val="24"/>
                <w:szCs w:val="24"/>
              </w:rPr>
              <w:t>Purpose</w:t>
            </w:r>
          </w:p>
        </w:tc>
        <w:tc>
          <w:tcPr>
            <w:tcW w:w="5680" w:type="dxa"/>
            <w:shd w:val="clear" w:color="auto" w:fill="auto"/>
            <w:tcMar>
              <w:top w:w="100" w:type="dxa"/>
              <w:left w:w="100" w:type="dxa"/>
              <w:bottom w:w="100" w:type="dxa"/>
              <w:right w:w="100" w:type="dxa"/>
            </w:tcMar>
          </w:tcPr>
          <w:p w14:paraId="0A5E5C4C" w14:textId="77777777" w:rsidR="0083714D" w:rsidRDefault="00A90440">
            <w:pPr>
              <w:numPr>
                <w:ilvl w:val="0"/>
                <w:numId w:val="3"/>
              </w:numPr>
              <w:rPr>
                <w:rFonts w:ascii="Calibri" w:eastAsia="Calibri" w:hAnsi="Calibri" w:cs="Calibri"/>
                <w:sz w:val="24"/>
                <w:szCs w:val="24"/>
              </w:rPr>
            </w:pPr>
            <w:r>
              <w:rPr>
                <w:rFonts w:ascii="Calibri" w:eastAsia="Calibri" w:hAnsi="Calibri" w:cs="Calibri"/>
                <w:sz w:val="24"/>
                <w:szCs w:val="24"/>
              </w:rPr>
              <w:t>Write, revise, or revisit a shared vision</w:t>
            </w:r>
          </w:p>
        </w:tc>
        <w:tc>
          <w:tcPr>
            <w:tcW w:w="5645" w:type="dxa"/>
            <w:shd w:val="clear" w:color="auto" w:fill="auto"/>
            <w:tcMar>
              <w:top w:w="100" w:type="dxa"/>
              <w:left w:w="100" w:type="dxa"/>
              <w:bottom w:w="100" w:type="dxa"/>
              <w:right w:w="100" w:type="dxa"/>
            </w:tcMar>
          </w:tcPr>
          <w:p w14:paraId="61077FF0" w14:textId="77777777" w:rsidR="0083714D" w:rsidRDefault="0083714D">
            <w:pPr>
              <w:widowControl w:val="0"/>
              <w:rPr>
                <w:rFonts w:ascii="Calibri" w:eastAsia="Calibri" w:hAnsi="Calibri" w:cs="Calibri"/>
                <w:sz w:val="24"/>
                <w:szCs w:val="24"/>
              </w:rPr>
            </w:pPr>
          </w:p>
        </w:tc>
      </w:tr>
      <w:tr w:rsidR="0083714D" w14:paraId="681030CF" w14:textId="77777777" w:rsidTr="00CE2479">
        <w:tc>
          <w:tcPr>
            <w:tcW w:w="1635" w:type="dxa"/>
            <w:shd w:val="clear" w:color="auto" w:fill="auto"/>
            <w:tcMar>
              <w:top w:w="100" w:type="dxa"/>
              <w:left w:w="100" w:type="dxa"/>
              <w:bottom w:w="100" w:type="dxa"/>
              <w:right w:w="100" w:type="dxa"/>
            </w:tcMar>
          </w:tcPr>
          <w:p w14:paraId="345E57BE" w14:textId="77777777" w:rsidR="0083714D" w:rsidRDefault="00A90440">
            <w:pPr>
              <w:rPr>
                <w:rFonts w:ascii="Calibri" w:eastAsia="Calibri" w:hAnsi="Calibri" w:cs="Calibri"/>
                <w:b/>
                <w:bCs/>
                <w:sz w:val="24"/>
                <w:szCs w:val="24"/>
              </w:rPr>
            </w:pPr>
            <w:r>
              <w:rPr>
                <w:rFonts w:ascii="Calibri" w:eastAsia="Calibri" w:hAnsi="Calibri" w:cs="Calibri"/>
                <w:b/>
                <w:bCs/>
                <w:sz w:val="24"/>
                <w:szCs w:val="24"/>
              </w:rPr>
              <w:t>Context</w:t>
            </w:r>
          </w:p>
        </w:tc>
        <w:tc>
          <w:tcPr>
            <w:tcW w:w="5680" w:type="dxa"/>
            <w:shd w:val="clear" w:color="auto" w:fill="auto"/>
            <w:tcMar>
              <w:top w:w="100" w:type="dxa"/>
              <w:left w:w="100" w:type="dxa"/>
              <w:bottom w:w="100" w:type="dxa"/>
              <w:right w:w="100" w:type="dxa"/>
            </w:tcMar>
          </w:tcPr>
          <w:p w14:paraId="2258D297" w14:textId="77777777" w:rsidR="0083714D" w:rsidRDefault="00A90440">
            <w:pPr>
              <w:numPr>
                <w:ilvl w:val="0"/>
                <w:numId w:val="5"/>
              </w:numPr>
              <w:rPr>
                <w:rFonts w:ascii="Calibri" w:eastAsia="Calibri" w:hAnsi="Calibri" w:cs="Calibri"/>
                <w:sz w:val="24"/>
                <w:szCs w:val="24"/>
              </w:rPr>
            </w:pPr>
            <w:r>
              <w:rPr>
                <w:rFonts w:ascii="Calibri" w:eastAsia="Calibri" w:hAnsi="Calibri" w:cs="Calibri"/>
                <w:sz w:val="24"/>
                <w:szCs w:val="24"/>
              </w:rPr>
              <w:t>Consider institutional challenges</w:t>
            </w:r>
          </w:p>
          <w:p w14:paraId="4493B808" w14:textId="77777777" w:rsidR="0083714D" w:rsidRDefault="00A90440">
            <w:pPr>
              <w:widowControl w:val="0"/>
              <w:numPr>
                <w:ilvl w:val="0"/>
                <w:numId w:val="5"/>
              </w:numPr>
              <w:rPr>
                <w:rFonts w:ascii="Calibri" w:eastAsia="Calibri" w:hAnsi="Calibri" w:cs="Calibri"/>
                <w:sz w:val="24"/>
                <w:szCs w:val="24"/>
              </w:rPr>
            </w:pPr>
            <w:r>
              <w:rPr>
                <w:rFonts w:ascii="Calibri" w:eastAsia="Calibri" w:hAnsi="Calibri" w:cs="Calibri"/>
                <w:sz w:val="24"/>
                <w:szCs w:val="24"/>
              </w:rPr>
              <w:t>Set timeline</w:t>
            </w:r>
          </w:p>
          <w:p w14:paraId="7207E830" w14:textId="77777777" w:rsidR="0083714D" w:rsidRDefault="00A90440">
            <w:pPr>
              <w:widowControl w:val="0"/>
              <w:numPr>
                <w:ilvl w:val="0"/>
                <w:numId w:val="5"/>
              </w:numPr>
              <w:rPr>
                <w:rFonts w:ascii="Calibri" w:eastAsia="Calibri" w:hAnsi="Calibri" w:cs="Calibri"/>
                <w:sz w:val="24"/>
                <w:szCs w:val="24"/>
              </w:rPr>
            </w:pPr>
            <w:r>
              <w:rPr>
                <w:rFonts w:ascii="Calibri" w:eastAsia="Calibri" w:hAnsi="Calibri" w:cs="Calibri"/>
                <w:sz w:val="24"/>
                <w:szCs w:val="24"/>
              </w:rPr>
              <w:t>Name key decision-makers and stakeholders</w:t>
            </w:r>
          </w:p>
        </w:tc>
        <w:tc>
          <w:tcPr>
            <w:tcW w:w="5645" w:type="dxa"/>
            <w:shd w:val="clear" w:color="auto" w:fill="auto"/>
            <w:tcMar>
              <w:top w:w="100" w:type="dxa"/>
              <w:left w:w="100" w:type="dxa"/>
              <w:bottom w:w="100" w:type="dxa"/>
              <w:right w:w="100" w:type="dxa"/>
            </w:tcMar>
          </w:tcPr>
          <w:p w14:paraId="34637F1C" w14:textId="77777777" w:rsidR="0083714D" w:rsidRDefault="0083714D">
            <w:pPr>
              <w:widowControl w:val="0"/>
              <w:rPr>
                <w:rFonts w:ascii="Calibri" w:eastAsia="Calibri" w:hAnsi="Calibri" w:cs="Calibri"/>
                <w:sz w:val="24"/>
                <w:szCs w:val="24"/>
              </w:rPr>
            </w:pPr>
          </w:p>
        </w:tc>
      </w:tr>
      <w:tr w:rsidR="0083714D" w14:paraId="61691600" w14:textId="77777777" w:rsidTr="00CE2479">
        <w:tc>
          <w:tcPr>
            <w:tcW w:w="1635" w:type="dxa"/>
            <w:shd w:val="clear" w:color="auto" w:fill="auto"/>
            <w:tcMar>
              <w:top w:w="100" w:type="dxa"/>
              <w:left w:w="100" w:type="dxa"/>
              <w:bottom w:w="100" w:type="dxa"/>
              <w:right w:w="100" w:type="dxa"/>
            </w:tcMar>
          </w:tcPr>
          <w:p w14:paraId="502D54A8" w14:textId="77777777" w:rsidR="0083714D" w:rsidRDefault="00A90440">
            <w:pPr>
              <w:rPr>
                <w:rFonts w:ascii="Calibri" w:eastAsia="Calibri" w:hAnsi="Calibri" w:cs="Calibri"/>
                <w:b/>
                <w:bCs/>
                <w:sz w:val="24"/>
                <w:szCs w:val="24"/>
              </w:rPr>
            </w:pPr>
            <w:r>
              <w:rPr>
                <w:rFonts w:ascii="Calibri" w:eastAsia="Calibri" w:hAnsi="Calibri" w:cs="Calibri"/>
                <w:b/>
                <w:bCs/>
                <w:sz w:val="24"/>
                <w:szCs w:val="24"/>
              </w:rPr>
              <w:t>Data</w:t>
            </w:r>
          </w:p>
        </w:tc>
        <w:tc>
          <w:tcPr>
            <w:tcW w:w="5680" w:type="dxa"/>
            <w:shd w:val="clear" w:color="auto" w:fill="auto"/>
            <w:tcMar>
              <w:top w:w="100" w:type="dxa"/>
              <w:left w:w="100" w:type="dxa"/>
              <w:bottom w:w="100" w:type="dxa"/>
              <w:right w:w="100" w:type="dxa"/>
            </w:tcMar>
          </w:tcPr>
          <w:p w14:paraId="76159A9A" w14:textId="77777777" w:rsidR="0083714D" w:rsidRDefault="00A90440">
            <w:pPr>
              <w:numPr>
                <w:ilvl w:val="0"/>
                <w:numId w:val="3"/>
              </w:numPr>
              <w:rPr>
                <w:rFonts w:ascii="Calibri" w:eastAsia="Calibri" w:hAnsi="Calibri" w:cs="Calibri"/>
                <w:sz w:val="24"/>
                <w:szCs w:val="24"/>
              </w:rPr>
            </w:pPr>
            <w:r>
              <w:rPr>
                <w:rFonts w:ascii="Calibri" w:eastAsia="Calibri" w:hAnsi="Calibri" w:cs="Calibri"/>
                <w:sz w:val="24"/>
                <w:szCs w:val="24"/>
              </w:rPr>
              <w:t xml:space="preserve">Completed data inventory </w:t>
            </w:r>
          </w:p>
        </w:tc>
        <w:tc>
          <w:tcPr>
            <w:tcW w:w="5645" w:type="dxa"/>
            <w:shd w:val="clear" w:color="auto" w:fill="auto"/>
            <w:tcMar>
              <w:top w:w="100" w:type="dxa"/>
              <w:left w:w="100" w:type="dxa"/>
              <w:bottom w:w="100" w:type="dxa"/>
              <w:right w:w="100" w:type="dxa"/>
            </w:tcMar>
          </w:tcPr>
          <w:p w14:paraId="35D90387" w14:textId="77777777" w:rsidR="0083714D" w:rsidRDefault="0083714D">
            <w:pPr>
              <w:widowControl w:val="0"/>
              <w:rPr>
                <w:rFonts w:ascii="Calibri" w:eastAsia="Calibri" w:hAnsi="Calibri" w:cs="Calibri"/>
                <w:sz w:val="24"/>
                <w:szCs w:val="24"/>
              </w:rPr>
            </w:pPr>
          </w:p>
        </w:tc>
      </w:tr>
    </w:tbl>
    <w:p w14:paraId="177DF48A" w14:textId="77777777" w:rsidR="0083714D" w:rsidRDefault="0083714D">
      <w:pPr>
        <w:spacing w:after="200" w:line="240" w:lineRule="auto"/>
        <w:rPr>
          <w:rFonts w:ascii="Calibri" w:eastAsia="Calibri" w:hAnsi="Calibri" w:cs="Calibri"/>
          <w:b/>
          <w:bCs/>
          <w:sz w:val="24"/>
          <w:szCs w:val="24"/>
        </w:rPr>
      </w:pPr>
    </w:p>
    <w:p w14:paraId="561B133F" w14:textId="77777777" w:rsidR="0083714D" w:rsidRDefault="00A90440">
      <w:pPr>
        <w:spacing w:after="200" w:line="240" w:lineRule="auto"/>
        <w:rPr>
          <w:rFonts w:ascii="Calibri" w:eastAsia="Calibri" w:hAnsi="Calibri" w:cs="Calibri"/>
          <w:b/>
          <w:bCs/>
          <w:sz w:val="24"/>
          <w:szCs w:val="24"/>
        </w:rPr>
      </w:pPr>
      <w:r>
        <w:rPr>
          <w:rFonts w:ascii="Calibri" w:eastAsia="Calibri" w:hAnsi="Calibri" w:cs="Calibri"/>
          <w:b/>
          <w:bCs/>
          <w:sz w:val="24"/>
          <w:szCs w:val="24"/>
        </w:rPr>
        <w:t xml:space="preserve">Notes: </w:t>
      </w:r>
    </w:p>
    <w:p w14:paraId="67BE2BCE" w14:textId="77777777" w:rsidR="0083714D" w:rsidRDefault="00A90440">
      <w:pPr>
        <w:pStyle w:val="Heading1"/>
        <w:spacing w:after="200" w:line="240" w:lineRule="auto"/>
        <w:rPr>
          <w:rFonts w:ascii="Calibri" w:eastAsia="Calibri" w:hAnsi="Calibri" w:cs="Calibri"/>
          <w:b/>
          <w:bCs/>
          <w:sz w:val="36"/>
          <w:szCs w:val="36"/>
        </w:rPr>
      </w:pPr>
      <w:bookmarkStart w:id="2" w:name="_coqieh5makmw" w:colFirst="0" w:colLast="0"/>
      <w:bookmarkEnd w:id="2"/>
      <w:r>
        <w:br w:type="page"/>
      </w:r>
    </w:p>
    <w:p w14:paraId="05A36876" w14:textId="77777777" w:rsidR="0083714D" w:rsidRDefault="00A90440">
      <w:pPr>
        <w:pStyle w:val="Heading2"/>
        <w:spacing w:after="200" w:line="240" w:lineRule="auto"/>
        <w:rPr>
          <w:rFonts w:ascii="Century Gothic" w:eastAsia="Century Gothic" w:hAnsi="Century Gothic" w:cs="Century Gothic"/>
          <w:b/>
          <w:bCs/>
        </w:rPr>
      </w:pPr>
      <w:bookmarkStart w:id="3" w:name="_paicqwed7hwl" w:colFirst="0" w:colLast="0"/>
      <w:bookmarkEnd w:id="3"/>
      <w:r>
        <w:rPr>
          <w:rFonts w:ascii="Century Gothic" w:eastAsia="Century Gothic" w:hAnsi="Century Gothic" w:cs="Century Gothic"/>
          <w:b/>
          <w:bCs/>
        </w:rPr>
        <w:lastRenderedPageBreak/>
        <w:t>Inquire | Overall Focus</w:t>
      </w:r>
    </w:p>
    <w:p w14:paraId="68EB3C8C" w14:textId="77777777" w:rsidR="0083714D" w:rsidRDefault="00A90440">
      <w:pPr>
        <w:spacing w:after="200" w:line="240" w:lineRule="auto"/>
        <w:rPr>
          <w:rFonts w:ascii="Calibri" w:eastAsia="Calibri" w:hAnsi="Calibri" w:cs="Calibri"/>
          <w:sz w:val="24"/>
          <w:szCs w:val="24"/>
        </w:rPr>
      </w:pPr>
      <w:r>
        <w:rPr>
          <w:rFonts w:ascii="Calibri" w:eastAsia="Calibri" w:hAnsi="Calibri" w:cs="Calibri"/>
          <w:sz w:val="24"/>
          <w:szCs w:val="24"/>
        </w:rPr>
        <w:t xml:space="preserve">The overall focus is the area of your program that you would like to improve. It should be tied to a relevant IPQ and to relevant program data. </w:t>
      </w:r>
    </w:p>
    <w:p w14:paraId="237EC437" w14:textId="77777777" w:rsidR="0083714D" w:rsidRDefault="00A90440">
      <w:pPr>
        <w:spacing w:line="240" w:lineRule="auto"/>
        <w:rPr>
          <w:rFonts w:ascii="Calibri" w:eastAsia="Calibri" w:hAnsi="Calibri" w:cs="Calibri"/>
          <w:i/>
          <w:iCs/>
          <w:sz w:val="24"/>
          <w:szCs w:val="24"/>
        </w:rPr>
      </w:pPr>
      <w:r>
        <w:rPr>
          <w:rFonts w:ascii="Calibri" w:eastAsia="Calibri" w:hAnsi="Calibri" w:cs="Calibri"/>
          <w:i/>
          <w:iCs/>
          <w:sz w:val="24"/>
          <w:szCs w:val="24"/>
        </w:rPr>
        <w:t xml:space="preserve">Examples: </w:t>
      </w:r>
    </w:p>
    <w:p w14:paraId="513A4766" w14:textId="77777777" w:rsidR="0083714D" w:rsidRDefault="00A90440">
      <w:pPr>
        <w:widowControl w:val="0"/>
        <w:numPr>
          <w:ilvl w:val="0"/>
          <w:numId w:val="2"/>
        </w:numPr>
        <w:spacing w:before="120" w:line="240" w:lineRule="auto"/>
        <w:rPr>
          <w:rFonts w:ascii="Calibri" w:eastAsia="Calibri" w:hAnsi="Calibri" w:cs="Calibri"/>
          <w:i/>
          <w:iCs/>
          <w:sz w:val="24"/>
          <w:szCs w:val="24"/>
        </w:rPr>
      </w:pPr>
      <w:r>
        <w:rPr>
          <w:rFonts w:ascii="Calibri" w:eastAsia="Calibri" w:hAnsi="Calibri" w:cs="Calibri"/>
          <w:i/>
          <w:iCs/>
          <w:sz w:val="24"/>
          <w:szCs w:val="24"/>
        </w:rPr>
        <w:t>Our overall focus will be on instructional practice, as only 34% of students had an EFL gain on their BEST Plus testing last year.</w:t>
      </w:r>
    </w:p>
    <w:p w14:paraId="43D1F097" w14:textId="77777777" w:rsidR="0083714D" w:rsidRDefault="00A90440">
      <w:pPr>
        <w:widowControl w:val="0"/>
        <w:numPr>
          <w:ilvl w:val="0"/>
          <w:numId w:val="2"/>
        </w:numPr>
        <w:spacing w:line="240" w:lineRule="auto"/>
        <w:rPr>
          <w:rFonts w:ascii="Calibri" w:eastAsia="Calibri" w:hAnsi="Calibri" w:cs="Calibri"/>
          <w:i/>
          <w:iCs/>
          <w:sz w:val="24"/>
          <w:szCs w:val="24"/>
        </w:rPr>
      </w:pPr>
      <w:r>
        <w:rPr>
          <w:rFonts w:ascii="Calibri" w:eastAsia="Calibri" w:hAnsi="Calibri" w:cs="Calibri"/>
          <w:i/>
          <w:iCs/>
          <w:sz w:val="24"/>
          <w:szCs w:val="24"/>
        </w:rPr>
        <w:t xml:space="preserve">Attendance and persistence are a core focus, as many students and staff have complained about high turnover in their classes. </w:t>
      </w:r>
    </w:p>
    <w:p w14:paraId="6807B735" w14:textId="77777777" w:rsidR="0083714D" w:rsidRDefault="00A90440">
      <w:pPr>
        <w:widowControl w:val="0"/>
        <w:numPr>
          <w:ilvl w:val="0"/>
          <w:numId w:val="2"/>
        </w:numPr>
        <w:spacing w:line="240" w:lineRule="auto"/>
        <w:rPr>
          <w:rFonts w:ascii="Calibri" w:eastAsia="Calibri" w:hAnsi="Calibri" w:cs="Calibri"/>
          <w:i/>
          <w:iCs/>
          <w:sz w:val="24"/>
          <w:szCs w:val="24"/>
        </w:rPr>
      </w:pPr>
      <w:r>
        <w:rPr>
          <w:rFonts w:ascii="Calibri" w:eastAsia="Calibri" w:hAnsi="Calibri" w:cs="Calibri"/>
          <w:i/>
          <w:iCs/>
          <w:sz w:val="24"/>
          <w:szCs w:val="24"/>
        </w:rPr>
        <w:t xml:space="preserve">Student surveys reveal that many students struggle to use technology outside of class, so digital literacy will be our focus. </w:t>
      </w:r>
    </w:p>
    <w:p w14:paraId="0B0C4ABE" w14:textId="77777777" w:rsidR="0083714D" w:rsidRDefault="00A90440">
      <w:pPr>
        <w:widowControl w:val="0"/>
        <w:numPr>
          <w:ilvl w:val="0"/>
          <w:numId w:val="2"/>
        </w:numPr>
        <w:spacing w:line="240" w:lineRule="auto"/>
        <w:rPr>
          <w:rFonts w:ascii="Calibri" w:eastAsia="Calibri" w:hAnsi="Calibri" w:cs="Calibri"/>
          <w:i/>
          <w:iCs/>
          <w:sz w:val="24"/>
          <w:szCs w:val="24"/>
        </w:rPr>
      </w:pPr>
      <w:r>
        <w:rPr>
          <w:rFonts w:ascii="Calibri" w:eastAsia="Calibri" w:hAnsi="Calibri" w:cs="Calibri"/>
          <w:i/>
          <w:iCs/>
          <w:sz w:val="24"/>
          <w:szCs w:val="24"/>
        </w:rPr>
        <w:t>ABE enrollment will be our focus, because we haven’t met our enrollment targets in 2 years.</w:t>
      </w:r>
    </w:p>
    <w:p w14:paraId="719C105F" w14:textId="77777777" w:rsidR="0083714D" w:rsidRDefault="0083714D">
      <w:pPr>
        <w:spacing w:after="200" w:line="240" w:lineRule="auto"/>
        <w:rPr>
          <w:rFonts w:ascii="Calibri" w:eastAsia="Calibri" w:hAnsi="Calibri" w:cs="Calibri"/>
          <w:sz w:val="26"/>
          <w:szCs w:val="26"/>
        </w:rPr>
      </w:pPr>
    </w:p>
    <w:p w14:paraId="0B2CF2F1" w14:textId="77777777" w:rsidR="0083714D" w:rsidRDefault="00A90440">
      <w:pPr>
        <w:widowControl w:val="0"/>
        <w:spacing w:after="200" w:line="240" w:lineRule="auto"/>
        <w:rPr>
          <w:rFonts w:ascii="Calibri" w:eastAsia="Calibri" w:hAnsi="Calibri" w:cs="Calibri"/>
          <w:i/>
          <w:iCs/>
          <w:sz w:val="24"/>
          <w:szCs w:val="24"/>
        </w:rPr>
      </w:pPr>
      <w:r>
        <w:rPr>
          <w:rFonts w:ascii="Calibri" w:eastAsia="Calibri" w:hAnsi="Calibri" w:cs="Calibri"/>
          <w:b/>
          <w:bCs/>
          <w:sz w:val="24"/>
          <w:szCs w:val="24"/>
        </w:rPr>
        <w:t xml:space="preserve">Overall Focus Statement </w:t>
      </w:r>
      <w:r>
        <w:rPr>
          <w:rFonts w:ascii="Calibri" w:eastAsia="Calibri" w:hAnsi="Calibri" w:cs="Calibri"/>
          <w:sz w:val="24"/>
          <w:szCs w:val="24"/>
        </w:rPr>
        <w:t xml:space="preserve">| </w:t>
      </w:r>
      <w:r>
        <w:rPr>
          <w:rFonts w:ascii="Calibri" w:eastAsia="Calibri" w:hAnsi="Calibri" w:cs="Calibri"/>
          <w:i/>
          <w:iCs/>
          <w:sz w:val="24"/>
          <w:szCs w:val="24"/>
        </w:rPr>
        <w:t xml:space="preserve">What is your overall focus and why did you choose it? </w:t>
      </w:r>
    </w:p>
    <w:p w14:paraId="5670C6B7" w14:textId="77777777" w:rsidR="0083714D" w:rsidRDefault="0083714D">
      <w:pPr>
        <w:widowControl w:val="0"/>
        <w:spacing w:line="240" w:lineRule="auto"/>
        <w:rPr>
          <w:rFonts w:ascii="Calibri" w:eastAsia="Calibri" w:hAnsi="Calibri" w:cs="Calibri"/>
          <w:i/>
          <w:iCs/>
          <w:sz w:val="24"/>
          <w:szCs w:val="24"/>
        </w:rPr>
      </w:pPr>
    </w:p>
    <w:p w14:paraId="3F84390A" w14:textId="77777777" w:rsidR="0083714D" w:rsidRDefault="00A90440">
      <w:pPr>
        <w:widowControl w:val="0"/>
        <w:spacing w:after="200" w:line="240" w:lineRule="auto"/>
        <w:rPr>
          <w:rFonts w:ascii="Calibri" w:eastAsia="Calibri" w:hAnsi="Calibri" w:cs="Calibri"/>
          <w:sz w:val="24"/>
          <w:szCs w:val="24"/>
        </w:rPr>
        <w:sectPr w:rsidR="0083714D">
          <w:footerReference w:type="default" r:id="rId8"/>
          <w:footerReference w:type="first" r:id="rId9"/>
          <w:pgSz w:w="15840" w:h="12240" w:orient="landscape"/>
          <w:pgMar w:top="1440" w:right="1440" w:bottom="1440" w:left="1440" w:header="720" w:footer="720" w:gutter="0"/>
          <w:pgNumType w:start="0"/>
          <w:cols w:space="720"/>
          <w:titlePg/>
        </w:sectPr>
      </w:pPr>
      <w:r>
        <w:rPr>
          <w:rFonts w:ascii="Calibri" w:eastAsia="Calibri" w:hAnsi="Calibri" w:cs="Calibri"/>
          <w:b/>
          <w:bCs/>
          <w:sz w:val="24"/>
          <w:szCs w:val="24"/>
        </w:rPr>
        <w:t>Relevant IPQ (Choose one or more):</w:t>
      </w:r>
    </w:p>
    <w:p w14:paraId="4E8D1750" w14:textId="77777777" w:rsidR="0083714D" w:rsidRDefault="00A90440">
      <w:pPr>
        <w:widowControl w:val="0"/>
        <w:numPr>
          <w:ilvl w:val="0"/>
          <w:numId w:val="1"/>
        </w:numPr>
        <w:spacing w:line="240" w:lineRule="auto"/>
        <w:rPr>
          <w:rFonts w:ascii="Calibri" w:eastAsia="Calibri" w:hAnsi="Calibri" w:cs="Calibri"/>
          <w:sz w:val="24"/>
          <w:szCs w:val="24"/>
        </w:rPr>
      </w:pPr>
      <w:r>
        <w:rPr>
          <w:rFonts w:ascii="Calibri" w:eastAsia="Calibri" w:hAnsi="Calibri" w:cs="Calibri"/>
          <w:sz w:val="24"/>
          <w:szCs w:val="24"/>
        </w:rPr>
        <w:t>1: Program Design</w:t>
      </w:r>
    </w:p>
    <w:p w14:paraId="15C43A5F" w14:textId="77777777" w:rsidR="0083714D" w:rsidRDefault="00A90440">
      <w:pPr>
        <w:widowControl w:val="0"/>
        <w:numPr>
          <w:ilvl w:val="0"/>
          <w:numId w:val="1"/>
        </w:numPr>
        <w:spacing w:line="240" w:lineRule="auto"/>
        <w:rPr>
          <w:rFonts w:ascii="Calibri" w:eastAsia="Calibri" w:hAnsi="Calibri" w:cs="Calibri"/>
          <w:sz w:val="24"/>
          <w:szCs w:val="24"/>
        </w:rPr>
      </w:pPr>
      <w:r>
        <w:rPr>
          <w:rFonts w:ascii="Calibri" w:eastAsia="Calibri" w:hAnsi="Calibri" w:cs="Calibri"/>
          <w:sz w:val="24"/>
          <w:szCs w:val="24"/>
        </w:rPr>
        <w:t>2: Equitable Access</w:t>
      </w:r>
    </w:p>
    <w:p w14:paraId="24000DFA" w14:textId="77777777" w:rsidR="0083714D" w:rsidRDefault="00A90440">
      <w:pPr>
        <w:widowControl w:val="0"/>
        <w:numPr>
          <w:ilvl w:val="0"/>
          <w:numId w:val="1"/>
        </w:numPr>
        <w:spacing w:line="240" w:lineRule="auto"/>
        <w:rPr>
          <w:rFonts w:ascii="Calibri" w:eastAsia="Calibri" w:hAnsi="Calibri" w:cs="Calibri"/>
          <w:sz w:val="24"/>
          <w:szCs w:val="24"/>
        </w:rPr>
      </w:pPr>
      <w:r>
        <w:rPr>
          <w:rFonts w:ascii="Calibri" w:eastAsia="Calibri" w:hAnsi="Calibri" w:cs="Calibri"/>
          <w:sz w:val="24"/>
          <w:szCs w:val="24"/>
        </w:rPr>
        <w:t>3: Career Pathways Collaboration</w:t>
      </w:r>
    </w:p>
    <w:p w14:paraId="312503E4" w14:textId="77777777" w:rsidR="0083714D" w:rsidRDefault="00A90440">
      <w:pPr>
        <w:widowControl w:val="0"/>
        <w:numPr>
          <w:ilvl w:val="0"/>
          <w:numId w:val="1"/>
        </w:numPr>
        <w:spacing w:line="240" w:lineRule="auto"/>
        <w:rPr>
          <w:rFonts w:ascii="Calibri" w:eastAsia="Calibri" w:hAnsi="Calibri" w:cs="Calibri"/>
          <w:sz w:val="24"/>
          <w:szCs w:val="24"/>
        </w:rPr>
      </w:pPr>
      <w:r>
        <w:rPr>
          <w:rFonts w:ascii="Calibri" w:eastAsia="Calibri" w:hAnsi="Calibri" w:cs="Calibri"/>
          <w:sz w:val="24"/>
          <w:szCs w:val="24"/>
        </w:rPr>
        <w:t>4: Curriculum</w:t>
      </w:r>
    </w:p>
    <w:p w14:paraId="74131406" w14:textId="77777777" w:rsidR="0083714D" w:rsidRDefault="00A90440">
      <w:pPr>
        <w:widowControl w:val="0"/>
        <w:numPr>
          <w:ilvl w:val="0"/>
          <w:numId w:val="1"/>
        </w:numPr>
        <w:spacing w:line="240" w:lineRule="auto"/>
        <w:rPr>
          <w:rFonts w:ascii="Calibri" w:eastAsia="Calibri" w:hAnsi="Calibri" w:cs="Calibri"/>
          <w:sz w:val="24"/>
          <w:szCs w:val="24"/>
        </w:rPr>
      </w:pPr>
      <w:r>
        <w:rPr>
          <w:rFonts w:ascii="Calibri" w:eastAsia="Calibri" w:hAnsi="Calibri" w:cs="Calibri"/>
          <w:sz w:val="24"/>
          <w:szCs w:val="24"/>
        </w:rPr>
        <w:t>5: Instruction &amp; Assessment</w:t>
      </w:r>
    </w:p>
    <w:p w14:paraId="1AF40DFD" w14:textId="77777777" w:rsidR="0083714D" w:rsidRDefault="00A90440">
      <w:pPr>
        <w:widowControl w:val="0"/>
        <w:numPr>
          <w:ilvl w:val="0"/>
          <w:numId w:val="1"/>
        </w:numPr>
        <w:spacing w:line="240" w:lineRule="auto"/>
        <w:rPr>
          <w:rFonts w:ascii="Calibri" w:eastAsia="Calibri" w:hAnsi="Calibri" w:cs="Calibri"/>
          <w:sz w:val="24"/>
          <w:szCs w:val="24"/>
        </w:rPr>
      </w:pPr>
      <w:r>
        <w:rPr>
          <w:rFonts w:ascii="Calibri" w:eastAsia="Calibri" w:hAnsi="Calibri" w:cs="Calibri"/>
          <w:sz w:val="24"/>
          <w:szCs w:val="24"/>
        </w:rPr>
        <w:t>6: Student Progress</w:t>
      </w:r>
    </w:p>
    <w:p w14:paraId="1FC9544A" w14:textId="77777777" w:rsidR="0083714D" w:rsidRDefault="00A90440">
      <w:pPr>
        <w:widowControl w:val="0"/>
        <w:numPr>
          <w:ilvl w:val="0"/>
          <w:numId w:val="1"/>
        </w:numPr>
        <w:spacing w:line="240" w:lineRule="auto"/>
        <w:rPr>
          <w:rFonts w:ascii="Calibri" w:eastAsia="Calibri" w:hAnsi="Calibri" w:cs="Calibri"/>
          <w:sz w:val="24"/>
          <w:szCs w:val="24"/>
        </w:rPr>
      </w:pPr>
      <w:r>
        <w:rPr>
          <w:rFonts w:ascii="Calibri" w:eastAsia="Calibri" w:hAnsi="Calibri" w:cs="Calibri"/>
          <w:sz w:val="24"/>
          <w:szCs w:val="24"/>
        </w:rPr>
        <w:t>7: Advising &amp; Student Support Services</w:t>
      </w:r>
    </w:p>
    <w:p w14:paraId="09B36943" w14:textId="77777777" w:rsidR="0083714D" w:rsidRDefault="00A90440">
      <w:pPr>
        <w:widowControl w:val="0"/>
        <w:numPr>
          <w:ilvl w:val="0"/>
          <w:numId w:val="1"/>
        </w:numPr>
        <w:spacing w:line="240" w:lineRule="auto"/>
        <w:rPr>
          <w:rFonts w:ascii="Calibri" w:eastAsia="Calibri" w:hAnsi="Calibri" w:cs="Calibri"/>
          <w:sz w:val="24"/>
          <w:szCs w:val="24"/>
        </w:rPr>
      </w:pPr>
      <w:r>
        <w:rPr>
          <w:rFonts w:ascii="Calibri" w:eastAsia="Calibri" w:hAnsi="Calibri" w:cs="Calibri"/>
          <w:sz w:val="24"/>
          <w:szCs w:val="24"/>
        </w:rPr>
        <w:t>8: Organizational Support</w:t>
      </w:r>
    </w:p>
    <w:p w14:paraId="42D9E2AA" w14:textId="77777777" w:rsidR="0083714D" w:rsidRDefault="00A90440">
      <w:pPr>
        <w:widowControl w:val="0"/>
        <w:numPr>
          <w:ilvl w:val="0"/>
          <w:numId w:val="1"/>
        </w:numPr>
        <w:spacing w:line="240" w:lineRule="auto"/>
        <w:rPr>
          <w:rFonts w:ascii="Calibri" w:eastAsia="Calibri" w:hAnsi="Calibri" w:cs="Calibri"/>
          <w:sz w:val="24"/>
          <w:szCs w:val="24"/>
        </w:rPr>
      </w:pPr>
      <w:r>
        <w:rPr>
          <w:rFonts w:ascii="Calibri" w:eastAsia="Calibri" w:hAnsi="Calibri" w:cs="Calibri"/>
          <w:sz w:val="24"/>
          <w:szCs w:val="24"/>
        </w:rPr>
        <w:t>9: Educational Leadership</w:t>
      </w:r>
    </w:p>
    <w:p w14:paraId="3BD97DDB" w14:textId="77777777" w:rsidR="0083714D" w:rsidRDefault="00A90440">
      <w:pPr>
        <w:widowControl w:val="0"/>
        <w:numPr>
          <w:ilvl w:val="0"/>
          <w:numId w:val="1"/>
        </w:numPr>
        <w:spacing w:line="240" w:lineRule="auto"/>
        <w:rPr>
          <w:rFonts w:ascii="Calibri" w:eastAsia="Calibri" w:hAnsi="Calibri" w:cs="Calibri"/>
          <w:sz w:val="24"/>
          <w:szCs w:val="24"/>
        </w:rPr>
        <w:sectPr w:rsidR="0083714D">
          <w:type w:val="continuous"/>
          <w:pgSz w:w="15840" w:h="12240" w:orient="landscape"/>
          <w:pgMar w:top="1440" w:right="1440" w:bottom="1440" w:left="1440" w:header="720" w:footer="720" w:gutter="0"/>
          <w:cols w:num="2" w:space="720" w:equalWidth="0">
            <w:col w:w="6120" w:space="720"/>
            <w:col w:w="6120" w:space="0"/>
          </w:cols>
        </w:sectPr>
      </w:pPr>
      <w:r>
        <w:rPr>
          <w:rFonts w:ascii="Calibri" w:eastAsia="Calibri" w:hAnsi="Calibri" w:cs="Calibri"/>
          <w:sz w:val="24"/>
          <w:szCs w:val="24"/>
        </w:rPr>
        <w:t>10: Fiscal &amp; Data Responsibility</w:t>
      </w:r>
    </w:p>
    <w:p w14:paraId="21BE1C31" w14:textId="77777777" w:rsidR="0083714D" w:rsidRDefault="0083714D">
      <w:pPr>
        <w:widowControl w:val="0"/>
        <w:spacing w:line="240" w:lineRule="auto"/>
        <w:rPr>
          <w:rFonts w:ascii="Calibri" w:eastAsia="Calibri" w:hAnsi="Calibri" w:cs="Calibri"/>
          <w:i/>
          <w:iCs/>
          <w:sz w:val="24"/>
          <w:szCs w:val="24"/>
        </w:rPr>
      </w:pPr>
    </w:p>
    <w:p w14:paraId="154C5148" w14:textId="77777777" w:rsidR="0083714D" w:rsidRDefault="00A90440">
      <w:pPr>
        <w:widowControl w:val="0"/>
        <w:spacing w:after="200" w:line="240" w:lineRule="auto"/>
        <w:rPr>
          <w:rFonts w:ascii="Calibri" w:eastAsia="Calibri" w:hAnsi="Calibri" w:cs="Calibri"/>
          <w:i/>
          <w:iCs/>
          <w:sz w:val="24"/>
          <w:szCs w:val="24"/>
        </w:rPr>
      </w:pPr>
      <w:r>
        <w:rPr>
          <w:rFonts w:ascii="Calibri" w:eastAsia="Calibri" w:hAnsi="Calibri" w:cs="Calibri"/>
          <w:b/>
          <w:bCs/>
          <w:sz w:val="24"/>
          <w:szCs w:val="24"/>
        </w:rPr>
        <w:t xml:space="preserve">Data </w:t>
      </w:r>
      <w:r>
        <w:rPr>
          <w:rFonts w:ascii="Calibri" w:eastAsia="Calibri" w:hAnsi="Calibri" w:cs="Calibri"/>
          <w:sz w:val="24"/>
          <w:szCs w:val="24"/>
        </w:rPr>
        <w:t xml:space="preserve">| </w:t>
      </w:r>
      <w:r>
        <w:rPr>
          <w:rFonts w:ascii="Calibri" w:eastAsia="Calibri" w:hAnsi="Calibri" w:cs="Calibri"/>
          <w:i/>
          <w:iCs/>
          <w:sz w:val="24"/>
          <w:szCs w:val="24"/>
        </w:rPr>
        <w:t xml:space="preserve">What data did you review to choose the overall focus? </w:t>
      </w:r>
    </w:p>
    <w:p w14:paraId="2BD6E397" w14:textId="77777777" w:rsidR="0083714D" w:rsidRDefault="0083714D">
      <w:pPr>
        <w:widowControl w:val="0"/>
        <w:spacing w:after="200" w:line="240" w:lineRule="auto"/>
        <w:rPr>
          <w:rFonts w:ascii="Calibri" w:eastAsia="Calibri" w:hAnsi="Calibri" w:cs="Calibri"/>
          <w:i/>
          <w:iCs/>
        </w:rPr>
      </w:pPr>
    </w:p>
    <w:p w14:paraId="6DE5E6AD" w14:textId="77777777" w:rsidR="0083714D" w:rsidRDefault="0083714D">
      <w:pPr>
        <w:widowControl w:val="0"/>
        <w:spacing w:after="200" w:line="240" w:lineRule="auto"/>
        <w:rPr>
          <w:rFonts w:ascii="Calibri" w:eastAsia="Calibri" w:hAnsi="Calibri" w:cs="Calibri"/>
          <w:i/>
          <w:iCs/>
        </w:rPr>
      </w:pPr>
    </w:p>
    <w:p w14:paraId="27CF7E59" w14:textId="77777777" w:rsidR="0083714D" w:rsidRDefault="0083714D">
      <w:pPr>
        <w:widowControl w:val="0"/>
        <w:spacing w:line="240" w:lineRule="auto"/>
        <w:rPr>
          <w:rFonts w:ascii="Calibri" w:eastAsia="Calibri" w:hAnsi="Calibri" w:cs="Calibri"/>
          <w:i/>
          <w:iCs/>
        </w:rPr>
      </w:pPr>
    </w:p>
    <w:p w14:paraId="5E2EEDC7" w14:textId="77777777" w:rsidR="0083714D" w:rsidRDefault="00A90440">
      <w:pPr>
        <w:pStyle w:val="Heading2"/>
        <w:spacing w:after="200" w:line="240" w:lineRule="auto"/>
        <w:rPr>
          <w:rFonts w:ascii="Century Gothic" w:eastAsia="Century Gothic" w:hAnsi="Century Gothic" w:cs="Century Gothic"/>
          <w:b/>
          <w:bCs/>
        </w:rPr>
      </w:pPr>
      <w:bookmarkStart w:id="4" w:name="_mj87so5x6cdx" w:colFirst="0" w:colLast="0"/>
      <w:bookmarkEnd w:id="4"/>
      <w:r>
        <w:rPr>
          <w:rFonts w:ascii="Century Gothic" w:eastAsia="Century Gothic" w:hAnsi="Century Gothic" w:cs="Century Gothic"/>
          <w:b/>
          <w:bCs/>
        </w:rPr>
        <w:lastRenderedPageBreak/>
        <w:t>Inquire | Core Issues &amp; Root Causes</w:t>
      </w:r>
    </w:p>
    <w:p w14:paraId="4964D624" w14:textId="77777777" w:rsidR="0083714D" w:rsidRDefault="00A90440">
      <w:pPr>
        <w:spacing w:after="200" w:line="240" w:lineRule="auto"/>
        <w:rPr>
          <w:rFonts w:ascii="Calibri" w:eastAsia="Calibri" w:hAnsi="Calibri" w:cs="Calibri"/>
          <w:sz w:val="24"/>
          <w:szCs w:val="24"/>
        </w:rPr>
      </w:pPr>
      <w:r>
        <w:rPr>
          <w:rFonts w:ascii="Calibri" w:eastAsia="Calibri" w:hAnsi="Calibri" w:cs="Calibri"/>
          <w:sz w:val="24"/>
          <w:szCs w:val="24"/>
        </w:rPr>
        <w:t xml:space="preserve">Core issues are challenges, problems, or areas of work that are related to the problem in the overall focus. Root causes are specific problems of practice that are contributing to the core issue. You can use root cause analysis to identify core issues and root causes. </w:t>
      </w:r>
    </w:p>
    <w:p w14:paraId="3C77FDAB" w14:textId="77777777" w:rsidR="0083714D" w:rsidRDefault="00A90440">
      <w:pPr>
        <w:spacing w:after="200" w:line="240" w:lineRule="auto"/>
        <w:rPr>
          <w:rFonts w:ascii="Calibri" w:eastAsia="Calibri" w:hAnsi="Calibri" w:cs="Calibri"/>
          <w:i/>
          <w:iCs/>
          <w:sz w:val="24"/>
          <w:szCs w:val="24"/>
        </w:rPr>
      </w:pPr>
      <w:r>
        <w:rPr>
          <w:rFonts w:ascii="Calibri" w:eastAsia="Calibri" w:hAnsi="Calibri" w:cs="Calibri"/>
          <w:i/>
          <w:iCs/>
          <w:sz w:val="24"/>
          <w:szCs w:val="24"/>
        </w:rPr>
        <w:t xml:space="preserve">Examples: </w:t>
      </w:r>
    </w:p>
    <w:p w14:paraId="624B53BF" w14:textId="77777777" w:rsidR="0083714D" w:rsidRDefault="00A90440">
      <w:pPr>
        <w:numPr>
          <w:ilvl w:val="0"/>
          <w:numId w:val="6"/>
        </w:numPr>
        <w:spacing w:line="240" w:lineRule="auto"/>
        <w:rPr>
          <w:rFonts w:ascii="Calibri" w:eastAsia="Calibri" w:hAnsi="Calibri" w:cs="Calibri"/>
          <w:i/>
          <w:iCs/>
          <w:sz w:val="24"/>
          <w:szCs w:val="24"/>
        </w:rPr>
      </w:pPr>
      <w:r>
        <w:rPr>
          <w:rFonts w:ascii="Calibri" w:eastAsia="Calibri" w:hAnsi="Calibri" w:cs="Calibri"/>
          <w:i/>
          <w:iCs/>
          <w:sz w:val="24"/>
          <w:szCs w:val="24"/>
        </w:rPr>
        <w:t xml:space="preserve">Overall focus: Attendance and persistence are a core focus, as many students and staff have complained about high turnover. </w:t>
      </w:r>
    </w:p>
    <w:p w14:paraId="7ED8C34A" w14:textId="77777777" w:rsidR="0083714D" w:rsidRDefault="00A90440">
      <w:pPr>
        <w:numPr>
          <w:ilvl w:val="0"/>
          <w:numId w:val="6"/>
        </w:numPr>
        <w:spacing w:line="240" w:lineRule="auto"/>
        <w:rPr>
          <w:rFonts w:ascii="Calibri" w:eastAsia="Calibri" w:hAnsi="Calibri" w:cs="Calibri"/>
          <w:i/>
          <w:iCs/>
          <w:sz w:val="24"/>
          <w:szCs w:val="24"/>
        </w:rPr>
      </w:pPr>
      <w:r>
        <w:rPr>
          <w:rFonts w:ascii="Calibri" w:eastAsia="Calibri" w:hAnsi="Calibri" w:cs="Calibri"/>
          <w:i/>
          <w:iCs/>
          <w:sz w:val="24"/>
          <w:szCs w:val="24"/>
        </w:rPr>
        <w:t xml:space="preserve">Core issue: </w:t>
      </w:r>
      <w:proofErr w:type="gramStart"/>
      <w:r>
        <w:rPr>
          <w:rFonts w:ascii="Calibri" w:eastAsia="Calibri" w:hAnsi="Calibri" w:cs="Calibri"/>
          <w:i/>
          <w:iCs/>
          <w:sz w:val="24"/>
          <w:szCs w:val="24"/>
        </w:rPr>
        <w:t>New</w:t>
      </w:r>
      <w:proofErr w:type="gramEnd"/>
      <w:r>
        <w:rPr>
          <w:rFonts w:ascii="Calibri" w:eastAsia="Calibri" w:hAnsi="Calibri" w:cs="Calibri"/>
          <w:i/>
          <w:iCs/>
          <w:sz w:val="24"/>
          <w:szCs w:val="24"/>
        </w:rPr>
        <w:t xml:space="preserve"> students join the class frequently, pulling teachers’ attention away from current students.</w:t>
      </w:r>
    </w:p>
    <w:p w14:paraId="5CC8E637" w14:textId="77777777" w:rsidR="0083714D" w:rsidRDefault="00A90440">
      <w:pPr>
        <w:numPr>
          <w:ilvl w:val="0"/>
          <w:numId w:val="6"/>
        </w:numPr>
        <w:spacing w:after="200" w:line="240" w:lineRule="auto"/>
        <w:rPr>
          <w:rFonts w:ascii="Calibri" w:eastAsia="Calibri" w:hAnsi="Calibri" w:cs="Calibri"/>
          <w:i/>
          <w:iCs/>
          <w:sz w:val="24"/>
          <w:szCs w:val="24"/>
        </w:rPr>
      </w:pPr>
      <w:r>
        <w:rPr>
          <w:rFonts w:ascii="Calibri" w:eastAsia="Calibri" w:hAnsi="Calibri" w:cs="Calibri"/>
          <w:i/>
          <w:iCs/>
          <w:sz w:val="24"/>
          <w:szCs w:val="24"/>
        </w:rPr>
        <w:t>Root causes: Open enrollment policy allows new students to join the class at any time.</w:t>
      </w:r>
    </w:p>
    <w:p w14:paraId="2234C165" w14:textId="77777777" w:rsidR="0083714D" w:rsidRDefault="00A90440">
      <w:pPr>
        <w:spacing w:after="200" w:line="240" w:lineRule="auto"/>
        <w:rPr>
          <w:rFonts w:ascii="Calibri" w:eastAsia="Calibri" w:hAnsi="Calibri" w:cs="Calibri"/>
          <w:sz w:val="24"/>
          <w:szCs w:val="24"/>
        </w:rPr>
      </w:pPr>
      <w:r>
        <w:rPr>
          <w:rFonts w:ascii="Calibri" w:eastAsia="Calibri" w:hAnsi="Calibri" w:cs="Calibri"/>
          <w:sz w:val="24"/>
          <w:szCs w:val="24"/>
        </w:rPr>
        <w:t xml:space="preserve">You do not have to document all of the core issues and root causes, but we suggest making some notes here. </w:t>
      </w:r>
    </w:p>
    <w:p w14:paraId="5CEC0B5E" w14:textId="77777777" w:rsidR="0083714D" w:rsidRDefault="00A90440">
      <w:pPr>
        <w:spacing w:line="240" w:lineRule="auto"/>
        <w:rPr>
          <w:rFonts w:ascii="Calibri" w:eastAsia="Calibri" w:hAnsi="Calibri" w:cs="Calibri"/>
          <w:sz w:val="24"/>
          <w:szCs w:val="24"/>
        </w:rPr>
      </w:pPr>
      <w:r>
        <w:rPr>
          <w:rFonts w:ascii="Calibri" w:eastAsia="Calibri" w:hAnsi="Calibri" w:cs="Calibri"/>
          <w:b/>
          <w:bCs/>
          <w:sz w:val="24"/>
          <w:szCs w:val="24"/>
        </w:rPr>
        <w:t>Notes from discussions on core issues and root causes:</w:t>
      </w:r>
    </w:p>
    <w:p w14:paraId="667D0085" w14:textId="77777777" w:rsidR="0083714D" w:rsidRDefault="00A90440">
      <w:pPr>
        <w:spacing w:after="200" w:line="240" w:lineRule="auto"/>
        <w:rPr>
          <w:rFonts w:ascii="Calibri" w:eastAsia="Calibri" w:hAnsi="Calibri" w:cs="Calibri"/>
        </w:rPr>
      </w:pPr>
      <w:r>
        <w:br w:type="page"/>
      </w:r>
    </w:p>
    <w:p w14:paraId="6489D351" w14:textId="77777777" w:rsidR="0083714D" w:rsidRDefault="00A90440">
      <w:pPr>
        <w:pStyle w:val="Heading2"/>
        <w:spacing w:after="200" w:line="240" w:lineRule="auto"/>
        <w:rPr>
          <w:rFonts w:ascii="Century Gothic" w:eastAsia="Century Gothic" w:hAnsi="Century Gothic" w:cs="Century Gothic"/>
          <w:b/>
          <w:bCs/>
        </w:rPr>
      </w:pPr>
      <w:bookmarkStart w:id="5" w:name="_vwcnoal2l7u2" w:colFirst="0" w:colLast="0"/>
      <w:bookmarkEnd w:id="5"/>
      <w:r>
        <w:rPr>
          <w:rFonts w:ascii="Century Gothic" w:eastAsia="Century Gothic" w:hAnsi="Century Gothic" w:cs="Century Gothic"/>
          <w:b/>
          <w:bCs/>
        </w:rPr>
        <w:lastRenderedPageBreak/>
        <w:t>Hypothesize | Working Theory of Change</w:t>
      </w:r>
    </w:p>
    <w:p w14:paraId="167CC4F0" w14:textId="77777777" w:rsidR="0083714D" w:rsidRDefault="00A90440">
      <w:pPr>
        <w:widowControl w:val="0"/>
        <w:spacing w:after="200" w:line="240" w:lineRule="auto"/>
        <w:rPr>
          <w:rFonts w:ascii="Calibri" w:eastAsia="Calibri" w:hAnsi="Calibri" w:cs="Calibri"/>
          <w:sz w:val="24"/>
          <w:szCs w:val="24"/>
        </w:rPr>
      </w:pPr>
      <w:r>
        <w:rPr>
          <w:rFonts w:ascii="Calibri" w:eastAsia="Calibri" w:hAnsi="Calibri" w:cs="Calibri"/>
          <w:sz w:val="24"/>
          <w:szCs w:val="24"/>
        </w:rPr>
        <w:t>A working theory of change is a statement that explains what we plan to do to address root causes and how we expect that to create meaningful change. A working theory of change also includes a measurement that you will track to evaluate whether your theory of change is correct.</w:t>
      </w:r>
    </w:p>
    <w:p w14:paraId="4B9BDDFD" w14:textId="77777777" w:rsidR="0083714D" w:rsidRDefault="00A90440">
      <w:pPr>
        <w:widowControl w:val="0"/>
        <w:spacing w:after="200" w:line="240" w:lineRule="auto"/>
        <w:rPr>
          <w:rFonts w:ascii="Calibri" w:eastAsia="Calibri" w:hAnsi="Calibri" w:cs="Calibri"/>
          <w:i/>
          <w:iCs/>
          <w:sz w:val="24"/>
          <w:szCs w:val="24"/>
        </w:rPr>
      </w:pPr>
      <w:r>
        <w:rPr>
          <w:rFonts w:ascii="Calibri" w:eastAsia="Calibri" w:hAnsi="Calibri" w:cs="Calibri"/>
          <w:i/>
          <w:iCs/>
          <w:sz w:val="24"/>
          <w:szCs w:val="24"/>
        </w:rPr>
        <w:t xml:space="preserve">Example: </w:t>
      </w:r>
    </w:p>
    <w:p w14:paraId="35A01298" w14:textId="77777777" w:rsidR="0083714D" w:rsidRDefault="00A90440">
      <w:pPr>
        <w:numPr>
          <w:ilvl w:val="0"/>
          <w:numId w:val="6"/>
        </w:numPr>
        <w:spacing w:line="240" w:lineRule="auto"/>
        <w:rPr>
          <w:rFonts w:ascii="Calibri" w:eastAsia="Calibri" w:hAnsi="Calibri" w:cs="Calibri"/>
          <w:i/>
          <w:iCs/>
          <w:sz w:val="24"/>
          <w:szCs w:val="24"/>
        </w:rPr>
      </w:pPr>
      <w:r>
        <w:rPr>
          <w:rFonts w:ascii="Calibri" w:eastAsia="Calibri" w:hAnsi="Calibri" w:cs="Calibri"/>
          <w:i/>
          <w:iCs/>
          <w:sz w:val="24"/>
          <w:szCs w:val="24"/>
        </w:rPr>
        <w:t xml:space="preserve">Overall focus: Attendance and persistence are a core focus, as many students and staff have complained about high turnover. </w:t>
      </w:r>
    </w:p>
    <w:p w14:paraId="58F62955" w14:textId="77777777" w:rsidR="0083714D" w:rsidRDefault="00A90440">
      <w:pPr>
        <w:numPr>
          <w:ilvl w:val="0"/>
          <w:numId w:val="6"/>
        </w:numPr>
        <w:spacing w:line="240" w:lineRule="auto"/>
        <w:rPr>
          <w:rFonts w:ascii="Calibri" w:eastAsia="Calibri" w:hAnsi="Calibri" w:cs="Calibri"/>
          <w:i/>
          <w:iCs/>
          <w:sz w:val="24"/>
          <w:szCs w:val="24"/>
        </w:rPr>
      </w:pPr>
      <w:r>
        <w:rPr>
          <w:rFonts w:ascii="Calibri" w:eastAsia="Calibri" w:hAnsi="Calibri" w:cs="Calibri"/>
          <w:i/>
          <w:iCs/>
          <w:sz w:val="24"/>
          <w:szCs w:val="24"/>
        </w:rPr>
        <w:t xml:space="preserve">Core issue: </w:t>
      </w:r>
      <w:proofErr w:type="gramStart"/>
      <w:r>
        <w:rPr>
          <w:rFonts w:ascii="Calibri" w:eastAsia="Calibri" w:hAnsi="Calibri" w:cs="Calibri"/>
          <w:i/>
          <w:iCs/>
          <w:sz w:val="24"/>
          <w:szCs w:val="24"/>
        </w:rPr>
        <w:t>New</w:t>
      </w:r>
      <w:proofErr w:type="gramEnd"/>
      <w:r>
        <w:rPr>
          <w:rFonts w:ascii="Calibri" w:eastAsia="Calibri" w:hAnsi="Calibri" w:cs="Calibri"/>
          <w:i/>
          <w:iCs/>
          <w:sz w:val="24"/>
          <w:szCs w:val="24"/>
        </w:rPr>
        <w:t xml:space="preserve"> students join the class frequently, pulling teachers’ attention away from current students.</w:t>
      </w:r>
    </w:p>
    <w:p w14:paraId="769C9318" w14:textId="77777777" w:rsidR="0083714D" w:rsidRDefault="00A90440">
      <w:pPr>
        <w:numPr>
          <w:ilvl w:val="0"/>
          <w:numId w:val="6"/>
        </w:numPr>
        <w:spacing w:line="240" w:lineRule="auto"/>
        <w:rPr>
          <w:rFonts w:ascii="Calibri" w:eastAsia="Calibri" w:hAnsi="Calibri" w:cs="Calibri"/>
          <w:i/>
          <w:iCs/>
          <w:sz w:val="24"/>
          <w:szCs w:val="24"/>
        </w:rPr>
      </w:pPr>
      <w:r>
        <w:rPr>
          <w:rFonts w:ascii="Calibri" w:eastAsia="Calibri" w:hAnsi="Calibri" w:cs="Calibri"/>
          <w:i/>
          <w:iCs/>
          <w:sz w:val="24"/>
          <w:szCs w:val="24"/>
        </w:rPr>
        <w:t>Root causes: Open enrollment policy allows new students to join the class at any time.</w:t>
      </w:r>
    </w:p>
    <w:p w14:paraId="6FC3EB2A" w14:textId="77777777" w:rsidR="0083714D" w:rsidRDefault="00A90440">
      <w:pPr>
        <w:numPr>
          <w:ilvl w:val="0"/>
          <w:numId w:val="6"/>
        </w:numPr>
        <w:spacing w:line="240" w:lineRule="auto"/>
        <w:rPr>
          <w:rFonts w:ascii="Calibri" w:eastAsia="Calibri" w:hAnsi="Calibri" w:cs="Calibri"/>
          <w:i/>
          <w:iCs/>
          <w:sz w:val="24"/>
          <w:szCs w:val="24"/>
        </w:rPr>
      </w:pPr>
      <w:r>
        <w:rPr>
          <w:rFonts w:ascii="Calibri" w:eastAsia="Calibri" w:hAnsi="Calibri" w:cs="Calibri"/>
          <w:i/>
          <w:iCs/>
          <w:sz w:val="24"/>
          <w:szCs w:val="24"/>
        </w:rPr>
        <w:t xml:space="preserve">Working theory of change: Switching to managed enrollment will make it easier for teachers to predict when they can expect new students and make a plan to integrate students into the class. This will promote retention among new students and reduce the experience of churn for existing students. </w:t>
      </w:r>
    </w:p>
    <w:p w14:paraId="4A219661" w14:textId="77777777" w:rsidR="0083714D" w:rsidRDefault="00A90440">
      <w:pPr>
        <w:numPr>
          <w:ilvl w:val="0"/>
          <w:numId w:val="6"/>
        </w:numPr>
        <w:spacing w:after="200" w:line="240" w:lineRule="auto"/>
        <w:rPr>
          <w:rFonts w:ascii="Calibri" w:eastAsia="Calibri" w:hAnsi="Calibri" w:cs="Calibri"/>
          <w:i/>
          <w:iCs/>
          <w:sz w:val="24"/>
          <w:szCs w:val="24"/>
        </w:rPr>
      </w:pPr>
      <w:r>
        <w:rPr>
          <w:rFonts w:ascii="Calibri" w:eastAsia="Calibri" w:hAnsi="Calibri" w:cs="Calibri"/>
          <w:i/>
          <w:iCs/>
          <w:sz w:val="24"/>
          <w:szCs w:val="24"/>
        </w:rPr>
        <w:t>Measurement: attendance rates, student satisfaction surveys</w:t>
      </w:r>
    </w:p>
    <w:p w14:paraId="0592E547" w14:textId="77777777" w:rsidR="0083714D" w:rsidRDefault="00A90440">
      <w:pPr>
        <w:widowControl w:val="0"/>
        <w:spacing w:after="200" w:line="240" w:lineRule="auto"/>
        <w:rPr>
          <w:rFonts w:ascii="Calibri" w:eastAsia="Calibri" w:hAnsi="Calibri" w:cs="Calibri"/>
          <w:i/>
          <w:iCs/>
          <w:sz w:val="24"/>
          <w:szCs w:val="24"/>
        </w:rPr>
      </w:pPr>
      <w:r>
        <w:rPr>
          <w:rFonts w:ascii="Calibri" w:eastAsia="Calibri" w:hAnsi="Calibri" w:cs="Calibri"/>
          <w:b/>
          <w:bCs/>
          <w:sz w:val="24"/>
          <w:szCs w:val="24"/>
        </w:rPr>
        <w:t xml:space="preserve">Brainstorm Change Ideas </w:t>
      </w:r>
      <w:r>
        <w:rPr>
          <w:rFonts w:ascii="Calibri" w:eastAsia="Calibri" w:hAnsi="Calibri" w:cs="Calibri"/>
          <w:sz w:val="24"/>
          <w:szCs w:val="24"/>
        </w:rPr>
        <w:t xml:space="preserve">| </w:t>
      </w:r>
      <w:r>
        <w:rPr>
          <w:rFonts w:ascii="Calibri" w:eastAsia="Calibri" w:hAnsi="Calibri" w:cs="Calibri"/>
          <w:i/>
          <w:iCs/>
          <w:sz w:val="24"/>
          <w:szCs w:val="24"/>
        </w:rPr>
        <w:t xml:space="preserve">Notes from any brainstorming sessions: </w:t>
      </w:r>
    </w:p>
    <w:p w14:paraId="6F7286B1" w14:textId="77777777" w:rsidR="0083714D" w:rsidRDefault="0083714D">
      <w:pPr>
        <w:widowControl w:val="0"/>
        <w:spacing w:line="240" w:lineRule="auto"/>
        <w:rPr>
          <w:rFonts w:ascii="Calibri" w:eastAsia="Calibri" w:hAnsi="Calibri" w:cs="Calibri"/>
          <w:b/>
          <w:bCs/>
          <w:sz w:val="24"/>
          <w:szCs w:val="24"/>
        </w:rPr>
      </w:pPr>
    </w:p>
    <w:p w14:paraId="17A63375" w14:textId="77777777" w:rsidR="0083714D" w:rsidRDefault="0083714D">
      <w:pPr>
        <w:widowControl w:val="0"/>
        <w:spacing w:line="240" w:lineRule="auto"/>
        <w:rPr>
          <w:rFonts w:ascii="Calibri" w:eastAsia="Calibri" w:hAnsi="Calibri" w:cs="Calibri"/>
          <w:b/>
          <w:bCs/>
          <w:sz w:val="24"/>
          <w:szCs w:val="24"/>
        </w:rPr>
      </w:pPr>
    </w:p>
    <w:p w14:paraId="5E10CC6B" w14:textId="77777777" w:rsidR="0083714D" w:rsidRDefault="00A90440">
      <w:pPr>
        <w:widowControl w:val="0"/>
        <w:spacing w:after="200" w:line="240" w:lineRule="auto"/>
        <w:rPr>
          <w:rFonts w:ascii="Calibri" w:eastAsia="Calibri" w:hAnsi="Calibri" w:cs="Calibri"/>
          <w:i/>
          <w:iCs/>
          <w:sz w:val="24"/>
          <w:szCs w:val="24"/>
        </w:rPr>
      </w:pPr>
      <w:r>
        <w:rPr>
          <w:rFonts w:ascii="Calibri" w:eastAsia="Calibri" w:hAnsi="Calibri" w:cs="Calibri"/>
          <w:b/>
          <w:bCs/>
          <w:sz w:val="24"/>
          <w:szCs w:val="24"/>
        </w:rPr>
        <w:t xml:space="preserve">Working Theory of Change </w:t>
      </w:r>
      <w:r>
        <w:rPr>
          <w:rFonts w:ascii="Calibri" w:eastAsia="Calibri" w:hAnsi="Calibri" w:cs="Calibri"/>
          <w:sz w:val="24"/>
          <w:szCs w:val="24"/>
        </w:rPr>
        <w:t xml:space="preserve">| </w:t>
      </w:r>
      <w:r>
        <w:rPr>
          <w:rFonts w:ascii="Calibri" w:eastAsia="Calibri" w:hAnsi="Calibri" w:cs="Calibri"/>
          <w:i/>
          <w:iCs/>
          <w:sz w:val="24"/>
          <w:szCs w:val="24"/>
        </w:rPr>
        <w:t>What will you do and how will it change your program?</w:t>
      </w:r>
    </w:p>
    <w:p w14:paraId="457F188F" w14:textId="77777777" w:rsidR="0083714D" w:rsidRDefault="0083714D">
      <w:pPr>
        <w:widowControl w:val="0"/>
        <w:spacing w:line="240" w:lineRule="auto"/>
        <w:rPr>
          <w:rFonts w:ascii="Calibri" w:eastAsia="Calibri" w:hAnsi="Calibri" w:cs="Calibri"/>
          <w:sz w:val="24"/>
          <w:szCs w:val="24"/>
        </w:rPr>
      </w:pPr>
    </w:p>
    <w:p w14:paraId="37DE112C" w14:textId="77777777" w:rsidR="0083714D" w:rsidRDefault="0083714D">
      <w:pPr>
        <w:widowControl w:val="0"/>
        <w:spacing w:line="240" w:lineRule="auto"/>
        <w:rPr>
          <w:rFonts w:ascii="Calibri" w:eastAsia="Calibri" w:hAnsi="Calibri" w:cs="Calibri"/>
          <w:sz w:val="24"/>
          <w:szCs w:val="24"/>
        </w:rPr>
      </w:pPr>
    </w:p>
    <w:p w14:paraId="5D459C0D" w14:textId="77777777" w:rsidR="0083714D" w:rsidRDefault="00A90440">
      <w:pPr>
        <w:widowControl w:val="0"/>
        <w:spacing w:after="200" w:line="240" w:lineRule="auto"/>
        <w:rPr>
          <w:rFonts w:ascii="Calibri" w:eastAsia="Calibri" w:hAnsi="Calibri" w:cs="Calibri"/>
          <w:i/>
          <w:iCs/>
          <w:sz w:val="24"/>
          <w:szCs w:val="24"/>
        </w:rPr>
      </w:pPr>
      <w:r>
        <w:rPr>
          <w:rFonts w:ascii="Calibri" w:eastAsia="Calibri" w:hAnsi="Calibri" w:cs="Calibri"/>
          <w:b/>
          <w:bCs/>
          <w:sz w:val="24"/>
          <w:szCs w:val="24"/>
        </w:rPr>
        <w:t xml:space="preserve">Measurement </w:t>
      </w:r>
      <w:r>
        <w:rPr>
          <w:rFonts w:ascii="Calibri" w:eastAsia="Calibri" w:hAnsi="Calibri" w:cs="Calibri"/>
          <w:sz w:val="24"/>
          <w:szCs w:val="24"/>
        </w:rPr>
        <w:t xml:space="preserve">| </w:t>
      </w:r>
      <w:r>
        <w:rPr>
          <w:rFonts w:ascii="Calibri" w:eastAsia="Calibri" w:hAnsi="Calibri" w:cs="Calibri"/>
          <w:i/>
          <w:iCs/>
          <w:sz w:val="24"/>
          <w:szCs w:val="24"/>
        </w:rPr>
        <w:t xml:space="preserve">What data will you analyze to know if your theory of change is correct? </w:t>
      </w:r>
    </w:p>
    <w:p w14:paraId="52807B1C" w14:textId="77777777" w:rsidR="0083714D" w:rsidRDefault="0083714D">
      <w:pPr>
        <w:widowControl w:val="0"/>
        <w:spacing w:line="240" w:lineRule="auto"/>
        <w:rPr>
          <w:rFonts w:ascii="Calibri" w:eastAsia="Calibri" w:hAnsi="Calibri" w:cs="Calibri"/>
          <w:sz w:val="24"/>
          <w:szCs w:val="24"/>
        </w:rPr>
      </w:pPr>
    </w:p>
    <w:p w14:paraId="25FFB997" w14:textId="77777777" w:rsidR="0083714D" w:rsidRDefault="0083714D">
      <w:pPr>
        <w:spacing w:line="240" w:lineRule="auto"/>
        <w:rPr>
          <w:rFonts w:ascii="Calibri" w:eastAsia="Calibri" w:hAnsi="Calibri" w:cs="Calibri"/>
          <w:sz w:val="24"/>
          <w:szCs w:val="24"/>
        </w:rPr>
      </w:pPr>
    </w:p>
    <w:p w14:paraId="5E7F9638" w14:textId="77777777" w:rsidR="0083714D" w:rsidRDefault="00A90440">
      <w:pPr>
        <w:spacing w:before="200" w:after="200" w:line="240" w:lineRule="auto"/>
        <w:rPr>
          <w:rFonts w:ascii="Calibri" w:eastAsia="Calibri" w:hAnsi="Calibri" w:cs="Calibri"/>
          <w:i/>
          <w:iCs/>
        </w:rPr>
      </w:pPr>
      <w:r>
        <w:br w:type="page"/>
      </w:r>
    </w:p>
    <w:p w14:paraId="5FB2BD4E" w14:textId="77777777" w:rsidR="0083714D" w:rsidRDefault="00A90440">
      <w:pPr>
        <w:pStyle w:val="Heading2"/>
        <w:spacing w:before="200" w:after="200" w:line="240" w:lineRule="auto"/>
        <w:rPr>
          <w:rFonts w:ascii="Century Gothic" w:eastAsia="Century Gothic" w:hAnsi="Century Gothic" w:cs="Century Gothic"/>
          <w:b/>
          <w:bCs/>
        </w:rPr>
      </w:pPr>
      <w:bookmarkStart w:id="6" w:name="_z2gmar26mvsm" w:colFirst="0" w:colLast="0"/>
      <w:bookmarkEnd w:id="6"/>
      <w:r>
        <w:rPr>
          <w:rFonts w:ascii="Century Gothic" w:eastAsia="Century Gothic" w:hAnsi="Century Gothic" w:cs="Century Gothic"/>
          <w:b/>
          <w:bCs/>
        </w:rPr>
        <w:lastRenderedPageBreak/>
        <w:t>Plan | Action Planning</w:t>
      </w:r>
    </w:p>
    <w:p w14:paraId="671546CE" w14:textId="77777777" w:rsidR="0083714D" w:rsidRDefault="00A90440">
      <w:pPr>
        <w:spacing w:before="200" w:after="200" w:line="240" w:lineRule="auto"/>
        <w:rPr>
          <w:rFonts w:ascii="Calibri" w:eastAsia="Calibri" w:hAnsi="Calibri" w:cs="Calibri"/>
          <w:sz w:val="24"/>
          <w:szCs w:val="24"/>
        </w:rPr>
      </w:pPr>
      <w:r>
        <w:rPr>
          <w:rFonts w:ascii="Calibri" w:eastAsia="Calibri" w:hAnsi="Calibri" w:cs="Calibri"/>
          <w:sz w:val="24"/>
          <w:szCs w:val="24"/>
        </w:rPr>
        <w:t xml:space="preserve">Use this template to name your goals, divide them into manageable action steps, and track progress. Duplicate this table for each goal that you have chosen. </w:t>
      </w:r>
    </w:p>
    <w:p w14:paraId="364A3523" w14:textId="77777777" w:rsidR="0083714D" w:rsidRDefault="00A90440">
      <w:pPr>
        <w:spacing w:line="240" w:lineRule="auto"/>
        <w:rPr>
          <w:rFonts w:ascii="Calibri" w:eastAsia="Calibri" w:hAnsi="Calibri" w:cs="Calibri"/>
          <w:sz w:val="24"/>
          <w:szCs w:val="24"/>
        </w:rPr>
      </w:pPr>
      <w:r>
        <w:rPr>
          <w:rFonts w:ascii="Calibri" w:eastAsia="Calibri" w:hAnsi="Calibri" w:cs="Calibri"/>
          <w:b/>
          <w:bCs/>
          <w:sz w:val="24"/>
          <w:szCs w:val="24"/>
        </w:rPr>
        <w:t>Goal Statement:</w:t>
      </w:r>
      <w:r>
        <w:rPr>
          <w:rFonts w:ascii="Calibri" w:eastAsia="Calibri" w:hAnsi="Calibri" w:cs="Calibri"/>
          <w:sz w:val="24"/>
          <w:szCs w:val="24"/>
        </w:rPr>
        <w:t xml:space="preserve"> </w:t>
      </w:r>
    </w:p>
    <w:p w14:paraId="57E5538F" w14:textId="77777777" w:rsidR="0083714D" w:rsidRDefault="00A90440">
      <w:pPr>
        <w:spacing w:line="240" w:lineRule="auto"/>
        <w:rPr>
          <w:rFonts w:ascii="Calibri" w:eastAsia="Calibri" w:hAnsi="Calibri" w:cs="Calibri"/>
          <w:sz w:val="24"/>
          <w:szCs w:val="24"/>
        </w:rPr>
      </w:pPr>
      <w:r>
        <w:rPr>
          <w:rFonts w:ascii="Calibri" w:eastAsia="Calibri" w:hAnsi="Calibri" w:cs="Calibri"/>
          <w:sz w:val="24"/>
          <w:szCs w:val="24"/>
        </w:rPr>
        <w:t xml:space="preserve">Reason for choosing: </w:t>
      </w:r>
    </w:p>
    <w:p w14:paraId="13C3789B" w14:textId="77777777" w:rsidR="0083714D" w:rsidRDefault="00A90440">
      <w:pPr>
        <w:spacing w:line="240" w:lineRule="auto"/>
        <w:rPr>
          <w:rFonts w:ascii="Calibri" w:eastAsia="Calibri" w:hAnsi="Calibri" w:cs="Calibri"/>
          <w:sz w:val="24"/>
          <w:szCs w:val="24"/>
        </w:rPr>
      </w:pPr>
      <w:r>
        <w:rPr>
          <w:rFonts w:ascii="Calibri" w:eastAsia="Calibri" w:hAnsi="Calibri" w:cs="Calibri"/>
          <w:sz w:val="24"/>
          <w:szCs w:val="24"/>
        </w:rPr>
        <w:t xml:space="preserve">Measurement: </w:t>
      </w:r>
    </w:p>
    <w:p w14:paraId="4CF69C1D" w14:textId="77777777" w:rsidR="0083714D" w:rsidRDefault="0083714D">
      <w:pPr>
        <w:spacing w:line="240" w:lineRule="auto"/>
        <w:rPr>
          <w:rFonts w:ascii="Calibri" w:eastAsia="Calibri" w:hAnsi="Calibri" w:cs="Calibri"/>
        </w:rPr>
      </w:pPr>
    </w:p>
    <w:tbl>
      <w:tblPr>
        <w:tblStyle w:val="a0"/>
        <w:tblW w:w="129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4020"/>
        <w:gridCol w:w="1855"/>
        <w:gridCol w:w="1855"/>
        <w:gridCol w:w="1855"/>
        <w:gridCol w:w="3315"/>
      </w:tblGrid>
      <w:tr w:rsidR="0083714D" w14:paraId="7030F6C5" w14:textId="77777777" w:rsidTr="00CE2479">
        <w:tc>
          <w:tcPr>
            <w:tcW w:w="4020" w:type="dxa"/>
            <w:shd w:val="clear" w:color="auto" w:fill="6671AF"/>
            <w:tcMar>
              <w:top w:w="100" w:type="dxa"/>
              <w:left w:w="100" w:type="dxa"/>
              <w:bottom w:w="100" w:type="dxa"/>
              <w:right w:w="100" w:type="dxa"/>
            </w:tcMar>
          </w:tcPr>
          <w:p w14:paraId="2BCFDB27" w14:textId="77777777" w:rsidR="0083714D" w:rsidRDefault="00A90440">
            <w:pPr>
              <w:rPr>
                <w:rFonts w:ascii="Century Gothic" w:eastAsia="Century Gothic" w:hAnsi="Century Gothic" w:cs="Century Gothic"/>
                <w:b/>
                <w:bCs/>
                <w:color w:val="FFFFFF"/>
                <w:sz w:val="24"/>
                <w:szCs w:val="24"/>
              </w:rPr>
            </w:pPr>
            <w:r>
              <w:rPr>
                <w:rFonts w:ascii="Century Gothic" w:eastAsia="Century Gothic" w:hAnsi="Century Gothic" w:cs="Century Gothic"/>
                <w:b/>
                <w:bCs/>
                <w:color w:val="FFFFFF"/>
                <w:sz w:val="24"/>
                <w:szCs w:val="24"/>
              </w:rPr>
              <w:t>Action Step</w:t>
            </w:r>
          </w:p>
        </w:tc>
        <w:tc>
          <w:tcPr>
            <w:tcW w:w="1855" w:type="dxa"/>
            <w:shd w:val="clear" w:color="auto" w:fill="6671AF"/>
            <w:tcMar>
              <w:top w:w="100" w:type="dxa"/>
              <w:left w:w="100" w:type="dxa"/>
              <w:bottom w:w="100" w:type="dxa"/>
              <w:right w:w="100" w:type="dxa"/>
            </w:tcMar>
          </w:tcPr>
          <w:p w14:paraId="6017401B" w14:textId="77777777" w:rsidR="0083714D" w:rsidRDefault="00A90440">
            <w:pPr>
              <w:rPr>
                <w:rFonts w:ascii="Century Gothic" w:eastAsia="Century Gothic" w:hAnsi="Century Gothic" w:cs="Century Gothic"/>
                <w:b/>
                <w:bCs/>
                <w:color w:val="FFFFFF"/>
                <w:sz w:val="24"/>
                <w:szCs w:val="24"/>
              </w:rPr>
            </w:pPr>
            <w:r>
              <w:rPr>
                <w:rFonts w:ascii="Century Gothic" w:eastAsia="Century Gothic" w:hAnsi="Century Gothic" w:cs="Century Gothic"/>
                <w:b/>
                <w:bCs/>
                <w:color w:val="FFFFFF"/>
                <w:sz w:val="24"/>
                <w:szCs w:val="24"/>
              </w:rPr>
              <w:t>Who</w:t>
            </w:r>
          </w:p>
        </w:tc>
        <w:tc>
          <w:tcPr>
            <w:tcW w:w="1855" w:type="dxa"/>
            <w:shd w:val="clear" w:color="auto" w:fill="6671AF"/>
            <w:tcMar>
              <w:top w:w="100" w:type="dxa"/>
              <w:left w:w="100" w:type="dxa"/>
              <w:bottom w:w="100" w:type="dxa"/>
              <w:right w:w="100" w:type="dxa"/>
            </w:tcMar>
          </w:tcPr>
          <w:p w14:paraId="77033CF3" w14:textId="77777777" w:rsidR="0083714D" w:rsidRDefault="00A90440">
            <w:pPr>
              <w:rPr>
                <w:rFonts w:ascii="Century Gothic" w:eastAsia="Century Gothic" w:hAnsi="Century Gothic" w:cs="Century Gothic"/>
                <w:b/>
                <w:bCs/>
                <w:color w:val="FFFFFF"/>
                <w:sz w:val="24"/>
                <w:szCs w:val="24"/>
              </w:rPr>
            </w:pPr>
            <w:r>
              <w:rPr>
                <w:rFonts w:ascii="Century Gothic" w:eastAsia="Century Gothic" w:hAnsi="Century Gothic" w:cs="Century Gothic"/>
                <w:b/>
                <w:bCs/>
                <w:color w:val="FFFFFF"/>
                <w:sz w:val="24"/>
                <w:szCs w:val="24"/>
              </w:rPr>
              <w:t>Timeline</w:t>
            </w:r>
          </w:p>
        </w:tc>
        <w:tc>
          <w:tcPr>
            <w:tcW w:w="1855" w:type="dxa"/>
            <w:shd w:val="clear" w:color="auto" w:fill="6671AF"/>
            <w:tcMar>
              <w:top w:w="100" w:type="dxa"/>
              <w:left w:w="100" w:type="dxa"/>
              <w:bottom w:w="100" w:type="dxa"/>
              <w:right w:w="100" w:type="dxa"/>
            </w:tcMar>
          </w:tcPr>
          <w:p w14:paraId="52461AC1" w14:textId="77777777" w:rsidR="0083714D" w:rsidRDefault="00A90440">
            <w:pPr>
              <w:rPr>
                <w:rFonts w:ascii="Century Gothic" w:eastAsia="Century Gothic" w:hAnsi="Century Gothic" w:cs="Century Gothic"/>
                <w:b/>
                <w:bCs/>
                <w:color w:val="FFFFFF"/>
                <w:sz w:val="24"/>
                <w:szCs w:val="24"/>
              </w:rPr>
            </w:pPr>
            <w:r>
              <w:rPr>
                <w:rFonts w:ascii="Century Gothic" w:eastAsia="Century Gothic" w:hAnsi="Century Gothic" w:cs="Century Gothic"/>
                <w:b/>
                <w:bCs/>
                <w:color w:val="FFFFFF"/>
                <w:sz w:val="24"/>
                <w:szCs w:val="24"/>
              </w:rPr>
              <w:t>Resources/PD</w:t>
            </w:r>
          </w:p>
        </w:tc>
        <w:tc>
          <w:tcPr>
            <w:tcW w:w="3315" w:type="dxa"/>
            <w:shd w:val="clear" w:color="auto" w:fill="6671AF"/>
            <w:tcMar>
              <w:top w:w="100" w:type="dxa"/>
              <w:left w:w="100" w:type="dxa"/>
              <w:bottom w:w="100" w:type="dxa"/>
              <w:right w:w="100" w:type="dxa"/>
            </w:tcMar>
          </w:tcPr>
          <w:p w14:paraId="667D4E47" w14:textId="77777777" w:rsidR="0083714D" w:rsidRDefault="00A90440">
            <w:pPr>
              <w:rPr>
                <w:rFonts w:ascii="Century Gothic" w:eastAsia="Century Gothic" w:hAnsi="Century Gothic" w:cs="Century Gothic"/>
                <w:i/>
                <w:iCs/>
                <w:color w:val="FFFFFF"/>
                <w:sz w:val="24"/>
                <w:szCs w:val="24"/>
              </w:rPr>
            </w:pPr>
            <w:r>
              <w:rPr>
                <w:rFonts w:ascii="Century Gothic" w:eastAsia="Century Gothic" w:hAnsi="Century Gothic" w:cs="Century Gothic"/>
                <w:b/>
                <w:bCs/>
                <w:color w:val="FFFFFF"/>
                <w:sz w:val="24"/>
                <w:szCs w:val="24"/>
              </w:rPr>
              <w:t>Progress Updates</w:t>
            </w:r>
          </w:p>
        </w:tc>
      </w:tr>
      <w:tr w:rsidR="0083714D" w14:paraId="5B5A32E0" w14:textId="77777777" w:rsidTr="00CE2479">
        <w:trPr>
          <w:trHeight w:val="456"/>
        </w:trPr>
        <w:tc>
          <w:tcPr>
            <w:tcW w:w="4020" w:type="dxa"/>
            <w:shd w:val="clear" w:color="auto" w:fill="auto"/>
            <w:tcMar>
              <w:top w:w="100" w:type="dxa"/>
              <w:left w:w="100" w:type="dxa"/>
              <w:bottom w:w="100" w:type="dxa"/>
              <w:right w:w="100" w:type="dxa"/>
            </w:tcMar>
          </w:tcPr>
          <w:p w14:paraId="2177E2DF" w14:textId="77777777" w:rsidR="0083714D" w:rsidRDefault="0083714D">
            <w:pPr>
              <w:widowControl w:val="0"/>
              <w:rPr>
                <w:rFonts w:ascii="Calibri" w:eastAsia="Calibri" w:hAnsi="Calibri" w:cs="Calibri"/>
                <w:b/>
                <w:bCs/>
                <w:sz w:val="26"/>
                <w:szCs w:val="26"/>
              </w:rPr>
            </w:pPr>
          </w:p>
        </w:tc>
        <w:tc>
          <w:tcPr>
            <w:tcW w:w="1855" w:type="dxa"/>
            <w:shd w:val="clear" w:color="auto" w:fill="auto"/>
            <w:tcMar>
              <w:top w:w="100" w:type="dxa"/>
              <w:left w:w="100" w:type="dxa"/>
              <w:bottom w:w="100" w:type="dxa"/>
              <w:right w:w="100" w:type="dxa"/>
            </w:tcMar>
          </w:tcPr>
          <w:p w14:paraId="0F474FDE" w14:textId="77777777" w:rsidR="0083714D" w:rsidRDefault="0083714D">
            <w:pPr>
              <w:widowControl w:val="0"/>
              <w:rPr>
                <w:rFonts w:ascii="Calibri" w:eastAsia="Calibri" w:hAnsi="Calibri" w:cs="Calibri"/>
                <w:b/>
                <w:bCs/>
                <w:sz w:val="26"/>
                <w:szCs w:val="26"/>
              </w:rPr>
            </w:pPr>
          </w:p>
        </w:tc>
        <w:tc>
          <w:tcPr>
            <w:tcW w:w="1855" w:type="dxa"/>
            <w:shd w:val="clear" w:color="auto" w:fill="auto"/>
            <w:tcMar>
              <w:top w:w="100" w:type="dxa"/>
              <w:left w:w="100" w:type="dxa"/>
              <w:bottom w:w="100" w:type="dxa"/>
              <w:right w:w="100" w:type="dxa"/>
            </w:tcMar>
          </w:tcPr>
          <w:p w14:paraId="3DCFBCBC" w14:textId="77777777" w:rsidR="0083714D" w:rsidRDefault="0083714D">
            <w:pPr>
              <w:widowControl w:val="0"/>
              <w:rPr>
                <w:rFonts w:ascii="Calibri" w:eastAsia="Calibri" w:hAnsi="Calibri" w:cs="Calibri"/>
                <w:b/>
                <w:bCs/>
                <w:sz w:val="26"/>
                <w:szCs w:val="26"/>
              </w:rPr>
            </w:pPr>
          </w:p>
        </w:tc>
        <w:tc>
          <w:tcPr>
            <w:tcW w:w="1855" w:type="dxa"/>
            <w:shd w:val="clear" w:color="auto" w:fill="auto"/>
            <w:tcMar>
              <w:top w:w="100" w:type="dxa"/>
              <w:left w:w="100" w:type="dxa"/>
              <w:bottom w:w="100" w:type="dxa"/>
              <w:right w:w="100" w:type="dxa"/>
            </w:tcMar>
          </w:tcPr>
          <w:p w14:paraId="65883DE7" w14:textId="77777777" w:rsidR="0083714D" w:rsidRDefault="0083714D">
            <w:pPr>
              <w:widowControl w:val="0"/>
              <w:rPr>
                <w:rFonts w:ascii="Calibri" w:eastAsia="Calibri" w:hAnsi="Calibri" w:cs="Calibri"/>
                <w:b/>
                <w:bCs/>
                <w:sz w:val="26"/>
                <w:szCs w:val="26"/>
              </w:rPr>
            </w:pPr>
          </w:p>
        </w:tc>
        <w:tc>
          <w:tcPr>
            <w:tcW w:w="3315" w:type="dxa"/>
            <w:shd w:val="clear" w:color="auto" w:fill="auto"/>
            <w:tcMar>
              <w:top w:w="100" w:type="dxa"/>
              <w:left w:w="100" w:type="dxa"/>
              <w:bottom w:w="100" w:type="dxa"/>
              <w:right w:w="100" w:type="dxa"/>
            </w:tcMar>
          </w:tcPr>
          <w:p w14:paraId="36BBBD4E" w14:textId="77777777" w:rsidR="0083714D" w:rsidRDefault="0083714D">
            <w:pPr>
              <w:widowControl w:val="0"/>
              <w:rPr>
                <w:rFonts w:ascii="Calibri" w:eastAsia="Calibri" w:hAnsi="Calibri" w:cs="Calibri"/>
                <w:b/>
                <w:bCs/>
                <w:sz w:val="26"/>
                <w:szCs w:val="26"/>
              </w:rPr>
            </w:pPr>
          </w:p>
        </w:tc>
      </w:tr>
      <w:tr w:rsidR="0083714D" w14:paraId="67449705" w14:textId="77777777" w:rsidTr="00CE2479">
        <w:trPr>
          <w:trHeight w:val="456"/>
        </w:trPr>
        <w:tc>
          <w:tcPr>
            <w:tcW w:w="4020" w:type="dxa"/>
            <w:shd w:val="clear" w:color="auto" w:fill="auto"/>
            <w:tcMar>
              <w:top w:w="100" w:type="dxa"/>
              <w:left w:w="100" w:type="dxa"/>
              <w:bottom w:w="100" w:type="dxa"/>
              <w:right w:w="100" w:type="dxa"/>
            </w:tcMar>
          </w:tcPr>
          <w:p w14:paraId="2E5E978A" w14:textId="77777777" w:rsidR="0083714D" w:rsidRDefault="0083714D">
            <w:pPr>
              <w:widowControl w:val="0"/>
              <w:rPr>
                <w:rFonts w:ascii="Calibri" w:eastAsia="Calibri" w:hAnsi="Calibri" w:cs="Calibri"/>
                <w:b/>
                <w:bCs/>
                <w:sz w:val="26"/>
                <w:szCs w:val="26"/>
              </w:rPr>
            </w:pPr>
          </w:p>
        </w:tc>
        <w:tc>
          <w:tcPr>
            <w:tcW w:w="1855" w:type="dxa"/>
            <w:shd w:val="clear" w:color="auto" w:fill="auto"/>
            <w:tcMar>
              <w:top w:w="100" w:type="dxa"/>
              <w:left w:w="100" w:type="dxa"/>
              <w:bottom w:w="100" w:type="dxa"/>
              <w:right w:w="100" w:type="dxa"/>
            </w:tcMar>
          </w:tcPr>
          <w:p w14:paraId="7DE84CA4" w14:textId="77777777" w:rsidR="0083714D" w:rsidRDefault="0083714D">
            <w:pPr>
              <w:widowControl w:val="0"/>
              <w:rPr>
                <w:rFonts w:ascii="Calibri" w:eastAsia="Calibri" w:hAnsi="Calibri" w:cs="Calibri"/>
                <w:b/>
                <w:bCs/>
                <w:sz w:val="26"/>
                <w:szCs w:val="26"/>
              </w:rPr>
            </w:pPr>
          </w:p>
        </w:tc>
        <w:tc>
          <w:tcPr>
            <w:tcW w:w="1855" w:type="dxa"/>
            <w:shd w:val="clear" w:color="auto" w:fill="auto"/>
            <w:tcMar>
              <w:top w:w="100" w:type="dxa"/>
              <w:left w:w="100" w:type="dxa"/>
              <w:bottom w:w="100" w:type="dxa"/>
              <w:right w:w="100" w:type="dxa"/>
            </w:tcMar>
          </w:tcPr>
          <w:p w14:paraId="53D122AB" w14:textId="77777777" w:rsidR="0083714D" w:rsidRDefault="0083714D">
            <w:pPr>
              <w:widowControl w:val="0"/>
              <w:rPr>
                <w:rFonts w:ascii="Calibri" w:eastAsia="Calibri" w:hAnsi="Calibri" w:cs="Calibri"/>
                <w:b/>
                <w:bCs/>
                <w:sz w:val="26"/>
                <w:szCs w:val="26"/>
              </w:rPr>
            </w:pPr>
          </w:p>
        </w:tc>
        <w:tc>
          <w:tcPr>
            <w:tcW w:w="1855" w:type="dxa"/>
            <w:shd w:val="clear" w:color="auto" w:fill="auto"/>
            <w:tcMar>
              <w:top w:w="100" w:type="dxa"/>
              <w:left w:w="100" w:type="dxa"/>
              <w:bottom w:w="100" w:type="dxa"/>
              <w:right w:w="100" w:type="dxa"/>
            </w:tcMar>
          </w:tcPr>
          <w:p w14:paraId="192BD3F6" w14:textId="77777777" w:rsidR="0083714D" w:rsidRDefault="0083714D">
            <w:pPr>
              <w:widowControl w:val="0"/>
              <w:rPr>
                <w:rFonts w:ascii="Calibri" w:eastAsia="Calibri" w:hAnsi="Calibri" w:cs="Calibri"/>
                <w:b/>
                <w:bCs/>
                <w:sz w:val="26"/>
                <w:szCs w:val="26"/>
              </w:rPr>
            </w:pPr>
          </w:p>
        </w:tc>
        <w:tc>
          <w:tcPr>
            <w:tcW w:w="3315" w:type="dxa"/>
            <w:shd w:val="clear" w:color="auto" w:fill="auto"/>
            <w:tcMar>
              <w:top w:w="100" w:type="dxa"/>
              <w:left w:w="100" w:type="dxa"/>
              <w:bottom w:w="100" w:type="dxa"/>
              <w:right w:w="100" w:type="dxa"/>
            </w:tcMar>
          </w:tcPr>
          <w:p w14:paraId="416F560A" w14:textId="77777777" w:rsidR="0083714D" w:rsidRDefault="0083714D">
            <w:pPr>
              <w:widowControl w:val="0"/>
              <w:rPr>
                <w:rFonts w:ascii="Calibri" w:eastAsia="Calibri" w:hAnsi="Calibri" w:cs="Calibri"/>
                <w:b/>
                <w:bCs/>
                <w:sz w:val="26"/>
                <w:szCs w:val="26"/>
              </w:rPr>
            </w:pPr>
          </w:p>
        </w:tc>
      </w:tr>
      <w:tr w:rsidR="0083714D" w14:paraId="37F8A223" w14:textId="77777777" w:rsidTr="00CE2479">
        <w:trPr>
          <w:trHeight w:val="456"/>
        </w:trPr>
        <w:tc>
          <w:tcPr>
            <w:tcW w:w="4020" w:type="dxa"/>
            <w:shd w:val="clear" w:color="auto" w:fill="auto"/>
            <w:tcMar>
              <w:top w:w="100" w:type="dxa"/>
              <w:left w:w="100" w:type="dxa"/>
              <w:bottom w:w="100" w:type="dxa"/>
              <w:right w:w="100" w:type="dxa"/>
            </w:tcMar>
          </w:tcPr>
          <w:p w14:paraId="4D628F68" w14:textId="77777777" w:rsidR="0083714D" w:rsidRDefault="0083714D">
            <w:pPr>
              <w:widowControl w:val="0"/>
              <w:rPr>
                <w:rFonts w:ascii="Calibri" w:eastAsia="Calibri" w:hAnsi="Calibri" w:cs="Calibri"/>
                <w:b/>
                <w:bCs/>
                <w:sz w:val="26"/>
                <w:szCs w:val="26"/>
              </w:rPr>
            </w:pPr>
          </w:p>
        </w:tc>
        <w:tc>
          <w:tcPr>
            <w:tcW w:w="1855" w:type="dxa"/>
            <w:shd w:val="clear" w:color="auto" w:fill="auto"/>
            <w:tcMar>
              <w:top w:w="100" w:type="dxa"/>
              <w:left w:w="100" w:type="dxa"/>
              <w:bottom w:w="100" w:type="dxa"/>
              <w:right w:w="100" w:type="dxa"/>
            </w:tcMar>
          </w:tcPr>
          <w:p w14:paraId="59245488" w14:textId="77777777" w:rsidR="0083714D" w:rsidRDefault="0083714D">
            <w:pPr>
              <w:widowControl w:val="0"/>
              <w:rPr>
                <w:rFonts w:ascii="Calibri" w:eastAsia="Calibri" w:hAnsi="Calibri" w:cs="Calibri"/>
                <w:b/>
                <w:bCs/>
                <w:sz w:val="26"/>
                <w:szCs w:val="26"/>
              </w:rPr>
            </w:pPr>
          </w:p>
        </w:tc>
        <w:tc>
          <w:tcPr>
            <w:tcW w:w="1855" w:type="dxa"/>
            <w:shd w:val="clear" w:color="auto" w:fill="auto"/>
            <w:tcMar>
              <w:top w:w="100" w:type="dxa"/>
              <w:left w:w="100" w:type="dxa"/>
              <w:bottom w:w="100" w:type="dxa"/>
              <w:right w:w="100" w:type="dxa"/>
            </w:tcMar>
          </w:tcPr>
          <w:p w14:paraId="61CBD7BF" w14:textId="77777777" w:rsidR="0083714D" w:rsidRDefault="0083714D">
            <w:pPr>
              <w:widowControl w:val="0"/>
              <w:rPr>
                <w:rFonts w:ascii="Calibri" w:eastAsia="Calibri" w:hAnsi="Calibri" w:cs="Calibri"/>
                <w:b/>
                <w:bCs/>
                <w:sz w:val="26"/>
                <w:szCs w:val="26"/>
              </w:rPr>
            </w:pPr>
          </w:p>
        </w:tc>
        <w:tc>
          <w:tcPr>
            <w:tcW w:w="1855" w:type="dxa"/>
            <w:shd w:val="clear" w:color="auto" w:fill="auto"/>
            <w:tcMar>
              <w:top w:w="100" w:type="dxa"/>
              <w:left w:w="100" w:type="dxa"/>
              <w:bottom w:w="100" w:type="dxa"/>
              <w:right w:w="100" w:type="dxa"/>
            </w:tcMar>
          </w:tcPr>
          <w:p w14:paraId="64209B44" w14:textId="77777777" w:rsidR="0083714D" w:rsidRDefault="0083714D">
            <w:pPr>
              <w:widowControl w:val="0"/>
              <w:rPr>
                <w:rFonts w:ascii="Calibri" w:eastAsia="Calibri" w:hAnsi="Calibri" w:cs="Calibri"/>
                <w:b/>
                <w:bCs/>
                <w:sz w:val="26"/>
                <w:szCs w:val="26"/>
              </w:rPr>
            </w:pPr>
          </w:p>
        </w:tc>
        <w:tc>
          <w:tcPr>
            <w:tcW w:w="3315" w:type="dxa"/>
            <w:shd w:val="clear" w:color="auto" w:fill="auto"/>
            <w:tcMar>
              <w:top w:w="100" w:type="dxa"/>
              <w:left w:w="100" w:type="dxa"/>
              <w:bottom w:w="100" w:type="dxa"/>
              <w:right w:w="100" w:type="dxa"/>
            </w:tcMar>
          </w:tcPr>
          <w:p w14:paraId="51F17A96" w14:textId="77777777" w:rsidR="0083714D" w:rsidRDefault="0083714D">
            <w:pPr>
              <w:widowControl w:val="0"/>
              <w:rPr>
                <w:rFonts w:ascii="Calibri" w:eastAsia="Calibri" w:hAnsi="Calibri" w:cs="Calibri"/>
                <w:b/>
                <w:bCs/>
                <w:sz w:val="26"/>
                <w:szCs w:val="26"/>
              </w:rPr>
            </w:pPr>
          </w:p>
        </w:tc>
      </w:tr>
      <w:tr w:rsidR="0083714D" w14:paraId="63DF4DE5" w14:textId="77777777" w:rsidTr="00CE2479">
        <w:trPr>
          <w:trHeight w:val="456"/>
        </w:trPr>
        <w:tc>
          <w:tcPr>
            <w:tcW w:w="4020" w:type="dxa"/>
            <w:shd w:val="clear" w:color="auto" w:fill="auto"/>
            <w:tcMar>
              <w:top w:w="100" w:type="dxa"/>
              <w:left w:w="100" w:type="dxa"/>
              <w:bottom w:w="100" w:type="dxa"/>
              <w:right w:w="100" w:type="dxa"/>
            </w:tcMar>
          </w:tcPr>
          <w:p w14:paraId="5870E3CB" w14:textId="77777777" w:rsidR="0083714D" w:rsidRDefault="0083714D">
            <w:pPr>
              <w:widowControl w:val="0"/>
              <w:rPr>
                <w:rFonts w:ascii="Calibri" w:eastAsia="Calibri" w:hAnsi="Calibri" w:cs="Calibri"/>
                <w:b/>
                <w:bCs/>
                <w:sz w:val="24"/>
                <w:szCs w:val="24"/>
              </w:rPr>
            </w:pPr>
          </w:p>
        </w:tc>
        <w:tc>
          <w:tcPr>
            <w:tcW w:w="1855" w:type="dxa"/>
            <w:shd w:val="clear" w:color="auto" w:fill="auto"/>
            <w:tcMar>
              <w:top w:w="100" w:type="dxa"/>
              <w:left w:w="100" w:type="dxa"/>
              <w:bottom w:w="100" w:type="dxa"/>
              <w:right w:w="100" w:type="dxa"/>
            </w:tcMar>
          </w:tcPr>
          <w:p w14:paraId="7DDFBCBB" w14:textId="77777777" w:rsidR="0083714D" w:rsidRDefault="0083714D">
            <w:pPr>
              <w:widowControl w:val="0"/>
              <w:rPr>
                <w:rFonts w:ascii="Calibri" w:eastAsia="Calibri" w:hAnsi="Calibri" w:cs="Calibri"/>
                <w:b/>
                <w:bCs/>
                <w:sz w:val="24"/>
                <w:szCs w:val="24"/>
              </w:rPr>
            </w:pPr>
          </w:p>
        </w:tc>
        <w:tc>
          <w:tcPr>
            <w:tcW w:w="1855" w:type="dxa"/>
            <w:shd w:val="clear" w:color="auto" w:fill="auto"/>
            <w:tcMar>
              <w:top w:w="100" w:type="dxa"/>
              <w:left w:w="100" w:type="dxa"/>
              <w:bottom w:w="100" w:type="dxa"/>
              <w:right w:w="100" w:type="dxa"/>
            </w:tcMar>
          </w:tcPr>
          <w:p w14:paraId="0B5857E9" w14:textId="77777777" w:rsidR="0083714D" w:rsidRDefault="0083714D">
            <w:pPr>
              <w:widowControl w:val="0"/>
              <w:rPr>
                <w:rFonts w:ascii="Calibri" w:eastAsia="Calibri" w:hAnsi="Calibri" w:cs="Calibri"/>
                <w:b/>
                <w:bCs/>
                <w:sz w:val="24"/>
                <w:szCs w:val="24"/>
              </w:rPr>
            </w:pPr>
          </w:p>
        </w:tc>
        <w:tc>
          <w:tcPr>
            <w:tcW w:w="1855" w:type="dxa"/>
            <w:shd w:val="clear" w:color="auto" w:fill="auto"/>
            <w:tcMar>
              <w:top w:w="100" w:type="dxa"/>
              <w:left w:w="100" w:type="dxa"/>
              <w:bottom w:w="100" w:type="dxa"/>
              <w:right w:w="100" w:type="dxa"/>
            </w:tcMar>
          </w:tcPr>
          <w:p w14:paraId="5731306D" w14:textId="77777777" w:rsidR="0083714D" w:rsidRDefault="0083714D">
            <w:pPr>
              <w:widowControl w:val="0"/>
              <w:rPr>
                <w:rFonts w:ascii="Calibri" w:eastAsia="Calibri" w:hAnsi="Calibri" w:cs="Calibri"/>
                <w:b/>
                <w:bCs/>
                <w:sz w:val="24"/>
                <w:szCs w:val="24"/>
              </w:rPr>
            </w:pPr>
          </w:p>
        </w:tc>
        <w:tc>
          <w:tcPr>
            <w:tcW w:w="3315" w:type="dxa"/>
            <w:shd w:val="clear" w:color="auto" w:fill="auto"/>
            <w:tcMar>
              <w:top w:w="100" w:type="dxa"/>
              <w:left w:w="100" w:type="dxa"/>
              <w:bottom w:w="100" w:type="dxa"/>
              <w:right w:w="100" w:type="dxa"/>
            </w:tcMar>
          </w:tcPr>
          <w:p w14:paraId="151BBAF0" w14:textId="77777777" w:rsidR="0083714D" w:rsidRDefault="0083714D">
            <w:pPr>
              <w:widowControl w:val="0"/>
              <w:rPr>
                <w:rFonts w:ascii="Calibri" w:eastAsia="Calibri" w:hAnsi="Calibri" w:cs="Calibri"/>
                <w:b/>
                <w:bCs/>
                <w:sz w:val="24"/>
                <w:szCs w:val="24"/>
              </w:rPr>
            </w:pPr>
          </w:p>
        </w:tc>
      </w:tr>
    </w:tbl>
    <w:p w14:paraId="08BC39B0" w14:textId="77777777" w:rsidR="0083714D" w:rsidRDefault="0083714D">
      <w:pPr>
        <w:spacing w:before="200" w:after="200" w:line="240" w:lineRule="auto"/>
        <w:rPr>
          <w:rFonts w:ascii="Calibri" w:eastAsia="Calibri" w:hAnsi="Calibri" w:cs="Calibri"/>
          <w:b/>
          <w:bCs/>
          <w:sz w:val="24"/>
          <w:szCs w:val="24"/>
        </w:rPr>
      </w:pPr>
    </w:p>
    <w:p w14:paraId="37FDD334" w14:textId="77777777" w:rsidR="0083714D" w:rsidRDefault="00A90440">
      <w:pPr>
        <w:spacing w:before="200" w:after="200" w:line="240" w:lineRule="auto"/>
        <w:rPr>
          <w:rFonts w:ascii="Calibri" w:eastAsia="Calibri" w:hAnsi="Calibri" w:cs="Calibri"/>
          <w:b/>
          <w:bCs/>
          <w:sz w:val="24"/>
          <w:szCs w:val="24"/>
        </w:rPr>
      </w:pPr>
      <w:r>
        <w:br w:type="page"/>
      </w:r>
    </w:p>
    <w:p w14:paraId="1F9C498F" w14:textId="77777777" w:rsidR="0083714D" w:rsidRDefault="00A90440">
      <w:pPr>
        <w:pStyle w:val="Heading2"/>
        <w:spacing w:before="200" w:after="200" w:line="240" w:lineRule="auto"/>
        <w:rPr>
          <w:rFonts w:ascii="Century Gothic" w:eastAsia="Century Gothic" w:hAnsi="Century Gothic" w:cs="Century Gothic"/>
          <w:b/>
          <w:bCs/>
        </w:rPr>
      </w:pPr>
      <w:bookmarkStart w:id="7" w:name="_295ybcbrz2us" w:colFirst="0" w:colLast="0"/>
      <w:bookmarkEnd w:id="7"/>
      <w:r>
        <w:rPr>
          <w:rFonts w:ascii="Century Gothic" w:eastAsia="Century Gothic" w:hAnsi="Century Gothic" w:cs="Century Gothic"/>
          <w:b/>
          <w:bCs/>
        </w:rPr>
        <w:lastRenderedPageBreak/>
        <w:t>Implement | Follow-Up Coaching</w:t>
      </w:r>
    </w:p>
    <w:p w14:paraId="49BEBA5B" w14:textId="77777777" w:rsidR="0083714D" w:rsidRDefault="00A90440">
      <w:pPr>
        <w:rPr>
          <w:rFonts w:ascii="Calibri" w:eastAsia="Calibri" w:hAnsi="Calibri" w:cs="Calibri"/>
          <w:sz w:val="24"/>
          <w:szCs w:val="24"/>
        </w:rPr>
      </w:pPr>
      <w:r>
        <w:rPr>
          <w:rFonts w:ascii="Calibri" w:eastAsia="Calibri" w:hAnsi="Calibri" w:cs="Calibri"/>
          <w:sz w:val="24"/>
          <w:szCs w:val="24"/>
        </w:rPr>
        <w:t xml:space="preserve">Write down any questions you have for your coach as you work through the implementation process. </w:t>
      </w:r>
    </w:p>
    <w:p w14:paraId="350012DF" w14:textId="77777777" w:rsidR="0083714D" w:rsidRDefault="0083714D">
      <w:pPr>
        <w:rPr>
          <w:rFonts w:ascii="Calibri" w:eastAsia="Calibri" w:hAnsi="Calibri" w:cs="Calibri"/>
          <w:sz w:val="24"/>
          <w:szCs w:val="24"/>
        </w:rPr>
      </w:pPr>
    </w:p>
    <w:p w14:paraId="5EE0B85F" w14:textId="77777777" w:rsidR="0083714D" w:rsidRDefault="00A90440">
      <w:pPr>
        <w:spacing w:after="200"/>
        <w:rPr>
          <w:rFonts w:ascii="Calibri" w:eastAsia="Calibri" w:hAnsi="Calibri" w:cs="Calibri"/>
          <w:b/>
          <w:bCs/>
          <w:sz w:val="24"/>
          <w:szCs w:val="24"/>
        </w:rPr>
      </w:pPr>
      <w:r>
        <w:rPr>
          <w:rFonts w:ascii="Calibri" w:eastAsia="Calibri" w:hAnsi="Calibri" w:cs="Calibri"/>
          <w:b/>
          <w:bCs/>
          <w:sz w:val="24"/>
          <w:szCs w:val="24"/>
        </w:rPr>
        <w:t xml:space="preserve">Your Questions: </w:t>
      </w:r>
    </w:p>
    <w:p w14:paraId="6E0DF9AA" w14:textId="77777777" w:rsidR="0083714D" w:rsidRDefault="0083714D">
      <w:pPr>
        <w:numPr>
          <w:ilvl w:val="0"/>
          <w:numId w:val="4"/>
        </w:numPr>
        <w:rPr>
          <w:rFonts w:ascii="Calibri" w:eastAsia="Calibri" w:hAnsi="Calibri" w:cs="Calibri"/>
          <w:sz w:val="24"/>
          <w:szCs w:val="24"/>
        </w:rPr>
      </w:pPr>
    </w:p>
    <w:sectPr w:rsidR="0083714D">
      <w:type w:val="continuous"/>
      <w:pgSz w:w="15840" w:h="12240" w:orient="landscape"/>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9E10F8" w14:textId="77777777" w:rsidR="00760275" w:rsidRDefault="00760275">
      <w:pPr>
        <w:spacing w:line="240" w:lineRule="auto"/>
      </w:pPr>
      <w:r>
        <w:separator/>
      </w:r>
    </w:p>
  </w:endnote>
  <w:endnote w:type="continuationSeparator" w:id="0">
    <w:p w14:paraId="233234A3" w14:textId="77777777" w:rsidR="00760275" w:rsidRDefault="0076027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embedBold r:id="rId1" w:fontKey="{AA0FDA28-9AB9-46A1-A504-AF930A5958E6}"/>
    <w:embedItalic r:id="rId2" w:fontKey="{FB8375C1-CBA5-4D9E-90CB-F47ACD959124}"/>
  </w:font>
  <w:font w:name="Calibri">
    <w:panose1 w:val="020F0502020204030204"/>
    <w:charset w:val="00"/>
    <w:family w:val="swiss"/>
    <w:pitch w:val="variable"/>
    <w:sig w:usb0="E4002EFF" w:usb1="C200247B" w:usb2="00000009" w:usb3="00000000" w:csb0="000001FF" w:csb1="00000000"/>
    <w:embedRegular r:id="rId3" w:fontKey="{4BEBE386-ABD7-46E0-9323-A1BAD2F4E36B}"/>
    <w:embedBold r:id="rId4" w:fontKey="{A0E8CA4D-F4EB-4D15-BB2F-250DF52C665F}"/>
    <w:embedItalic r:id="rId5" w:fontKey="{FB13000F-55FC-4A7D-BB95-5703F62177B7}"/>
  </w:font>
  <w:font w:name="Cambria">
    <w:panose1 w:val="02040503050406030204"/>
    <w:charset w:val="00"/>
    <w:family w:val="roman"/>
    <w:pitch w:val="variable"/>
    <w:sig w:usb0="E00006FF" w:usb1="420024FF" w:usb2="02000000" w:usb3="00000000" w:csb0="0000019F" w:csb1="00000000"/>
    <w:embedRegular r:id="rId6" w:fontKey="{8C05BC5A-E4D7-406E-BF79-8D1C6A0AB27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7E97E6" w14:textId="77777777" w:rsidR="0083714D" w:rsidRDefault="00A90440">
    <w:pPr>
      <w:rPr>
        <w:rFonts w:ascii="Calibri" w:eastAsia="Calibri" w:hAnsi="Calibri" w:cs="Calibri"/>
      </w:rPr>
    </w:pPr>
    <w:r>
      <w:rPr>
        <w:noProof/>
      </w:rPr>
      <w:drawing>
        <wp:anchor distT="114300" distB="114300" distL="114300" distR="114300" simplePos="0" relativeHeight="251658240" behindDoc="0" locked="0" layoutInCell="1" hidden="0" allowOverlap="1" wp14:anchorId="26E0FA5E" wp14:editId="0EDF5FF8">
          <wp:simplePos x="0" y="0"/>
          <wp:positionH relativeFrom="column">
            <wp:posOffset>1</wp:posOffset>
          </wp:positionH>
          <wp:positionV relativeFrom="paragraph">
            <wp:posOffset>161925</wp:posOffset>
          </wp:positionV>
          <wp:extent cx="728663" cy="460649"/>
          <wp:effectExtent l="0" t="0" r="0" b="0"/>
          <wp:wrapSquare wrapText="bothSides" distT="114300" distB="114300" distL="114300" distR="114300"/>
          <wp:docPr id="1" name="image1.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 name="image1.png">
                    <a:extLst>
                      <a:ext uri="{C183D7F6-B498-43B3-948B-1728B52AA6E4}">
                        <adec:decorative xmlns:adec="http://schemas.microsoft.com/office/drawing/2017/decorative" val="1"/>
                      </a:ext>
                    </a:extLst>
                  </pic:cNvPr>
                  <pic:cNvPicPr preferRelativeResize="0"/>
                </pic:nvPicPr>
                <pic:blipFill>
                  <a:blip r:embed="rId1"/>
                  <a:srcRect/>
                  <a:stretch>
                    <a:fillRect/>
                  </a:stretch>
                </pic:blipFill>
                <pic:spPr>
                  <a:xfrm>
                    <a:off x="0" y="0"/>
                    <a:ext cx="728663" cy="460649"/>
                  </a:xfrm>
                  <a:prstGeom prst="rect">
                    <a:avLst/>
                  </a:prstGeom>
                  <a:ln/>
                </pic:spPr>
              </pic:pic>
            </a:graphicData>
          </a:graphic>
        </wp:anchor>
      </w:drawing>
    </w:r>
  </w:p>
  <w:p w14:paraId="4C96134B" w14:textId="77777777" w:rsidR="0083714D" w:rsidRDefault="00A90440">
    <w:pPr>
      <w:tabs>
        <w:tab w:val="right" w:pos="12960"/>
      </w:tabs>
      <w:rPr>
        <w:rFonts w:ascii="Calibri" w:eastAsia="Calibri" w:hAnsi="Calibri" w:cs="Calibri"/>
      </w:rPr>
    </w:pPr>
    <w:r>
      <w:rPr>
        <w:rFonts w:ascii="Calibri" w:eastAsia="Calibri" w:hAnsi="Calibri" w:cs="Calibri"/>
      </w:rPr>
      <w:t>Continuous Improvement Planning Toolkit - Continuous Improvement Planning Template</w:t>
    </w:r>
    <w:r>
      <w:rPr>
        <w:rFonts w:ascii="Calibri" w:eastAsia="Calibri" w:hAnsi="Calibri" w:cs="Calibri"/>
      </w:rPr>
      <w:tab/>
    </w:r>
    <w:r>
      <w:rPr>
        <w:rFonts w:ascii="Calibri" w:eastAsia="Calibri" w:hAnsi="Calibri" w:cs="Calibri"/>
      </w:rPr>
      <w:fldChar w:fldCharType="begin"/>
    </w:r>
    <w:r>
      <w:rPr>
        <w:rFonts w:ascii="Calibri" w:eastAsia="Calibri" w:hAnsi="Calibri" w:cs="Calibri"/>
      </w:rPr>
      <w:instrText>PAGE</w:instrText>
    </w:r>
    <w:r>
      <w:rPr>
        <w:rFonts w:ascii="Calibri" w:eastAsia="Calibri" w:hAnsi="Calibri" w:cs="Calibri"/>
      </w:rPr>
      <w:fldChar w:fldCharType="separate"/>
    </w:r>
    <w:r w:rsidR="00CE2479">
      <w:rPr>
        <w:rFonts w:ascii="Calibri" w:eastAsia="Calibri" w:hAnsi="Calibri" w:cs="Calibri"/>
        <w:noProof/>
      </w:rPr>
      <w:t>1</w:t>
    </w:r>
    <w:r>
      <w:rPr>
        <w:rFonts w:ascii="Calibri" w:eastAsia="Calibri" w:hAnsi="Calibri" w:cs="Calibri"/>
      </w:rPr>
      <w:fldChar w:fldCharType="end"/>
    </w:r>
  </w:p>
  <w:p w14:paraId="346EFBB0" w14:textId="77777777" w:rsidR="0083714D" w:rsidRDefault="00A90440">
    <w:pPr>
      <w:tabs>
        <w:tab w:val="right" w:pos="12960"/>
      </w:tabs>
      <w:rPr>
        <w:rFonts w:ascii="Calibri" w:eastAsia="Calibri" w:hAnsi="Calibri" w:cs="Calibri"/>
      </w:rPr>
    </w:pPr>
    <w:r>
      <w:rPr>
        <w:rFonts w:ascii="Calibri" w:eastAsia="Calibri" w:hAnsi="Calibri" w:cs="Calibri"/>
      </w:rPr>
      <w:t>SABES Program Support PD Team | Winter 2025</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1ADB1B" w14:textId="215452B5" w:rsidR="00375E41" w:rsidRDefault="00375E41" w:rsidP="00375E41">
    <w:pPr>
      <w:pStyle w:val="Footer"/>
      <w:jc w:val="center"/>
    </w:pPr>
    <w:r>
      <w:rPr>
        <w:rFonts w:ascii="Calibri" w:eastAsia="Calibri" w:hAnsi="Calibri" w:cs="Calibri"/>
        <w:b/>
        <w:bCs/>
        <w:noProof/>
        <w:sz w:val="24"/>
        <w:szCs w:val="24"/>
      </w:rPr>
      <w:drawing>
        <wp:inline distT="0" distB="0" distL="0" distR="0" wp14:anchorId="3AF5B090" wp14:editId="7E835F1F">
          <wp:extent cx="4756426" cy="1390650"/>
          <wp:effectExtent l="0" t="0" r="0" b="0"/>
          <wp:docPr id="2" name="image2.png" descr="The SABES logo. This resource was developed by the SABES Program Support PD team, a project of World Education."/>
          <wp:cNvGraphicFramePr/>
          <a:graphic xmlns:a="http://schemas.openxmlformats.org/drawingml/2006/main">
            <a:graphicData uri="http://schemas.openxmlformats.org/drawingml/2006/picture">
              <pic:pic xmlns:pic="http://schemas.openxmlformats.org/drawingml/2006/picture">
                <pic:nvPicPr>
                  <pic:cNvPr id="0" name="image2.png" descr="The SABES logo. This resource was developed by the SABES Program Support PD team, a project of World Education."/>
                  <pic:cNvPicPr preferRelativeResize="0"/>
                </pic:nvPicPr>
                <pic:blipFill>
                  <a:blip r:embed="rId1" cstate="print">
                    <a:extLst>
                      <a:ext uri="{28A0092B-C50C-407E-A947-70E740481C1C}">
                        <a14:useLocalDpi xmlns:a14="http://schemas.microsoft.com/office/drawing/2010/main" val="0"/>
                      </a:ext>
                    </a:extLst>
                  </a:blip>
                  <a:srcRect l="11077" t="28645" r="9580" b="25289"/>
                  <a:stretch>
                    <a:fillRect/>
                  </a:stretch>
                </pic:blipFill>
                <pic:spPr>
                  <a:xfrm>
                    <a:off x="0" y="0"/>
                    <a:ext cx="4756426" cy="1390650"/>
                  </a:xfrm>
                  <a:prstGeom prst="rect">
                    <a:avLst/>
                  </a:prstGeom>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5084D2" w14:textId="77777777" w:rsidR="00760275" w:rsidRDefault="00760275">
      <w:pPr>
        <w:spacing w:line="240" w:lineRule="auto"/>
      </w:pPr>
      <w:r>
        <w:separator/>
      </w:r>
    </w:p>
  </w:footnote>
  <w:footnote w:type="continuationSeparator" w:id="0">
    <w:p w14:paraId="2ECC2897" w14:textId="77777777" w:rsidR="00760275" w:rsidRDefault="00760275">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41098"/>
    <w:multiLevelType w:val="multilevel"/>
    <w:tmpl w:val="9DDC7D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7E45A91"/>
    <w:multiLevelType w:val="multilevel"/>
    <w:tmpl w:val="53D233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A6307AB"/>
    <w:multiLevelType w:val="multilevel"/>
    <w:tmpl w:val="DA2ED0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AAD5976"/>
    <w:multiLevelType w:val="multilevel"/>
    <w:tmpl w:val="8BD842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37F4253"/>
    <w:multiLevelType w:val="multilevel"/>
    <w:tmpl w:val="33FE10AC"/>
    <w:lvl w:ilvl="0">
      <w:start w:val="1"/>
      <w:numFmt w:val="bullet"/>
      <w:lvlText w:val="●"/>
      <w:lvlJc w:val="right"/>
      <w:pPr>
        <w:ind w:left="720" w:hanging="360"/>
      </w:pPr>
      <w:rPr>
        <w:u w:val="none"/>
      </w:rPr>
    </w:lvl>
    <w:lvl w:ilvl="1">
      <w:start w:val="1"/>
      <w:numFmt w:val="bullet"/>
      <w:lvlText w:val="○"/>
      <w:lvlJc w:val="right"/>
      <w:pPr>
        <w:ind w:left="1440" w:hanging="360"/>
      </w:pPr>
      <w:rPr>
        <w:u w:val="none"/>
      </w:rPr>
    </w:lvl>
    <w:lvl w:ilvl="2">
      <w:start w:val="1"/>
      <w:numFmt w:val="bullet"/>
      <w:lvlText w:val="■"/>
      <w:lvlJc w:val="right"/>
      <w:pPr>
        <w:ind w:left="2160" w:hanging="360"/>
      </w:pPr>
      <w:rPr>
        <w:u w:val="none"/>
      </w:rPr>
    </w:lvl>
    <w:lvl w:ilvl="3">
      <w:start w:val="1"/>
      <w:numFmt w:val="bullet"/>
      <w:lvlText w:val="●"/>
      <w:lvlJc w:val="right"/>
      <w:pPr>
        <w:ind w:left="2880" w:hanging="360"/>
      </w:pPr>
      <w:rPr>
        <w:u w:val="none"/>
      </w:rPr>
    </w:lvl>
    <w:lvl w:ilvl="4">
      <w:start w:val="1"/>
      <w:numFmt w:val="bullet"/>
      <w:lvlText w:val="○"/>
      <w:lvlJc w:val="right"/>
      <w:pPr>
        <w:ind w:left="3600" w:hanging="360"/>
      </w:pPr>
      <w:rPr>
        <w:u w:val="none"/>
      </w:rPr>
    </w:lvl>
    <w:lvl w:ilvl="5">
      <w:start w:val="1"/>
      <w:numFmt w:val="bullet"/>
      <w:lvlText w:val="■"/>
      <w:lvlJc w:val="right"/>
      <w:pPr>
        <w:ind w:left="4320" w:hanging="360"/>
      </w:pPr>
      <w:rPr>
        <w:u w:val="none"/>
      </w:rPr>
    </w:lvl>
    <w:lvl w:ilvl="6">
      <w:start w:val="1"/>
      <w:numFmt w:val="bullet"/>
      <w:lvlText w:val="●"/>
      <w:lvlJc w:val="right"/>
      <w:pPr>
        <w:ind w:left="5040" w:hanging="360"/>
      </w:pPr>
      <w:rPr>
        <w:u w:val="none"/>
      </w:rPr>
    </w:lvl>
    <w:lvl w:ilvl="7">
      <w:start w:val="1"/>
      <w:numFmt w:val="bullet"/>
      <w:lvlText w:val="○"/>
      <w:lvlJc w:val="right"/>
      <w:pPr>
        <w:ind w:left="5760" w:hanging="360"/>
      </w:pPr>
      <w:rPr>
        <w:u w:val="none"/>
      </w:rPr>
    </w:lvl>
    <w:lvl w:ilvl="8">
      <w:start w:val="1"/>
      <w:numFmt w:val="bullet"/>
      <w:lvlText w:val="■"/>
      <w:lvlJc w:val="right"/>
      <w:pPr>
        <w:ind w:left="6480" w:hanging="360"/>
      </w:pPr>
      <w:rPr>
        <w:u w:val="none"/>
      </w:rPr>
    </w:lvl>
  </w:abstractNum>
  <w:abstractNum w:abstractNumId="5" w15:restartNumberingAfterBreak="0">
    <w:nsid w:val="38321BDC"/>
    <w:multiLevelType w:val="multilevel"/>
    <w:tmpl w:val="F55085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
  </w:num>
  <w:num w:numId="2">
    <w:abstractNumId w:val="4"/>
  </w:num>
  <w:num w:numId="3">
    <w:abstractNumId w:val="1"/>
  </w:num>
  <w:num w:numId="4">
    <w:abstractNumId w:val="0"/>
  </w:num>
  <w:num w:numId="5">
    <w:abstractNumId w:val="5"/>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714D"/>
    <w:rsid w:val="00375E41"/>
    <w:rsid w:val="00760275"/>
    <w:rsid w:val="0083714D"/>
    <w:rsid w:val="00A90440"/>
    <w:rsid w:val="00CE24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4466BC"/>
  <w15:docId w15:val="{A6211B2D-A0D6-4CA4-AEC4-430DBFCC80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outlineLvl w:val="4"/>
    </w:p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pPr>
      <w:spacing w:line="240" w:lineRule="auto"/>
    </w:pPr>
    <w:tblPr>
      <w:tblStyleRowBandSize w:val="1"/>
      <w:tblStyleColBandSize w:val="1"/>
    </w:tblPr>
  </w:style>
  <w:style w:type="table" w:customStyle="1" w:styleId="a0">
    <w:basedOn w:val="TableNormal0"/>
    <w:pPr>
      <w:spacing w:line="240" w:lineRule="auto"/>
    </w:pPr>
    <w:tblPr>
      <w:tblStyleRowBandSize w:val="1"/>
      <w:tblStyleColBandSize w:val="1"/>
    </w:tblPr>
  </w:style>
  <w:style w:type="paragraph" w:styleId="Header">
    <w:name w:val="header"/>
    <w:basedOn w:val="Normal"/>
    <w:link w:val="HeaderChar"/>
    <w:uiPriority w:val="99"/>
    <w:unhideWhenUsed/>
    <w:rsid w:val="00CE2479"/>
    <w:pPr>
      <w:tabs>
        <w:tab w:val="center" w:pos="4680"/>
        <w:tab w:val="right" w:pos="9360"/>
      </w:tabs>
      <w:spacing w:line="240" w:lineRule="auto"/>
    </w:pPr>
  </w:style>
  <w:style w:type="character" w:customStyle="1" w:styleId="HeaderChar">
    <w:name w:val="Header Char"/>
    <w:basedOn w:val="DefaultParagraphFont"/>
    <w:link w:val="Header"/>
    <w:uiPriority w:val="99"/>
    <w:rsid w:val="00CE2479"/>
  </w:style>
  <w:style w:type="paragraph" w:styleId="Footer">
    <w:name w:val="footer"/>
    <w:basedOn w:val="Normal"/>
    <w:link w:val="FooterChar"/>
    <w:uiPriority w:val="99"/>
    <w:unhideWhenUsed/>
    <w:rsid w:val="00CE2479"/>
    <w:pPr>
      <w:tabs>
        <w:tab w:val="center" w:pos="4680"/>
        <w:tab w:val="right" w:pos="9360"/>
      </w:tabs>
      <w:spacing w:line="240" w:lineRule="auto"/>
    </w:pPr>
  </w:style>
  <w:style w:type="character" w:customStyle="1" w:styleId="FooterChar">
    <w:name w:val="Footer Char"/>
    <w:basedOn w:val="DefaultParagraphFont"/>
    <w:link w:val="Footer"/>
    <w:uiPriority w:val="99"/>
    <w:rsid w:val="00CE247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C62946-2633-4DC1-A907-FC6333A8CA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672</Words>
  <Characters>3832</Characters>
  <Application>Microsoft Office Word</Application>
  <DocSecurity>0</DocSecurity>
  <Lines>31</Lines>
  <Paragraphs>8</Paragraphs>
  <ScaleCrop>false</ScaleCrop>
  <Company/>
  <LinksUpToDate>false</LinksUpToDate>
  <CharactersWithSpaces>4496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Alexandra Papagno</cp:lastModifiedBy>
  <cp:revision>3</cp:revision>
  <dcterms:created xsi:type="dcterms:W3CDTF">2026-01-14T05:29:00Z</dcterms:created>
  <dcterms:modified xsi:type="dcterms:W3CDTF">2026-01-14T06:27:00Z</dcterms:modified>
</cp:coreProperties>
</file>