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850" w:rsidRDefault="00980850">
      <w:pPr>
        <w:spacing w:after="0" w:line="240" w:lineRule="auto"/>
        <w:jc w:val="center"/>
        <w:rPr>
          <w:rFonts w:ascii="Times New Roman" w:eastAsia="Times New Roman" w:hAnsi="Times New Roman" w:cs="Times New Roman"/>
          <w:b/>
          <w:sz w:val="28"/>
          <w:szCs w:val="28"/>
        </w:rPr>
      </w:pPr>
    </w:p>
    <w:p w:rsidR="00980850" w:rsidRDefault="00C90816">
      <w:pPr>
        <w:spacing w:after="0" w:line="240" w:lineRule="auto"/>
        <w:jc w:val="center"/>
        <w:rPr>
          <w:rFonts w:ascii="Times New Roman" w:eastAsia="Times New Roman" w:hAnsi="Times New Roman" w:cs="Times New Roman"/>
          <w:b/>
          <w:sz w:val="28"/>
          <w:szCs w:val="28"/>
        </w:rPr>
      </w:pPr>
      <w:r>
        <w:rPr>
          <w:noProof/>
        </w:rPr>
        <w:drawing>
          <wp:anchor distT="0" distB="0" distL="114300" distR="114300" simplePos="0" relativeHeight="251658240" behindDoc="0" locked="0" layoutInCell="1" hidden="0" allowOverlap="1">
            <wp:simplePos x="0" y="0"/>
            <wp:positionH relativeFrom="column">
              <wp:posOffset>2278380</wp:posOffset>
            </wp:positionH>
            <wp:positionV relativeFrom="paragraph">
              <wp:posOffset>114300</wp:posOffset>
            </wp:positionV>
            <wp:extent cx="1279525" cy="887730"/>
            <wp:effectExtent l="0" t="0" r="0" b="0"/>
            <wp:wrapSquare wrapText="bothSides" distT="0" distB="0" distL="114300" distR="114300"/>
            <wp:docPr id="45" name="image2.png" descr="blue sabes logo"/>
            <wp:cNvGraphicFramePr/>
            <a:graphic xmlns:a="http://schemas.openxmlformats.org/drawingml/2006/main">
              <a:graphicData uri="http://schemas.openxmlformats.org/drawingml/2006/picture">
                <pic:pic xmlns:pic="http://schemas.openxmlformats.org/drawingml/2006/picture">
                  <pic:nvPicPr>
                    <pic:cNvPr id="0" name="image2.png" descr="blue sabes logo"/>
                    <pic:cNvPicPr preferRelativeResize="0"/>
                  </pic:nvPicPr>
                  <pic:blipFill>
                    <a:blip r:embed="rId8"/>
                    <a:srcRect/>
                    <a:stretch>
                      <a:fillRect/>
                    </a:stretch>
                  </pic:blipFill>
                  <pic:spPr>
                    <a:xfrm>
                      <a:off x="0" y="0"/>
                      <a:ext cx="1279525" cy="887730"/>
                    </a:xfrm>
                    <a:prstGeom prst="rect">
                      <a:avLst/>
                    </a:prstGeom>
                    <a:ln/>
                  </pic:spPr>
                </pic:pic>
              </a:graphicData>
            </a:graphic>
          </wp:anchor>
        </w:drawing>
      </w:r>
    </w:p>
    <w:p w:rsidR="00980850" w:rsidRDefault="00980850">
      <w:pPr>
        <w:shd w:val="clear" w:color="auto" w:fill="FFFFFF"/>
        <w:spacing w:before="280" w:after="280" w:line="240" w:lineRule="auto"/>
        <w:jc w:val="center"/>
        <w:rPr>
          <w:rFonts w:ascii="Arial" w:eastAsia="Arial" w:hAnsi="Arial" w:cs="Arial"/>
          <w:b/>
          <w:color w:val="000000"/>
          <w:sz w:val="24"/>
          <w:szCs w:val="24"/>
        </w:rPr>
      </w:pPr>
    </w:p>
    <w:p w:rsidR="00980850" w:rsidRDefault="00980850">
      <w:pPr>
        <w:shd w:val="clear" w:color="auto" w:fill="FFFFFF"/>
        <w:spacing w:before="280" w:after="280" w:line="240" w:lineRule="auto"/>
        <w:jc w:val="center"/>
        <w:rPr>
          <w:rFonts w:ascii="Arial" w:eastAsia="Arial" w:hAnsi="Arial" w:cs="Arial"/>
          <w:b/>
          <w:color w:val="000000"/>
          <w:sz w:val="24"/>
          <w:szCs w:val="24"/>
        </w:rPr>
      </w:pPr>
    </w:p>
    <w:p w:rsidR="00980850" w:rsidRDefault="00980850">
      <w:pPr>
        <w:shd w:val="clear" w:color="auto" w:fill="FFFFFF"/>
        <w:spacing w:before="280" w:after="280" w:line="240" w:lineRule="auto"/>
        <w:jc w:val="center"/>
        <w:rPr>
          <w:rFonts w:ascii="Arial" w:eastAsia="Arial" w:hAnsi="Arial" w:cs="Arial"/>
          <w:b/>
          <w:color w:val="000000"/>
          <w:sz w:val="24"/>
          <w:szCs w:val="24"/>
        </w:rPr>
      </w:pPr>
    </w:p>
    <w:p w:rsidR="00980850" w:rsidRDefault="00E43006">
      <w:pPr>
        <w:shd w:val="clear" w:color="auto" w:fill="FFFFFF"/>
        <w:spacing w:before="280" w:after="280" w:line="240" w:lineRule="auto"/>
        <w:jc w:val="center"/>
        <w:rPr>
          <w:rFonts w:ascii="Arial" w:eastAsia="Arial" w:hAnsi="Arial" w:cs="Arial"/>
          <w:b/>
          <w:color w:val="000000"/>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127000</wp:posOffset>
                </wp:positionH>
                <wp:positionV relativeFrom="paragraph">
                  <wp:posOffset>88900</wp:posOffset>
                </wp:positionV>
                <wp:extent cx="5514975" cy="720090"/>
                <wp:effectExtent l="0" t="0" r="0" b="0"/>
                <wp:wrapNone/>
                <wp:docPr id="42" name="Rectangle 42"/>
                <wp:cNvGraphicFramePr/>
                <a:graphic xmlns:a="http://schemas.openxmlformats.org/drawingml/2006/main">
                  <a:graphicData uri="http://schemas.microsoft.com/office/word/2010/wordprocessingShape">
                    <wps:wsp>
                      <wps:cNvSpPr/>
                      <wps:spPr>
                        <a:xfrm>
                          <a:off x="2598038" y="3429480"/>
                          <a:ext cx="5495925" cy="701040"/>
                        </a:xfrm>
                        <a:prstGeom prst="rect">
                          <a:avLst/>
                        </a:prstGeom>
                        <a:noFill/>
                        <a:ln>
                          <a:noFill/>
                        </a:ln>
                      </wps:spPr>
                      <wps:txbx>
                        <w:txbxContent>
                          <w:p w:rsidR="00980850" w:rsidRDefault="00E43006">
                            <w:pPr>
                              <w:spacing w:after="0" w:line="240" w:lineRule="auto"/>
                              <w:jc w:val="center"/>
                              <w:textDirection w:val="btLr"/>
                            </w:pPr>
                            <w:r>
                              <w:rPr>
                                <w:rFonts w:ascii="Cambria" w:eastAsia="Cambria" w:hAnsi="Cambria" w:cs="Cambria"/>
                                <w:color w:val="E36C0A"/>
                                <w:sz w:val="56"/>
                              </w:rPr>
                              <w:t>SABES Program Support PD Center</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5514975" cy="720090"/>
                <wp:effectExtent b="0" l="0" r="0" t="0"/>
                <wp:wrapNone/>
                <wp:docPr id="4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514975" cy="720090"/>
                        </a:xfrm>
                        <a:prstGeom prst="rect"/>
                        <a:ln/>
                      </pic:spPr>
                    </pic:pic>
                  </a:graphicData>
                </a:graphic>
              </wp:anchor>
            </w:drawing>
          </mc:Fallback>
        </mc:AlternateContent>
      </w:r>
    </w:p>
    <w:p w:rsidR="00980850" w:rsidRDefault="00980850">
      <w:pPr>
        <w:shd w:val="clear" w:color="auto" w:fill="FFFFFF"/>
        <w:spacing w:before="280" w:after="280" w:line="240" w:lineRule="auto"/>
        <w:jc w:val="center"/>
        <w:rPr>
          <w:rFonts w:ascii="Arial" w:eastAsia="Arial" w:hAnsi="Arial" w:cs="Arial"/>
          <w:b/>
          <w:color w:val="000000"/>
          <w:sz w:val="24"/>
          <w:szCs w:val="24"/>
        </w:rPr>
      </w:pPr>
    </w:p>
    <w:p w:rsidR="00980850" w:rsidRDefault="00E43006">
      <w:pPr>
        <w:spacing w:after="0" w:line="240" w:lineRule="auto"/>
        <w:jc w:val="center"/>
        <w:rPr>
          <w:rFonts w:ascii="Arial" w:eastAsia="Arial" w:hAnsi="Arial" w:cs="Arial"/>
          <w:b/>
          <w:sz w:val="36"/>
          <w:szCs w:val="36"/>
        </w:rPr>
      </w:pPr>
      <w:r>
        <w:rPr>
          <w:rFonts w:ascii="Arial" w:eastAsia="Arial" w:hAnsi="Arial" w:cs="Arial"/>
          <w:b/>
          <w:sz w:val="36"/>
          <w:szCs w:val="36"/>
        </w:rPr>
        <w:t>Planning for Continuous Improvement</w:t>
      </w:r>
    </w:p>
    <w:p w:rsidR="00980850" w:rsidRDefault="00980850">
      <w:pPr>
        <w:spacing w:after="0" w:line="240" w:lineRule="auto"/>
        <w:jc w:val="center"/>
        <w:rPr>
          <w:rFonts w:ascii="Arial" w:eastAsia="Arial" w:hAnsi="Arial" w:cs="Arial"/>
          <w:b/>
          <w:sz w:val="36"/>
          <w:szCs w:val="36"/>
        </w:rPr>
      </w:pPr>
    </w:p>
    <w:p w:rsidR="00980850" w:rsidRDefault="00E43006">
      <w:pPr>
        <w:spacing w:after="0" w:line="240" w:lineRule="auto"/>
        <w:jc w:val="center"/>
        <w:rPr>
          <w:rFonts w:ascii="Arial" w:eastAsia="Arial" w:hAnsi="Arial" w:cs="Arial"/>
          <w:b/>
          <w:sz w:val="36"/>
          <w:szCs w:val="36"/>
        </w:rPr>
      </w:pPr>
      <w:r>
        <w:rPr>
          <w:rFonts w:ascii="Arial" w:eastAsia="Arial" w:hAnsi="Arial" w:cs="Arial"/>
          <w:b/>
          <w:sz w:val="36"/>
          <w:szCs w:val="36"/>
        </w:rPr>
        <w:t xml:space="preserve">Session 3: </w:t>
      </w:r>
    </w:p>
    <w:p w:rsidR="00980850" w:rsidRDefault="00E43006">
      <w:pPr>
        <w:spacing w:after="0" w:line="240" w:lineRule="auto"/>
        <w:jc w:val="center"/>
        <w:rPr>
          <w:rFonts w:ascii="Arial" w:eastAsia="Arial" w:hAnsi="Arial" w:cs="Arial"/>
          <w:b/>
          <w:sz w:val="36"/>
          <w:szCs w:val="36"/>
        </w:rPr>
      </w:pPr>
      <w:r>
        <w:rPr>
          <w:rFonts w:ascii="Arial" w:eastAsia="Arial" w:hAnsi="Arial" w:cs="Arial"/>
          <w:b/>
          <w:sz w:val="36"/>
          <w:szCs w:val="36"/>
        </w:rPr>
        <w:t>Developing a Continuous Improvement Plan</w:t>
      </w:r>
    </w:p>
    <w:p w:rsidR="00980850" w:rsidRDefault="00980850">
      <w:pPr>
        <w:spacing w:after="0" w:line="240" w:lineRule="auto"/>
        <w:jc w:val="center"/>
        <w:rPr>
          <w:rFonts w:ascii="Arial" w:eastAsia="Arial" w:hAnsi="Arial" w:cs="Arial"/>
          <w:b/>
          <w:sz w:val="36"/>
          <w:szCs w:val="36"/>
        </w:rPr>
      </w:pPr>
    </w:p>
    <w:p w:rsidR="00980850" w:rsidRDefault="00E43006">
      <w:pPr>
        <w:spacing w:after="0" w:line="240" w:lineRule="auto"/>
        <w:jc w:val="center"/>
        <w:rPr>
          <w:rFonts w:ascii="Arial" w:eastAsia="Arial" w:hAnsi="Arial" w:cs="Arial"/>
          <w:sz w:val="36"/>
          <w:szCs w:val="36"/>
        </w:rPr>
      </w:pPr>
      <w:r>
        <w:rPr>
          <w:rFonts w:ascii="Arial" w:eastAsia="Arial" w:hAnsi="Arial" w:cs="Arial"/>
          <w:sz w:val="36"/>
          <w:szCs w:val="36"/>
        </w:rPr>
        <w:t>4 hours, online (includes breaks)</w:t>
      </w:r>
    </w:p>
    <w:p w:rsidR="00980850" w:rsidRDefault="00980850">
      <w:pPr>
        <w:spacing w:after="0" w:line="240" w:lineRule="auto"/>
        <w:jc w:val="center"/>
        <w:rPr>
          <w:rFonts w:ascii="Arial" w:eastAsia="Arial" w:hAnsi="Arial" w:cs="Arial"/>
          <w:sz w:val="36"/>
          <w:szCs w:val="36"/>
        </w:rPr>
      </w:pPr>
    </w:p>
    <w:p w:rsidR="00980850" w:rsidRDefault="00980850">
      <w:pPr>
        <w:spacing w:after="0" w:line="240" w:lineRule="auto"/>
        <w:jc w:val="center"/>
        <w:rPr>
          <w:rFonts w:ascii="Arial" w:eastAsia="Arial" w:hAnsi="Arial" w:cs="Arial"/>
          <w:b/>
          <w:sz w:val="36"/>
          <w:szCs w:val="36"/>
        </w:rPr>
      </w:pPr>
    </w:p>
    <w:p w:rsidR="00980850" w:rsidRPr="00C90816" w:rsidRDefault="00E43006">
      <w:pPr>
        <w:spacing w:after="0" w:line="240" w:lineRule="auto"/>
        <w:jc w:val="center"/>
        <w:rPr>
          <w:rFonts w:eastAsia="Arial"/>
          <w:i/>
          <w:sz w:val="36"/>
          <w:szCs w:val="36"/>
        </w:rPr>
      </w:pPr>
      <w:r w:rsidRPr="00C90816">
        <w:rPr>
          <w:rFonts w:eastAsia="Arial"/>
          <w:sz w:val="36"/>
          <w:szCs w:val="36"/>
        </w:rPr>
        <w:t xml:space="preserve">All </w:t>
      </w:r>
      <w:r w:rsidRPr="00C90816">
        <w:rPr>
          <w:rFonts w:eastAsia="Arial"/>
          <w:i/>
          <w:sz w:val="36"/>
          <w:szCs w:val="36"/>
        </w:rPr>
        <w:t>PCI Participant Handouts</w:t>
      </w:r>
    </w:p>
    <w:p w:rsidR="00980850" w:rsidRPr="00C90816" w:rsidRDefault="00E43006">
      <w:pPr>
        <w:spacing w:after="0" w:line="240" w:lineRule="auto"/>
        <w:jc w:val="center"/>
        <w:rPr>
          <w:rFonts w:eastAsia="Arial"/>
          <w:sz w:val="36"/>
          <w:szCs w:val="36"/>
        </w:rPr>
      </w:pPr>
      <w:r w:rsidRPr="00C90816">
        <w:rPr>
          <w:rFonts w:eastAsia="Arial"/>
          <w:sz w:val="36"/>
          <w:szCs w:val="36"/>
        </w:rPr>
        <w:t>are available at:</w:t>
      </w:r>
    </w:p>
    <w:p w:rsidR="00980850" w:rsidRPr="00C90816" w:rsidRDefault="00E43006">
      <w:pPr>
        <w:widowControl w:val="0"/>
        <w:spacing w:after="0" w:line="240" w:lineRule="auto"/>
        <w:jc w:val="center"/>
        <w:rPr>
          <w:rFonts w:eastAsia="Arial"/>
          <w:sz w:val="36"/>
          <w:szCs w:val="36"/>
        </w:rPr>
      </w:pPr>
      <w:hyperlink r:id="rId10">
        <w:r w:rsidRPr="00C90816">
          <w:rPr>
            <w:color w:val="0070C0"/>
            <w:sz w:val="36"/>
            <w:szCs w:val="36"/>
            <w:u w:val="single"/>
          </w:rPr>
          <w:t>https://www.sabes.org/content/planning-continuous-improvement-resources-2023-cohort</w:t>
        </w:r>
      </w:hyperlink>
      <w:r w:rsidRPr="00C90816">
        <w:rPr>
          <w:sz w:val="36"/>
          <w:szCs w:val="36"/>
        </w:rPr>
        <w:t xml:space="preserve"> </w:t>
      </w:r>
    </w:p>
    <w:p w:rsidR="00980850" w:rsidRPr="00C90816" w:rsidRDefault="00980850">
      <w:pPr>
        <w:spacing w:after="0" w:line="240" w:lineRule="auto"/>
        <w:jc w:val="center"/>
        <w:rPr>
          <w:rFonts w:eastAsia="Arial"/>
          <w:sz w:val="36"/>
          <w:szCs w:val="36"/>
        </w:rPr>
      </w:pPr>
    </w:p>
    <w:p w:rsidR="00980850" w:rsidRDefault="00980850">
      <w:pPr>
        <w:spacing w:after="0" w:line="240" w:lineRule="auto"/>
        <w:jc w:val="center"/>
        <w:rPr>
          <w:rFonts w:ascii="Arial" w:eastAsia="Arial" w:hAnsi="Arial" w:cs="Arial"/>
          <w:sz w:val="24"/>
          <w:szCs w:val="24"/>
        </w:rPr>
      </w:pPr>
    </w:p>
    <w:p w:rsidR="00980850" w:rsidRDefault="00980850">
      <w:pPr>
        <w:spacing w:after="0" w:line="240" w:lineRule="auto"/>
        <w:rPr>
          <w:rFonts w:ascii="Arial" w:eastAsia="Arial" w:hAnsi="Arial" w:cs="Arial"/>
          <w:b/>
          <w:sz w:val="24"/>
          <w:szCs w:val="24"/>
        </w:rPr>
      </w:pPr>
    </w:p>
    <w:p w:rsidR="00980850" w:rsidRDefault="00E43006">
      <w:pPr>
        <w:spacing w:after="0"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March 29, 2023</w:t>
      </w:r>
    </w:p>
    <w:p w:rsidR="00980850" w:rsidRDefault="00980850">
      <w:pPr>
        <w:spacing w:after="0" w:line="240" w:lineRule="auto"/>
        <w:jc w:val="center"/>
        <w:rPr>
          <w:rFonts w:ascii="Arial" w:eastAsia="Arial" w:hAnsi="Arial" w:cs="Arial"/>
          <w:b/>
          <w:sz w:val="24"/>
          <w:szCs w:val="24"/>
        </w:rPr>
      </w:pPr>
    </w:p>
    <w:p w:rsidR="00980850" w:rsidRDefault="00E43006">
      <w:pPr>
        <w:spacing w:after="0" w:line="240" w:lineRule="auto"/>
        <w:jc w:val="center"/>
        <w:rPr>
          <w:rFonts w:ascii="Arial" w:eastAsia="Arial" w:hAnsi="Arial" w:cs="Arial"/>
          <w:i/>
          <w:sz w:val="24"/>
          <w:szCs w:val="24"/>
          <w:highlight w:val="white"/>
        </w:rPr>
      </w:pPr>
      <w:r>
        <w:rPr>
          <w:rFonts w:ascii="Arial" w:eastAsia="Arial" w:hAnsi="Arial" w:cs="Arial"/>
          <w:i/>
          <w:sz w:val="24"/>
          <w:szCs w:val="24"/>
          <w:highlight w:val="white"/>
        </w:rPr>
        <w:t>© 2019 World Education, Inc. All Rights Reserved</w:t>
      </w:r>
    </w:p>
    <w:p w:rsidR="00980850" w:rsidRDefault="00980850">
      <w:pPr>
        <w:spacing w:after="0" w:line="240" w:lineRule="auto"/>
        <w:jc w:val="center"/>
        <w:rPr>
          <w:rFonts w:ascii="Arial" w:eastAsia="Arial" w:hAnsi="Arial" w:cs="Arial"/>
          <w:sz w:val="24"/>
          <w:szCs w:val="24"/>
        </w:rPr>
      </w:pPr>
    </w:p>
    <w:p w:rsidR="00980850" w:rsidRDefault="00980850">
      <w:pPr>
        <w:spacing w:after="0" w:line="240" w:lineRule="auto"/>
        <w:jc w:val="right"/>
        <w:rPr>
          <w:rFonts w:ascii="Arial" w:eastAsia="Arial" w:hAnsi="Arial" w:cs="Arial"/>
          <w:sz w:val="20"/>
          <w:szCs w:val="20"/>
        </w:rPr>
      </w:pPr>
    </w:p>
    <w:p w:rsidR="00980850" w:rsidRDefault="00E43006">
      <w:pPr>
        <w:spacing w:after="0" w:line="240" w:lineRule="auto"/>
        <w:jc w:val="right"/>
        <w:rPr>
          <w:rFonts w:ascii="Arial" w:eastAsia="Arial" w:hAnsi="Arial" w:cs="Arial"/>
          <w:sz w:val="20"/>
          <w:szCs w:val="20"/>
        </w:rPr>
      </w:pPr>
      <w:r>
        <w:rPr>
          <w:noProof/>
        </w:rPr>
        <w:drawing>
          <wp:anchor distT="0" distB="0" distL="114300" distR="114300" simplePos="0" relativeHeight="251660288" behindDoc="0" locked="0" layoutInCell="1" hidden="0" allowOverlap="1">
            <wp:simplePos x="0" y="0"/>
            <wp:positionH relativeFrom="column">
              <wp:posOffset>2453005</wp:posOffset>
            </wp:positionH>
            <wp:positionV relativeFrom="paragraph">
              <wp:posOffset>24765</wp:posOffset>
            </wp:positionV>
            <wp:extent cx="1107440" cy="560705"/>
            <wp:effectExtent l="0" t="0" r="0" b="0"/>
            <wp:wrapSquare wrapText="bothSides" distT="0" distB="0" distL="114300" distR="114300"/>
            <wp:docPr id="47" name="image3.jpg" descr="WE Logo-704 maroon"/>
            <wp:cNvGraphicFramePr/>
            <a:graphic xmlns:a="http://schemas.openxmlformats.org/drawingml/2006/main">
              <a:graphicData uri="http://schemas.openxmlformats.org/drawingml/2006/picture">
                <pic:pic xmlns:pic="http://schemas.openxmlformats.org/drawingml/2006/picture">
                  <pic:nvPicPr>
                    <pic:cNvPr id="0" name="image3.jpg" descr="WE Logo-704 maroon"/>
                    <pic:cNvPicPr preferRelativeResize="0"/>
                  </pic:nvPicPr>
                  <pic:blipFill>
                    <a:blip r:embed="rId11"/>
                    <a:srcRect/>
                    <a:stretch>
                      <a:fillRect/>
                    </a:stretch>
                  </pic:blipFill>
                  <pic:spPr>
                    <a:xfrm>
                      <a:off x="0" y="0"/>
                      <a:ext cx="1107440" cy="560705"/>
                    </a:xfrm>
                    <a:prstGeom prst="rect">
                      <a:avLst/>
                    </a:prstGeom>
                    <a:ln/>
                  </pic:spPr>
                </pic:pic>
              </a:graphicData>
            </a:graphic>
          </wp:anchor>
        </w:drawing>
      </w:r>
    </w:p>
    <w:p w:rsidR="00980850" w:rsidRDefault="00980850">
      <w:pPr>
        <w:spacing w:after="0" w:line="240" w:lineRule="auto"/>
        <w:jc w:val="center"/>
        <w:rPr>
          <w:rFonts w:ascii="Arial" w:eastAsia="Arial" w:hAnsi="Arial" w:cs="Arial"/>
          <w:sz w:val="20"/>
          <w:szCs w:val="20"/>
        </w:rPr>
      </w:pPr>
    </w:p>
    <w:p w:rsidR="00980850" w:rsidRDefault="00980850">
      <w:pPr>
        <w:spacing w:after="0" w:line="240" w:lineRule="auto"/>
        <w:jc w:val="center"/>
        <w:rPr>
          <w:rFonts w:ascii="Arial" w:eastAsia="Arial" w:hAnsi="Arial" w:cs="Arial"/>
          <w:sz w:val="20"/>
          <w:szCs w:val="20"/>
        </w:rPr>
      </w:pPr>
    </w:p>
    <w:p w:rsidR="00980850" w:rsidRDefault="00980850">
      <w:pPr>
        <w:spacing w:after="0" w:line="240" w:lineRule="auto"/>
        <w:jc w:val="center"/>
        <w:rPr>
          <w:rFonts w:ascii="Arial" w:eastAsia="Arial" w:hAnsi="Arial" w:cs="Arial"/>
          <w:sz w:val="20"/>
          <w:szCs w:val="20"/>
        </w:rPr>
      </w:pPr>
    </w:p>
    <w:p w:rsidR="00980850" w:rsidRDefault="00980850">
      <w:pPr>
        <w:spacing w:after="0" w:line="240" w:lineRule="auto"/>
        <w:jc w:val="center"/>
        <w:rPr>
          <w:rFonts w:ascii="Arial" w:eastAsia="Arial" w:hAnsi="Arial" w:cs="Arial"/>
          <w:sz w:val="20"/>
          <w:szCs w:val="20"/>
        </w:rPr>
      </w:pPr>
    </w:p>
    <w:p w:rsidR="00980850" w:rsidRDefault="00980850">
      <w:pPr>
        <w:spacing w:after="0" w:line="240" w:lineRule="auto"/>
        <w:jc w:val="center"/>
        <w:rPr>
          <w:rFonts w:ascii="Arial" w:eastAsia="Arial" w:hAnsi="Arial" w:cs="Arial"/>
          <w:i/>
          <w:sz w:val="20"/>
          <w:szCs w:val="20"/>
        </w:rPr>
      </w:pPr>
    </w:p>
    <w:p w:rsidR="00980850" w:rsidRDefault="00E43006">
      <w:pPr>
        <w:spacing w:after="0" w:line="240" w:lineRule="auto"/>
        <w:jc w:val="center"/>
        <w:rPr>
          <w:rFonts w:ascii="Arial" w:eastAsia="Arial" w:hAnsi="Arial" w:cs="Arial"/>
          <w:i/>
          <w:sz w:val="20"/>
          <w:szCs w:val="20"/>
        </w:rPr>
        <w:sectPr w:rsidR="00980850">
          <w:footerReference w:type="default" r:id="rId12"/>
          <w:pgSz w:w="12240" w:h="15840"/>
          <w:pgMar w:top="1440" w:right="1440" w:bottom="1440" w:left="1440" w:header="720" w:footer="720" w:gutter="0"/>
          <w:pgNumType w:start="1"/>
          <w:cols w:space="720"/>
        </w:sectPr>
      </w:pPr>
      <w:r>
        <w:rPr>
          <w:rFonts w:ascii="Arial" w:eastAsia="Arial" w:hAnsi="Arial" w:cs="Arial"/>
          <w:i/>
          <w:sz w:val="20"/>
          <w:szCs w:val="20"/>
        </w:rPr>
        <w:t>The SABES Program Support Professional Development Center is a project of World Education, funded by a grant from the Massachusetts Department of Elementary and Secondary Education.</w:t>
      </w:r>
    </w:p>
    <w:p w:rsidR="00980850" w:rsidRDefault="00E43006">
      <w:pPr>
        <w:jc w:val="center"/>
        <w:rPr>
          <w:rFonts w:ascii="Arial" w:eastAsia="Arial" w:hAnsi="Arial" w:cs="Arial"/>
          <w:b/>
          <w:sz w:val="28"/>
          <w:szCs w:val="28"/>
        </w:rPr>
      </w:pPr>
      <w:r>
        <w:rPr>
          <w:rFonts w:ascii="Arial" w:eastAsia="Arial" w:hAnsi="Arial" w:cs="Arial"/>
          <w:b/>
          <w:sz w:val="28"/>
          <w:szCs w:val="28"/>
        </w:rPr>
        <w:lastRenderedPageBreak/>
        <w:t>PCI Session 3: Developing a Continuous Improvement Plan</w:t>
      </w:r>
    </w:p>
    <w:p w:rsidR="00980850" w:rsidRDefault="00E43006">
      <w:pPr>
        <w:jc w:val="center"/>
        <w:rPr>
          <w:rFonts w:ascii="Arial" w:eastAsia="Arial" w:hAnsi="Arial" w:cs="Arial"/>
          <w:b/>
          <w:sz w:val="24"/>
          <w:szCs w:val="24"/>
        </w:rPr>
      </w:pPr>
      <w:r>
        <w:rPr>
          <w:rFonts w:ascii="Arial" w:eastAsia="Arial" w:hAnsi="Arial" w:cs="Arial"/>
          <w:b/>
          <w:color w:val="FF0000"/>
          <w:sz w:val="24"/>
          <w:szCs w:val="24"/>
        </w:rPr>
        <w:t xml:space="preserve">Handout 1: </w:t>
      </w:r>
      <w:r>
        <w:rPr>
          <w:rFonts w:ascii="Arial" w:eastAsia="Arial" w:hAnsi="Arial" w:cs="Arial"/>
          <w:b/>
          <w:sz w:val="24"/>
          <w:szCs w:val="24"/>
        </w:rPr>
        <w:t>Small G</w:t>
      </w:r>
      <w:r>
        <w:rPr>
          <w:rFonts w:ascii="Arial" w:eastAsia="Arial" w:hAnsi="Arial" w:cs="Arial"/>
          <w:b/>
          <w:sz w:val="24"/>
          <w:szCs w:val="24"/>
        </w:rPr>
        <w:t>roup Discussion Prompts/Instructions</w:t>
      </w:r>
    </w:p>
    <w:p w:rsidR="00980850" w:rsidRDefault="00980850">
      <w:pPr>
        <w:spacing w:after="0" w:line="240" w:lineRule="auto"/>
        <w:rPr>
          <w:rFonts w:ascii="Times New Roman" w:eastAsia="Times New Roman" w:hAnsi="Times New Roman" w:cs="Times New Roman"/>
          <w:b/>
          <w:sz w:val="28"/>
          <w:szCs w:val="28"/>
        </w:rPr>
      </w:pPr>
    </w:p>
    <w:p w:rsidR="00980850" w:rsidRDefault="00E4300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Activity 2: Prioritizing Areas for Improvement</w:t>
      </w:r>
    </w:p>
    <w:p w:rsidR="00980850" w:rsidRDefault="00E4300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Looking at the topics that were prioritized, practice reaching consensus. How do the concepts of urgency, importance, and feasibility influence your thinking?</w:t>
      </w:r>
    </w:p>
    <w:p w:rsidR="00980850" w:rsidRDefault="00E4300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As you discuss, remember the concept we introduced in the first session around critiquing an idea based on its merits and the data, and avoiding personalities. How can you see this playing out in your program?</w:t>
      </w:r>
    </w:p>
    <w:p w:rsidR="00980850" w:rsidRDefault="00980850">
      <w:pPr>
        <w:spacing w:after="0" w:line="240" w:lineRule="auto"/>
        <w:rPr>
          <w:rFonts w:ascii="Arial" w:eastAsia="Arial" w:hAnsi="Arial" w:cs="Arial"/>
          <w:b/>
          <w:sz w:val="28"/>
          <w:szCs w:val="28"/>
        </w:rPr>
      </w:pPr>
    </w:p>
    <w:p w:rsidR="00980850" w:rsidRDefault="00E4300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Activity 3 </w:t>
      </w:r>
    </w:p>
    <w:p w:rsidR="00980850" w:rsidRDefault="00E430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breakout: Drafting a Goal S</w:t>
      </w:r>
      <w:r>
        <w:rPr>
          <w:rFonts w:ascii="Times New Roman" w:eastAsia="Times New Roman" w:hAnsi="Times New Roman" w:cs="Times New Roman"/>
          <w:b/>
          <w:sz w:val="24"/>
          <w:szCs w:val="24"/>
        </w:rPr>
        <w:t>tatement</w:t>
      </w:r>
    </w:p>
    <w:p w:rsidR="00980850" w:rsidRDefault="00E4300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goal statement related to an issue relevant to your program.</w:t>
      </w:r>
    </w:p>
    <w:p w:rsidR="00980850" w:rsidRDefault="00980850">
      <w:pPr>
        <w:spacing w:after="0" w:line="240" w:lineRule="auto"/>
        <w:rPr>
          <w:rFonts w:ascii="Times New Roman" w:eastAsia="Times New Roman" w:hAnsi="Times New Roman" w:cs="Times New Roman"/>
          <w:sz w:val="24"/>
          <w:szCs w:val="24"/>
        </w:rPr>
      </w:pPr>
    </w:p>
    <w:p w:rsidR="00980850" w:rsidRDefault="00E430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breakout: Writing Objectives that Lead to a Goal </w:t>
      </w:r>
    </w:p>
    <w:p w:rsidR="00980850" w:rsidRDefault="00E4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Fishbone Chart:</w:t>
      </w:r>
    </w:p>
    <w:p w:rsidR="00980850" w:rsidRDefault="00E4300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Mark the causes that the program has no influence over with an X. </w:t>
      </w:r>
    </w:p>
    <w:p w:rsidR="00980850" w:rsidRDefault="00E4300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Circle the ones that the pr</w:t>
      </w:r>
      <w:r>
        <w:rPr>
          <w:rFonts w:ascii="Times New Roman" w:eastAsia="Times New Roman" w:hAnsi="Times New Roman" w:cs="Times New Roman"/>
          <w:color w:val="000000"/>
          <w:sz w:val="24"/>
          <w:szCs w:val="24"/>
        </w:rPr>
        <w:t xml:space="preserve">ogram could tackle and that are significant. </w:t>
      </w:r>
    </w:p>
    <w:p w:rsidR="00980850" w:rsidRDefault="00E4300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Turn those into objectives to lead to the goal. </w:t>
      </w:r>
    </w:p>
    <w:p w:rsidR="00980850" w:rsidRDefault="00E43006">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Goals </w:t>
      </w:r>
      <w:r>
        <w:rPr>
          <w:rFonts w:ascii="Times New Roman" w:eastAsia="Times New Roman" w:hAnsi="Times New Roman" w:cs="Times New Roman"/>
          <w:color w:val="000000"/>
          <w:sz w:val="24"/>
          <w:szCs w:val="24"/>
        </w:rPr>
        <w:t xml:space="preserve">should be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SMARTIE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980850" w:rsidRDefault="009808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80850" w:rsidRDefault="00E43006">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Activity 4 </w:t>
      </w:r>
    </w:p>
    <w:p w:rsidR="00980850" w:rsidRDefault="00E4300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writing one indicator for a goal and three benchmarks for an objective. For at least one of the benchmarks, identify at least one source of data you could use.</w:t>
      </w:r>
    </w:p>
    <w:p w:rsidR="00980850" w:rsidRDefault="0098085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80850" w:rsidRDefault="00E43006">
      <w:pPr>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Activity 6</w:t>
      </w:r>
    </w:p>
    <w:p w:rsidR="00980850" w:rsidRDefault="00E4300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blank </w:t>
      </w:r>
      <w:r>
        <w:rPr>
          <w:rFonts w:ascii="Times New Roman" w:eastAsia="Times New Roman" w:hAnsi="Times New Roman" w:cs="Times New Roman"/>
          <w:b/>
          <w:i/>
          <w:sz w:val="24"/>
          <w:szCs w:val="24"/>
        </w:rPr>
        <w:t>Continuous Improvement Planning</w:t>
      </w:r>
      <w:r>
        <w:rPr>
          <w:rFonts w:ascii="Times New Roman" w:eastAsia="Times New Roman" w:hAnsi="Times New Roman" w:cs="Times New Roman"/>
          <w:sz w:val="24"/>
          <w:szCs w:val="24"/>
        </w:rPr>
        <w:t xml:space="preserve"> template, begin to complete the form. If you need a copy, you can find it here: </w:t>
      </w:r>
      <w:hyperlink r:id="rId13">
        <w:r>
          <w:rPr>
            <w:rFonts w:ascii="Times New Roman" w:eastAsia="Times New Roman" w:hAnsi="Times New Roman" w:cs="Times New Roman"/>
            <w:color w:val="1155CC"/>
            <w:sz w:val="24"/>
            <w:szCs w:val="24"/>
            <w:u w:val="single"/>
          </w:rPr>
          <w:t>https://www.sabes.org/content/planning-continuous-improvement-resources-</w:t>
        </w:r>
        <w:r>
          <w:rPr>
            <w:rFonts w:ascii="Times New Roman" w:eastAsia="Times New Roman" w:hAnsi="Times New Roman" w:cs="Times New Roman"/>
            <w:color w:val="1155CC"/>
            <w:sz w:val="24"/>
            <w:szCs w:val="24"/>
            <w:u w:val="single"/>
          </w:rPr>
          <w:t>2023-cohort</w:t>
        </w:r>
      </w:hyperlink>
      <w:r>
        <w:rPr>
          <w:rFonts w:ascii="Times New Roman" w:eastAsia="Times New Roman" w:hAnsi="Times New Roman" w:cs="Times New Roman"/>
          <w:sz w:val="24"/>
          <w:szCs w:val="24"/>
        </w:rPr>
        <w:t xml:space="preserve"> </w:t>
      </w:r>
    </w:p>
    <w:p w:rsidR="00980850" w:rsidRDefault="00980850">
      <w:pPr>
        <w:spacing w:after="0" w:line="240" w:lineRule="auto"/>
        <w:rPr>
          <w:rFonts w:ascii="Times New Roman" w:eastAsia="Times New Roman" w:hAnsi="Times New Roman" w:cs="Times New Roman"/>
          <w:sz w:val="24"/>
          <w:szCs w:val="24"/>
        </w:rPr>
      </w:pPr>
    </w:p>
    <w:p w:rsidR="00980850" w:rsidRDefault="00E4300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Activity 8: Leadership and Managing Change: 3 Scenarios</w:t>
      </w:r>
    </w:p>
    <w:p w:rsidR="00980850" w:rsidRDefault="00E43006">
      <w:pPr>
        <w:shd w:val="clear" w:color="auto" w:fill="FFFFFF"/>
        <w:spacing w:after="0" w:line="240" w:lineRule="auto"/>
      </w:pPr>
      <w:r>
        <w:rPr>
          <w:rFonts w:ascii="Times New Roman" w:eastAsia="Times New Roman" w:hAnsi="Times New Roman" w:cs="Times New Roman"/>
          <w:sz w:val="24"/>
          <w:szCs w:val="24"/>
        </w:rPr>
        <w:t>Keeping in mind all that we have discussed in this training, briefly describe the problem and how you might deal with it. Be prepared to share a couple of significant ideas with the larg</w:t>
      </w:r>
      <w:r>
        <w:rPr>
          <w:rFonts w:ascii="Times New Roman" w:eastAsia="Times New Roman" w:hAnsi="Times New Roman" w:cs="Times New Roman"/>
          <w:sz w:val="24"/>
          <w:szCs w:val="24"/>
        </w:rPr>
        <w:t>e group.</w:t>
      </w:r>
    </w:p>
    <w:p w:rsidR="00980850" w:rsidRDefault="00980850">
      <w:pPr>
        <w:spacing w:after="0" w:line="240" w:lineRule="auto"/>
        <w:rPr>
          <w:rFonts w:ascii="Arial" w:eastAsia="Arial" w:hAnsi="Arial" w:cs="Arial"/>
          <w:b/>
          <w:sz w:val="28"/>
          <w:szCs w:val="28"/>
        </w:rPr>
      </w:pPr>
    </w:p>
    <w:p w:rsidR="00980850" w:rsidRDefault="00E430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Please complete the evaluation: </w:t>
      </w:r>
      <w:hyperlink r:id="rId14">
        <w:r>
          <w:rPr>
            <w:rFonts w:ascii="Times New Roman" w:eastAsia="Times New Roman" w:hAnsi="Times New Roman" w:cs="Times New Roman"/>
            <w:color w:val="1155CC"/>
            <w:sz w:val="28"/>
            <w:szCs w:val="28"/>
            <w:u w:val="single"/>
          </w:rPr>
          <w:t>https://www.surveymonkey.com/r/SS5DM3M</w:t>
        </w:r>
      </w:hyperlink>
      <w:r>
        <w:rPr>
          <w:rFonts w:ascii="Times New Roman" w:eastAsia="Times New Roman" w:hAnsi="Times New Roman" w:cs="Times New Roman"/>
          <w:sz w:val="28"/>
          <w:szCs w:val="28"/>
        </w:rPr>
        <w:t xml:space="preserve"> </w:t>
      </w:r>
    </w:p>
    <w:p w:rsidR="00980850" w:rsidRDefault="00980850">
      <w:pPr>
        <w:rPr>
          <w:rFonts w:ascii="Times New Roman" w:eastAsia="Times New Roman" w:hAnsi="Times New Roman" w:cs="Times New Roman"/>
          <w:b/>
          <w:sz w:val="28"/>
          <w:szCs w:val="28"/>
        </w:rPr>
      </w:pPr>
    </w:p>
    <w:p w:rsidR="00980850" w:rsidRDefault="00980850">
      <w:pPr>
        <w:rPr>
          <w:rFonts w:ascii="Arial" w:eastAsia="Arial" w:hAnsi="Arial" w:cs="Arial"/>
          <w:b/>
          <w:sz w:val="24"/>
          <w:szCs w:val="24"/>
        </w:rPr>
      </w:pPr>
    </w:p>
    <w:p w:rsidR="00980850" w:rsidRDefault="00E43006">
      <w:pPr>
        <w:rPr>
          <w:rFonts w:ascii="Arial" w:eastAsia="Arial" w:hAnsi="Arial" w:cs="Arial"/>
          <w:b/>
          <w:sz w:val="24"/>
          <w:szCs w:val="24"/>
        </w:rPr>
      </w:pPr>
      <w:r>
        <w:br w:type="page"/>
      </w:r>
    </w:p>
    <w:p w:rsidR="00980850" w:rsidRDefault="00E43006">
      <w:pPr>
        <w:spacing w:after="0" w:line="240" w:lineRule="auto"/>
        <w:jc w:val="center"/>
        <w:rPr>
          <w:rFonts w:ascii="Arial" w:eastAsia="Arial" w:hAnsi="Arial" w:cs="Arial"/>
          <w:b/>
          <w:sz w:val="28"/>
          <w:szCs w:val="28"/>
        </w:rPr>
      </w:pPr>
      <w:r>
        <w:rPr>
          <w:rFonts w:ascii="Arial" w:eastAsia="Arial" w:hAnsi="Arial" w:cs="Arial"/>
          <w:b/>
          <w:sz w:val="24"/>
          <w:szCs w:val="24"/>
        </w:rPr>
        <w:lastRenderedPageBreak/>
        <w:t>PCI Session 3, Activity 3: Prioritizing Areas for Improvement</w:t>
      </w:r>
    </w:p>
    <w:p w:rsidR="00980850" w:rsidRDefault="00980850">
      <w:pPr>
        <w:spacing w:after="0" w:line="240" w:lineRule="auto"/>
        <w:jc w:val="center"/>
        <w:rPr>
          <w:rFonts w:ascii="Arial" w:eastAsia="Arial" w:hAnsi="Arial" w:cs="Arial"/>
          <w:b/>
          <w:sz w:val="24"/>
          <w:szCs w:val="24"/>
        </w:rPr>
      </w:pPr>
    </w:p>
    <w:p w:rsidR="00980850" w:rsidRDefault="00E43006">
      <w:pPr>
        <w:spacing w:after="0" w:line="240" w:lineRule="auto"/>
        <w:jc w:val="center"/>
        <w:rPr>
          <w:rFonts w:ascii="Arial" w:eastAsia="Arial" w:hAnsi="Arial" w:cs="Arial"/>
          <w:b/>
          <w:sz w:val="24"/>
          <w:szCs w:val="24"/>
        </w:rPr>
      </w:pPr>
      <w:r>
        <w:rPr>
          <w:rFonts w:ascii="Arial" w:eastAsia="Arial" w:hAnsi="Arial" w:cs="Arial"/>
          <w:b/>
          <w:color w:val="FF0000"/>
          <w:sz w:val="24"/>
          <w:szCs w:val="24"/>
        </w:rPr>
        <w:t xml:space="preserve">Handout 2: </w:t>
      </w:r>
      <w:r>
        <w:rPr>
          <w:rFonts w:ascii="Arial" w:eastAsia="Arial" w:hAnsi="Arial" w:cs="Arial"/>
          <w:b/>
          <w:sz w:val="24"/>
          <w:szCs w:val="24"/>
        </w:rPr>
        <w:t>Matrix for Selecting Topics for a Plan</w:t>
      </w:r>
    </w:p>
    <w:p w:rsidR="00980850" w:rsidRDefault="00980850">
      <w:pPr>
        <w:spacing w:after="0" w:line="240" w:lineRule="auto"/>
        <w:rPr>
          <w:b/>
          <w:sz w:val="24"/>
          <w:szCs w:val="24"/>
        </w:rPr>
      </w:pPr>
    </w:p>
    <w:p w:rsidR="00980850" w:rsidRDefault="00E43006">
      <w:pPr>
        <w:spacing w:after="0" w:line="240" w:lineRule="auto"/>
        <w:rPr>
          <w:b/>
          <w:sz w:val="24"/>
          <w:szCs w:val="24"/>
        </w:rPr>
      </w:pPr>
      <w:r>
        <w:rPr>
          <w:b/>
          <w:sz w:val="24"/>
          <w:szCs w:val="24"/>
        </w:rPr>
        <w:t xml:space="preserve">Instructions: </w:t>
      </w:r>
    </w:p>
    <w:p w:rsidR="00980850" w:rsidRDefault="00E43006">
      <w:pPr>
        <w:numPr>
          <w:ilvl w:val="0"/>
          <w:numId w:val="3"/>
        </w:numPr>
        <w:pBdr>
          <w:top w:val="nil"/>
          <w:left w:val="nil"/>
          <w:bottom w:val="nil"/>
          <w:right w:val="nil"/>
          <w:between w:val="nil"/>
        </w:pBdr>
        <w:spacing w:after="0" w:line="240" w:lineRule="auto"/>
        <w:rPr>
          <w:i/>
          <w:color w:val="000000"/>
          <w:sz w:val="24"/>
          <w:szCs w:val="24"/>
        </w:rPr>
      </w:pPr>
      <w:r>
        <w:rPr>
          <w:color w:val="000000"/>
          <w:sz w:val="24"/>
          <w:szCs w:val="24"/>
        </w:rPr>
        <w:t xml:space="preserve">As a group, brainstorm a list of topics. </w:t>
      </w:r>
    </w:p>
    <w:p w:rsidR="00980850" w:rsidRDefault="00E43006">
      <w:pPr>
        <w:numPr>
          <w:ilvl w:val="0"/>
          <w:numId w:val="3"/>
        </w:numPr>
        <w:pBdr>
          <w:top w:val="nil"/>
          <w:left w:val="nil"/>
          <w:bottom w:val="nil"/>
          <w:right w:val="nil"/>
          <w:between w:val="nil"/>
        </w:pBdr>
        <w:spacing w:after="0" w:line="240" w:lineRule="auto"/>
        <w:rPr>
          <w:i/>
          <w:color w:val="000000"/>
          <w:sz w:val="24"/>
          <w:szCs w:val="24"/>
        </w:rPr>
      </w:pPr>
      <w:r>
        <w:rPr>
          <w:color w:val="000000"/>
          <w:sz w:val="24"/>
          <w:szCs w:val="24"/>
        </w:rPr>
        <w:t>Then individually rank each topic from 1 to 5 on each criterion, with 5 being highest</w:t>
      </w:r>
      <w:r>
        <w:rPr>
          <w:i/>
          <w:color w:val="000000"/>
          <w:sz w:val="24"/>
          <w:szCs w:val="24"/>
        </w:rPr>
        <w:t xml:space="preserve">. </w:t>
      </w:r>
      <w:r>
        <w:rPr>
          <w:color w:val="000000"/>
          <w:sz w:val="24"/>
          <w:szCs w:val="24"/>
        </w:rPr>
        <w:t xml:space="preserve">Add up the numbers and rank order the top 3-5 topics.  </w:t>
      </w:r>
    </w:p>
    <w:p w:rsidR="00980850" w:rsidRDefault="00E43006">
      <w:pPr>
        <w:numPr>
          <w:ilvl w:val="0"/>
          <w:numId w:val="3"/>
        </w:numPr>
        <w:pBdr>
          <w:top w:val="nil"/>
          <w:left w:val="nil"/>
          <w:bottom w:val="nil"/>
          <w:right w:val="nil"/>
          <w:between w:val="nil"/>
        </w:pBdr>
        <w:spacing w:after="0" w:line="240" w:lineRule="auto"/>
        <w:rPr>
          <w:i/>
          <w:color w:val="000000"/>
          <w:sz w:val="24"/>
          <w:szCs w:val="24"/>
        </w:rPr>
      </w:pPr>
      <w:r>
        <w:rPr>
          <w:color w:val="000000"/>
          <w:sz w:val="24"/>
          <w:szCs w:val="24"/>
        </w:rPr>
        <w:t xml:space="preserve">As a group, discuss the individual rankings and agree on a group ranking of priorities.  </w:t>
      </w:r>
    </w:p>
    <w:p w:rsidR="00980850" w:rsidRDefault="00980850">
      <w:pPr>
        <w:spacing w:after="0" w:line="240" w:lineRule="auto"/>
        <w:rPr>
          <w:sz w:val="24"/>
          <w:szCs w:val="24"/>
        </w:rPr>
      </w:pPr>
    </w:p>
    <w:p w:rsidR="00980850" w:rsidRDefault="00E43006">
      <w:pPr>
        <w:spacing w:after="0" w:line="240" w:lineRule="auto"/>
        <w:rPr>
          <w:i/>
          <w:sz w:val="24"/>
          <w:szCs w:val="24"/>
        </w:rPr>
      </w:pPr>
      <w:r>
        <w:rPr>
          <w:sz w:val="24"/>
          <w:szCs w:val="24"/>
        </w:rPr>
        <w:t>The top priority may not necessarily be the topic with the highest number. For example, if a topic has top rankings on urgency and importance, but a very low ranking</w:t>
      </w:r>
      <w:r>
        <w:rPr>
          <w:sz w:val="24"/>
          <w:szCs w:val="24"/>
        </w:rPr>
        <w:t xml:space="preserve"> on feasibility, the group may decide that it is not practical to work on it at this time.</w:t>
      </w:r>
    </w:p>
    <w:p w:rsidR="00980850" w:rsidRDefault="00980850">
      <w:pPr>
        <w:spacing w:after="0" w:line="240" w:lineRule="auto"/>
        <w:rPr>
          <w:sz w:val="24"/>
          <w:szCs w:val="24"/>
        </w:rPr>
      </w:pPr>
    </w:p>
    <w:p w:rsidR="00980850" w:rsidRDefault="00E43006">
      <w:pPr>
        <w:spacing w:after="0" w:line="240" w:lineRule="auto"/>
        <w:jc w:val="center"/>
        <w:rPr>
          <w:b/>
          <w:sz w:val="24"/>
          <w:szCs w:val="24"/>
        </w:rPr>
      </w:pPr>
      <w:r>
        <w:rPr>
          <w:b/>
          <w:sz w:val="24"/>
          <w:szCs w:val="24"/>
        </w:rPr>
        <w:t>SCALE: 1 (lowest) to 5 (highest)</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407"/>
        <w:gridCol w:w="1541"/>
        <w:gridCol w:w="1415"/>
        <w:gridCol w:w="1135"/>
        <w:gridCol w:w="1404"/>
        <w:gridCol w:w="1298"/>
      </w:tblGrid>
      <w:tr w:rsidR="00980850">
        <w:tc>
          <w:tcPr>
            <w:tcW w:w="1150" w:type="dxa"/>
            <w:tcBorders>
              <w:top w:val="single" w:sz="4" w:space="0" w:color="000000"/>
              <w:left w:val="single" w:sz="4" w:space="0" w:color="000000"/>
              <w:bottom w:val="single" w:sz="4" w:space="0" w:color="000000"/>
              <w:right w:val="single" w:sz="4" w:space="0" w:color="000000"/>
            </w:tcBorders>
          </w:tcPr>
          <w:p w:rsidR="00980850" w:rsidRDefault="00E43006">
            <w:pPr>
              <w:jc w:val="center"/>
              <w:rPr>
                <w:b/>
              </w:rPr>
            </w:pPr>
            <w:r>
              <w:rPr>
                <w:b/>
              </w:rPr>
              <w:t>Topic and IPQ</w:t>
            </w:r>
          </w:p>
        </w:tc>
        <w:tc>
          <w:tcPr>
            <w:tcW w:w="1407" w:type="dxa"/>
            <w:tcBorders>
              <w:top w:val="single" w:sz="4" w:space="0" w:color="000000"/>
              <w:left w:val="single" w:sz="4" w:space="0" w:color="000000"/>
              <w:bottom w:val="single" w:sz="4" w:space="0" w:color="000000"/>
              <w:right w:val="single" w:sz="4" w:space="0" w:color="000000"/>
            </w:tcBorders>
          </w:tcPr>
          <w:p w:rsidR="00980850" w:rsidRDefault="00E43006">
            <w:pPr>
              <w:jc w:val="center"/>
              <w:rPr>
                <w:b/>
              </w:rPr>
            </w:pPr>
            <w:r>
              <w:rPr>
                <w:b/>
              </w:rPr>
              <w:t>Urgency</w:t>
            </w:r>
          </w:p>
          <w:p w:rsidR="00980850" w:rsidRDefault="00E43006">
            <w:pPr>
              <w:jc w:val="center"/>
              <w:rPr>
                <w:b/>
              </w:rPr>
            </w:pPr>
            <w:r>
              <w:rPr>
                <w:i/>
              </w:rPr>
              <w:t>how soon the problem needs to be addressed</w:t>
            </w:r>
          </w:p>
        </w:tc>
        <w:tc>
          <w:tcPr>
            <w:tcW w:w="1541" w:type="dxa"/>
            <w:tcBorders>
              <w:top w:val="single" w:sz="4" w:space="0" w:color="000000"/>
              <w:left w:val="single" w:sz="4" w:space="0" w:color="000000"/>
              <w:bottom w:val="single" w:sz="4" w:space="0" w:color="000000"/>
              <w:right w:val="single" w:sz="4" w:space="0" w:color="000000"/>
            </w:tcBorders>
          </w:tcPr>
          <w:p w:rsidR="00980850" w:rsidRDefault="00E43006">
            <w:pPr>
              <w:jc w:val="center"/>
              <w:rPr>
                <w:i/>
              </w:rPr>
            </w:pPr>
            <w:r>
              <w:rPr>
                <w:b/>
              </w:rPr>
              <w:t>Importance</w:t>
            </w:r>
            <w:r>
              <w:rPr>
                <w:i/>
              </w:rPr>
              <w:t xml:space="preserve"> </w:t>
            </w:r>
          </w:p>
          <w:p w:rsidR="00980850" w:rsidRDefault="00E43006">
            <w:pPr>
              <w:jc w:val="center"/>
              <w:rPr>
                <w:b/>
              </w:rPr>
            </w:pPr>
            <w:r>
              <w:rPr>
                <w:i/>
              </w:rPr>
              <w:t>how essential the issue is to the organization</w:t>
            </w:r>
          </w:p>
        </w:tc>
        <w:tc>
          <w:tcPr>
            <w:tcW w:w="1415" w:type="dxa"/>
            <w:tcBorders>
              <w:top w:val="single" w:sz="4" w:space="0" w:color="000000"/>
              <w:left w:val="single" w:sz="4" w:space="0" w:color="000000"/>
              <w:bottom w:val="single" w:sz="4" w:space="0" w:color="000000"/>
              <w:right w:val="single" w:sz="4" w:space="0" w:color="000000"/>
            </w:tcBorders>
          </w:tcPr>
          <w:p w:rsidR="00980850" w:rsidRDefault="00E43006">
            <w:pPr>
              <w:jc w:val="center"/>
              <w:rPr>
                <w:b/>
              </w:rPr>
            </w:pPr>
            <w:r>
              <w:rPr>
                <w:b/>
              </w:rPr>
              <w:t>Feasibi</w:t>
            </w:r>
            <w:r>
              <w:rPr>
                <w:b/>
              </w:rPr>
              <w:t>lity</w:t>
            </w:r>
          </w:p>
          <w:p w:rsidR="00980850" w:rsidRDefault="00E43006">
            <w:pPr>
              <w:jc w:val="center"/>
              <w:rPr>
                <w:b/>
              </w:rPr>
            </w:pPr>
            <w:r>
              <w:rPr>
                <w:i/>
              </w:rPr>
              <w:t xml:space="preserve"> how likely that you can effect change in this area</w:t>
            </w:r>
          </w:p>
        </w:tc>
        <w:tc>
          <w:tcPr>
            <w:tcW w:w="1135" w:type="dxa"/>
            <w:tcBorders>
              <w:top w:val="single" w:sz="4" w:space="0" w:color="000000"/>
              <w:left w:val="single" w:sz="4" w:space="0" w:color="000000"/>
              <w:bottom w:val="single" w:sz="4" w:space="0" w:color="000000"/>
              <w:right w:val="single" w:sz="4" w:space="0" w:color="000000"/>
            </w:tcBorders>
          </w:tcPr>
          <w:p w:rsidR="00980850" w:rsidRDefault="00E43006">
            <w:pPr>
              <w:jc w:val="center"/>
              <w:rPr>
                <w:b/>
              </w:rPr>
            </w:pPr>
            <w:r>
              <w:rPr>
                <w:b/>
              </w:rPr>
              <w:t>Total</w:t>
            </w:r>
          </w:p>
        </w:tc>
        <w:tc>
          <w:tcPr>
            <w:tcW w:w="1404" w:type="dxa"/>
            <w:tcBorders>
              <w:top w:val="single" w:sz="4" w:space="0" w:color="000000"/>
              <w:left w:val="single" w:sz="4" w:space="0" w:color="000000"/>
              <w:bottom w:val="single" w:sz="4" w:space="0" w:color="000000"/>
              <w:right w:val="single" w:sz="4" w:space="0" w:color="000000"/>
            </w:tcBorders>
          </w:tcPr>
          <w:p w:rsidR="00980850" w:rsidRDefault="00E43006">
            <w:pPr>
              <w:jc w:val="center"/>
              <w:rPr>
                <w:b/>
              </w:rPr>
            </w:pPr>
            <w:r>
              <w:rPr>
                <w:b/>
              </w:rPr>
              <w:t>Individual Ranking</w:t>
            </w:r>
          </w:p>
        </w:tc>
        <w:tc>
          <w:tcPr>
            <w:tcW w:w="1298" w:type="dxa"/>
            <w:tcBorders>
              <w:top w:val="single" w:sz="4" w:space="0" w:color="000000"/>
              <w:left w:val="single" w:sz="4" w:space="0" w:color="000000"/>
              <w:bottom w:val="single" w:sz="4" w:space="0" w:color="000000"/>
              <w:right w:val="single" w:sz="4" w:space="0" w:color="000000"/>
            </w:tcBorders>
          </w:tcPr>
          <w:p w:rsidR="00980850" w:rsidRDefault="00E43006">
            <w:pPr>
              <w:jc w:val="center"/>
              <w:rPr>
                <w:b/>
              </w:rPr>
            </w:pPr>
            <w:r>
              <w:rPr>
                <w:b/>
              </w:rPr>
              <w:t>Group Ranking</w:t>
            </w:r>
          </w:p>
        </w:tc>
      </w:tr>
      <w:tr w:rsidR="00980850">
        <w:tc>
          <w:tcPr>
            <w:tcW w:w="1150" w:type="dxa"/>
          </w:tcPr>
          <w:p w:rsidR="00980850" w:rsidRDefault="00980850"/>
          <w:p w:rsidR="00980850" w:rsidRDefault="00980850"/>
        </w:tc>
        <w:tc>
          <w:tcPr>
            <w:tcW w:w="1407" w:type="dxa"/>
          </w:tcPr>
          <w:p w:rsidR="00980850" w:rsidRDefault="00980850"/>
        </w:tc>
        <w:tc>
          <w:tcPr>
            <w:tcW w:w="1541" w:type="dxa"/>
          </w:tcPr>
          <w:p w:rsidR="00980850" w:rsidRDefault="00980850"/>
        </w:tc>
        <w:tc>
          <w:tcPr>
            <w:tcW w:w="1415" w:type="dxa"/>
          </w:tcPr>
          <w:p w:rsidR="00980850" w:rsidRDefault="00980850"/>
        </w:tc>
        <w:tc>
          <w:tcPr>
            <w:tcW w:w="1135" w:type="dxa"/>
          </w:tcPr>
          <w:p w:rsidR="00980850" w:rsidRDefault="00980850"/>
        </w:tc>
        <w:tc>
          <w:tcPr>
            <w:tcW w:w="1404" w:type="dxa"/>
          </w:tcPr>
          <w:p w:rsidR="00980850" w:rsidRDefault="00980850"/>
        </w:tc>
        <w:tc>
          <w:tcPr>
            <w:tcW w:w="1298" w:type="dxa"/>
          </w:tcPr>
          <w:p w:rsidR="00980850" w:rsidRDefault="00980850"/>
        </w:tc>
      </w:tr>
      <w:tr w:rsidR="00980850">
        <w:tc>
          <w:tcPr>
            <w:tcW w:w="1150" w:type="dxa"/>
          </w:tcPr>
          <w:p w:rsidR="00980850" w:rsidRDefault="00980850"/>
          <w:p w:rsidR="00980850" w:rsidRDefault="00980850"/>
        </w:tc>
        <w:tc>
          <w:tcPr>
            <w:tcW w:w="1407" w:type="dxa"/>
          </w:tcPr>
          <w:p w:rsidR="00980850" w:rsidRDefault="00980850"/>
        </w:tc>
        <w:tc>
          <w:tcPr>
            <w:tcW w:w="1541" w:type="dxa"/>
          </w:tcPr>
          <w:p w:rsidR="00980850" w:rsidRDefault="00980850"/>
        </w:tc>
        <w:tc>
          <w:tcPr>
            <w:tcW w:w="1415" w:type="dxa"/>
          </w:tcPr>
          <w:p w:rsidR="00980850" w:rsidRDefault="00980850"/>
        </w:tc>
        <w:tc>
          <w:tcPr>
            <w:tcW w:w="1135" w:type="dxa"/>
          </w:tcPr>
          <w:p w:rsidR="00980850" w:rsidRDefault="00980850"/>
        </w:tc>
        <w:tc>
          <w:tcPr>
            <w:tcW w:w="1404" w:type="dxa"/>
          </w:tcPr>
          <w:p w:rsidR="00980850" w:rsidRDefault="00980850"/>
        </w:tc>
        <w:tc>
          <w:tcPr>
            <w:tcW w:w="1298" w:type="dxa"/>
          </w:tcPr>
          <w:p w:rsidR="00980850" w:rsidRDefault="00980850"/>
        </w:tc>
      </w:tr>
      <w:tr w:rsidR="00980850">
        <w:tc>
          <w:tcPr>
            <w:tcW w:w="1150" w:type="dxa"/>
          </w:tcPr>
          <w:p w:rsidR="00980850" w:rsidRDefault="00980850"/>
          <w:p w:rsidR="00980850" w:rsidRDefault="00980850"/>
        </w:tc>
        <w:tc>
          <w:tcPr>
            <w:tcW w:w="1407" w:type="dxa"/>
          </w:tcPr>
          <w:p w:rsidR="00980850" w:rsidRDefault="00980850"/>
        </w:tc>
        <w:tc>
          <w:tcPr>
            <w:tcW w:w="1541" w:type="dxa"/>
          </w:tcPr>
          <w:p w:rsidR="00980850" w:rsidRDefault="00980850"/>
        </w:tc>
        <w:tc>
          <w:tcPr>
            <w:tcW w:w="1415" w:type="dxa"/>
          </w:tcPr>
          <w:p w:rsidR="00980850" w:rsidRDefault="00980850"/>
        </w:tc>
        <w:tc>
          <w:tcPr>
            <w:tcW w:w="1135" w:type="dxa"/>
          </w:tcPr>
          <w:p w:rsidR="00980850" w:rsidRDefault="00980850"/>
        </w:tc>
        <w:tc>
          <w:tcPr>
            <w:tcW w:w="1404" w:type="dxa"/>
          </w:tcPr>
          <w:p w:rsidR="00980850" w:rsidRDefault="00980850"/>
        </w:tc>
        <w:tc>
          <w:tcPr>
            <w:tcW w:w="1298" w:type="dxa"/>
          </w:tcPr>
          <w:p w:rsidR="00980850" w:rsidRDefault="00980850"/>
        </w:tc>
      </w:tr>
      <w:tr w:rsidR="00980850">
        <w:tc>
          <w:tcPr>
            <w:tcW w:w="1150" w:type="dxa"/>
          </w:tcPr>
          <w:p w:rsidR="00980850" w:rsidRDefault="00980850"/>
          <w:p w:rsidR="00980850" w:rsidRDefault="00980850"/>
        </w:tc>
        <w:tc>
          <w:tcPr>
            <w:tcW w:w="1407" w:type="dxa"/>
          </w:tcPr>
          <w:p w:rsidR="00980850" w:rsidRDefault="00980850"/>
        </w:tc>
        <w:tc>
          <w:tcPr>
            <w:tcW w:w="1541" w:type="dxa"/>
          </w:tcPr>
          <w:p w:rsidR="00980850" w:rsidRDefault="00980850"/>
        </w:tc>
        <w:tc>
          <w:tcPr>
            <w:tcW w:w="1415" w:type="dxa"/>
          </w:tcPr>
          <w:p w:rsidR="00980850" w:rsidRDefault="00980850"/>
        </w:tc>
        <w:tc>
          <w:tcPr>
            <w:tcW w:w="1135" w:type="dxa"/>
          </w:tcPr>
          <w:p w:rsidR="00980850" w:rsidRDefault="00980850"/>
        </w:tc>
        <w:tc>
          <w:tcPr>
            <w:tcW w:w="1404" w:type="dxa"/>
          </w:tcPr>
          <w:p w:rsidR="00980850" w:rsidRDefault="00980850"/>
        </w:tc>
        <w:tc>
          <w:tcPr>
            <w:tcW w:w="1298" w:type="dxa"/>
          </w:tcPr>
          <w:p w:rsidR="00980850" w:rsidRDefault="00980850"/>
        </w:tc>
      </w:tr>
      <w:tr w:rsidR="00980850">
        <w:tc>
          <w:tcPr>
            <w:tcW w:w="1150" w:type="dxa"/>
          </w:tcPr>
          <w:p w:rsidR="00980850" w:rsidRDefault="00980850"/>
          <w:p w:rsidR="00980850" w:rsidRDefault="00980850"/>
        </w:tc>
        <w:tc>
          <w:tcPr>
            <w:tcW w:w="1407" w:type="dxa"/>
          </w:tcPr>
          <w:p w:rsidR="00980850" w:rsidRDefault="00980850"/>
        </w:tc>
        <w:tc>
          <w:tcPr>
            <w:tcW w:w="1541" w:type="dxa"/>
          </w:tcPr>
          <w:p w:rsidR="00980850" w:rsidRDefault="00980850"/>
        </w:tc>
        <w:tc>
          <w:tcPr>
            <w:tcW w:w="1415" w:type="dxa"/>
          </w:tcPr>
          <w:p w:rsidR="00980850" w:rsidRDefault="00980850"/>
        </w:tc>
        <w:tc>
          <w:tcPr>
            <w:tcW w:w="1135" w:type="dxa"/>
          </w:tcPr>
          <w:p w:rsidR="00980850" w:rsidRDefault="00980850"/>
        </w:tc>
        <w:tc>
          <w:tcPr>
            <w:tcW w:w="1404" w:type="dxa"/>
          </w:tcPr>
          <w:p w:rsidR="00980850" w:rsidRDefault="00980850"/>
        </w:tc>
        <w:tc>
          <w:tcPr>
            <w:tcW w:w="1298" w:type="dxa"/>
          </w:tcPr>
          <w:p w:rsidR="00980850" w:rsidRDefault="00980850"/>
        </w:tc>
      </w:tr>
      <w:tr w:rsidR="00980850">
        <w:tc>
          <w:tcPr>
            <w:tcW w:w="1150" w:type="dxa"/>
          </w:tcPr>
          <w:p w:rsidR="00980850" w:rsidRDefault="00980850"/>
          <w:p w:rsidR="00980850" w:rsidRDefault="00980850"/>
        </w:tc>
        <w:tc>
          <w:tcPr>
            <w:tcW w:w="1407" w:type="dxa"/>
          </w:tcPr>
          <w:p w:rsidR="00980850" w:rsidRDefault="00980850"/>
        </w:tc>
        <w:tc>
          <w:tcPr>
            <w:tcW w:w="1541" w:type="dxa"/>
          </w:tcPr>
          <w:p w:rsidR="00980850" w:rsidRDefault="00980850"/>
        </w:tc>
        <w:tc>
          <w:tcPr>
            <w:tcW w:w="1415" w:type="dxa"/>
          </w:tcPr>
          <w:p w:rsidR="00980850" w:rsidRDefault="00980850"/>
        </w:tc>
        <w:tc>
          <w:tcPr>
            <w:tcW w:w="1135" w:type="dxa"/>
          </w:tcPr>
          <w:p w:rsidR="00980850" w:rsidRDefault="00980850"/>
        </w:tc>
        <w:tc>
          <w:tcPr>
            <w:tcW w:w="1404" w:type="dxa"/>
          </w:tcPr>
          <w:p w:rsidR="00980850" w:rsidRDefault="00980850"/>
        </w:tc>
        <w:tc>
          <w:tcPr>
            <w:tcW w:w="1298" w:type="dxa"/>
          </w:tcPr>
          <w:p w:rsidR="00980850" w:rsidRDefault="00980850"/>
        </w:tc>
      </w:tr>
    </w:tbl>
    <w:p w:rsidR="00980850" w:rsidRDefault="00980850">
      <w:pPr>
        <w:spacing w:after="0" w:line="240" w:lineRule="auto"/>
        <w:rPr>
          <w:sz w:val="20"/>
          <w:szCs w:val="20"/>
        </w:rPr>
      </w:pPr>
    </w:p>
    <w:p w:rsidR="00980850" w:rsidRDefault="00E43006">
      <w:pPr>
        <w:spacing w:after="0" w:line="240" w:lineRule="auto"/>
        <w:rPr>
          <w:sz w:val="20"/>
          <w:szCs w:val="20"/>
        </w:rPr>
      </w:pPr>
      <w:r>
        <w:rPr>
          <w:sz w:val="20"/>
          <w:szCs w:val="20"/>
        </w:rPr>
        <w:t xml:space="preserve">Adapted from </w:t>
      </w:r>
      <w:r>
        <w:rPr>
          <w:i/>
          <w:sz w:val="20"/>
          <w:szCs w:val="20"/>
        </w:rPr>
        <w:t>Getting Excited About Data: How to Combine People, Passion, and Proof</w:t>
      </w:r>
      <w:r>
        <w:rPr>
          <w:sz w:val="20"/>
          <w:szCs w:val="20"/>
        </w:rPr>
        <w:t>, Edie L. Holcomb. Corwin Press, Inc., 1999.</w:t>
      </w:r>
    </w:p>
    <w:p w:rsidR="00980850" w:rsidRDefault="00E43006">
      <w:pPr>
        <w:jc w:val="center"/>
        <w:rPr>
          <w:rFonts w:ascii="Arial" w:eastAsia="Arial" w:hAnsi="Arial" w:cs="Arial"/>
          <w:b/>
          <w:color w:val="000000"/>
          <w:sz w:val="24"/>
          <w:szCs w:val="24"/>
        </w:rPr>
      </w:pPr>
      <w:r>
        <w:br w:type="page"/>
      </w:r>
      <w:r>
        <w:rPr>
          <w:rFonts w:ascii="Arial" w:eastAsia="Arial" w:hAnsi="Arial" w:cs="Arial"/>
          <w:b/>
          <w:color w:val="000000"/>
          <w:sz w:val="24"/>
          <w:szCs w:val="24"/>
        </w:rPr>
        <w:lastRenderedPageBreak/>
        <w:t>PCI Session 3, Activity 4: Developing a Vision, Goals, and Objectives</w:t>
      </w:r>
    </w:p>
    <w:p w:rsidR="00980850" w:rsidRDefault="00E43006">
      <w:pPr>
        <w:spacing w:after="0" w:line="240" w:lineRule="auto"/>
        <w:jc w:val="center"/>
        <w:rPr>
          <w:rFonts w:ascii="Arial" w:eastAsia="Arial" w:hAnsi="Arial" w:cs="Arial"/>
          <w:b/>
          <w:color w:val="000000"/>
          <w:sz w:val="24"/>
          <w:szCs w:val="24"/>
        </w:rPr>
      </w:pPr>
      <w:r>
        <w:rPr>
          <w:rFonts w:ascii="Arial" w:eastAsia="Arial" w:hAnsi="Arial" w:cs="Arial"/>
          <w:b/>
          <w:color w:val="FF0000"/>
          <w:sz w:val="24"/>
          <w:szCs w:val="24"/>
        </w:rPr>
        <w:t xml:space="preserve">Handout 3: </w:t>
      </w:r>
      <w:r>
        <w:rPr>
          <w:rFonts w:ascii="Arial" w:eastAsia="Arial" w:hAnsi="Arial" w:cs="Arial"/>
          <w:b/>
          <w:color w:val="000000"/>
          <w:sz w:val="24"/>
          <w:szCs w:val="24"/>
        </w:rPr>
        <w:t>Definitions</w:t>
      </w:r>
    </w:p>
    <w:p w:rsidR="00980850" w:rsidRDefault="00980850">
      <w:pPr>
        <w:rPr>
          <w:rFonts w:ascii="Times New Roman" w:eastAsia="Times New Roman" w:hAnsi="Times New Roman" w:cs="Times New Roman"/>
          <w:b/>
          <w:sz w:val="24"/>
          <w:szCs w:val="24"/>
        </w:rPr>
      </w:pPr>
    </w:p>
    <w:p w:rsidR="00980850" w:rsidRDefault="00E430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SMARTIE Goals</w:t>
      </w:r>
    </w:p>
    <w:p w:rsidR="00980850" w:rsidRDefault="00E430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pecific</w:t>
      </w:r>
    </w:p>
    <w:p w:rsidR="00980850" w:rsidRDefault="00E430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Pr>
          <w:rFonts w:ascii="Times New Roman" w:eastAsia="Times New Roman" w:hAnsi="Times New Roman" w:cs="Times New Roman"/>
          <w:sz w:val="24"/>
          <w:szCs w:val="24"/>
        </w:rPr>
        <w:t>easurable</w:t>
      </w:r>
    </w:p>
    <w:p w:rsidR="00980850" w:rsidRDefault="00E430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chievable</w:t>
      </w:r>
    </w:p>
    <w:p w:rsidR="00980850" w:rsidRDefault="00E430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elevant</w:t>
      </w:r>
    </w:p>
    <w:p w:rsidR="00980850" w:rsidRDefault="00E430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Pr>
          <w:rFonts w:ascii="Times New Roman" w:eastAsia="Times New Roman" w:hAnsi="Times New Roman" w:cs="Times New Roman"/>
          <w:sz w:val="24"/>
          <w:szCs w:val="24"/>
        </w:rPr>
        <w:t>ime bound</w:t>
      </w:r>
    </w:p>
    <w:p w:rsidR="00980850" w:rsidRDefault="00E430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nclusive</w:t>
      </w:r>
    </w:p>
    <w:p w:rsidR="00980850" w:rsidRDefault="00E4300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quitable</w:t>
      </w:r>
    </w:p>
    <w:p w:rsidR="00980850" w:rsidRDefault="00980850">
      <w:pPr>
        <w:spacing w:after="0" w:line="240" w:lineRule="auto"/>
        <w:jc w:val="center"/>
        <w:rPr>
          <w:rFonts w:ascii="Arial" w:eastAsia="Arial" w:hAnsi="Arial" w:cs="Arial"/>
          <w:b/>
          <w:color w:val="000000"/>
          <w:sz w:val="24"/>
          <w:szCs w:val="24"/>
        </w:rPr>
      </w:pPr>
    </w:p>
    <w:tbl>
      <w:tblPr>
        <w:tblStyle w:val="af3"/>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6570"/>
      </w:tblGrid>
      <w:tr w:rsidR="00980850">
        <w:tc>
          <w:tcPr>
            <w:tcW w:w="2358" w:type="dxa"/>
          </w:tcPr>
          <w:p w:rsidR="00980850" w:rsidRDefault="00E43006">
            <w:pPr>
              <w:spacing w:before="120" w:after="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tc>
        <w:tc>
          <w:tcPr>
            <w:tcW w:w="6570" w:type="dxa"/>
          </w:tcPr>
          <w:p w:rsidR="00980850" w:rsidRDefault="00E4300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An observable end result, generally broad in scope</w:t>
            </w:r>
          </w:p>
        </w:tc>
      </w:tr>
      <w:tr w:rsidR="00980850">
        <w:tc>
          <w:tcPr>
            <w:tcW w:w="2358" w:type="dxa"/>
          </w:tcPr>
          <w:p w:rsidR="00980850" w:rsidRDefault="00E43006">
            <w:pPr>
              <w:spacing w:before="120" w:after="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tc>
        <w:tc>
          <w:tcPr>
            <w:tcW w:w="6570" w:type="dxa"/>
          </w:tcPr>
          <w:p w:rsidR="00980850" w:rsidRDefault="00E4300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specific measurable result within a timeframe</w:t>
            </w:r>
          </w:p>
        </w:tc>
      </w:tr>
      <w:tr w:rsidR="00980850">
        <w:tc>
          <w:tcPr>
            <w:tcW w:w="2358" w:type="dxa"/>
          </w:tcPr>
          <w:p w:rsidR="00980850" w:rsidRDefault="00E43006">
            <w:pPr>
              <w:spacing w:before="120" w:after="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6570" w:type="dxa"/>
          </w:tcPr>
          <w:p w:rsidR="00980850" w:rsidRDefault="00E4300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Actions carried out to achieve the objective</w:t>
            </w:r>
          </w:p>
        </w:tc>
      </w:tr>
      <w:tr w:rsidR="00980850">
        <w:tc>
          <w:tcPr>
            <w:tcW w:w="2358" w:type="dxa"/>
          </w:tcPr>
          <w:p w:rsidR="00980850" w:rsidRDefault="00E43006">
            <w:pPr>
              <w:spacing w:before="120" w:after="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of Success</w:t>
            </w:r>
          </w:p>
        </w:tc>
        <w:tc>
          <w:tcPr>
            <w:tcW w:w="6570" w:type="dxa"/>
          </w:tcPr>
          <w:p w:rsidR="00980850" w:rsidRDefault="00E4300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How you know you have achieved the goal</w:t>
            </w:r>
          </w:p>
        </w:tc>
      </w:tr>
      <w:tr w:rsidR="00980850">
        <w:tc>
          <w:tcPr>
            <w:tcW w:w="2358" w:type="dxa"/>
          </w:tcPr>
          <w:p w:rsidR="00980850" w:rsidRDefault="00E43006">
            <w:pPr>
              <w:spacing w:before="120" w:after="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Benchmark</w:t>
            </w:r>
          </w:p>
        </w:tc>
        <w:tc>
          <w:tcPr>
            <w:tcW w:w="6570" w:type="dxa"/>
          </w:tcPr>
          <w:p w:rsidR="00980850" w:rsidRDefault="00E4300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Signs of progress along the way to the goal</w:t>
            </w:r>
          </w:p>
        </w:tc>
      </w:tr>
      <w:tr w:rsidR="00980850">
        <w:tc>
          <w:tcPr>
            <w:tcW w:w="2358" w:type="dxa"/>
          </w:tcPr>
          <w:p w:rsidR="00980850" w:rsidRDefault="00E43006">
            <w:pPr>
              <w:spacing w:before="120" w:after="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Input </w:t>
            </w:r>
          </w:p>
        </w:tc>
        <w:tc>
          <w:tcPr>
            <w:tcW w:w="6570" w:type="dxa"/>
          </w:tcPr>
          <w:p w:rsidR="00980850" w:rsidRDefault="00E4300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e.g., funding, staff, materials</w:t>
            </w:r>
          </w:p>
        </w:tc>
      </w:tr>
      <w:tr w:rsidR="00980850">
        <w:tc>
          <w:tcPr>
            <w:tcW w:w="2358" w:type="dxa"/>
          </w:tcPr>
          <w:p w:rsidR="00980850" w:rsidRDefault="00E43006">
            <w:pPr>
              <w:spacing w:before="120" w:after="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tc>
        <w:tc>
          <w:tcPr>
            <w:tcW w:w="6570" w:type="dxa"/>
          </w:tcPr>
          <w:p w:rsidR="00980850" w:rsidRDefault="00E4300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Product, e.g., number of graduates, number of classes provided, number of professional development sessions attended</w:t>
            </w:r>
          </w:p>
        </w:tc>
      </w:tr>
      <w:tr w:rsidR="00980850">
        <w:tc>
          <w:tcPr>
            <w:tcW w:w="2358" w:type="dxa"/>
          </w:tcPr>
          <w:p w:rsidR="00980850" w:rsidRDefault="00E43006">
            <w:pPr>
              <w:spacing w:before="120" w:after="1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tc>
        <w:tc>
          <w:tcPr>
            <w:tcW w:w="6570" w:type="dxa"/>
          </w:tcPr>
          <w:p w:rsidR="00980850" w:rsidRDefault="00E4300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Effects (short, medium, or </w:t>
            </w:r>
            <w:r>
              <w:rPr>
                <w:rFonts w:ascii="Times New Roman" w:eastAsia="Times New Roman" w:hAnsi="Times New Roman" w:cs="Times New Roman"/>
                <w:sz w:val="24"/>
                <w:szCs w:val="24"/>
              </w:rPr>
              <w:t>long-term), e.g., student employment, family moving out of poverty, postsecondary education</w:t>
            </w:r>
          </w:p>
        </w:tc>
      </w:tr>
    </w:tbl>
    <w:p w:rsidR="00980850" w:rsidRDefault="00980850">
      <w:pPr>
        <w:jc w:val="center"/>
        <w:rPr>
          <w:rFonts w:ascii="Times New Roman" w:eastAsia="Times New Roman" w:hAnsi="Times New Roman" w:cs="Times New Roman"/>
          <w:sz w:val="24"/>
          <w:szCs w:val="24"/>
        </w:rPr>
      </w:pPr>
    </w:p>
    <w:p w:rsidR="00980850" w:rsidRDefault="00E43006">
      <w:pPr>
        <w:rPr>
          <w:rFonts w:ascii="Arial" w:eastAsia="Arial" w:hAnsi="Arial" w:cs="Arial"/>
          <w:sz w:val="24"/>
          <w:szCs w:val="24"/>
        </w:rPr>
        <w:sectPr w:rsidR="00980850">
          <w:pgSz w:w="12240" w:h="15840"/>
          <w:pgMar w:top="1440" w:right="1440" w:bottom="1440" w:left="1440" w:header="720" w:footer="720" w:gutter="0"/>
          <w:cols w:space="720"/>
        </w:sectPr>
      </w:pPr>
      <w:r>
        <w:br w:type="page"/>
      </w:r>
    </w:p>
    <w:p w:rsidR="00980850" w:rsidRDefault="00E43006">
      <w:pPr>
        <w:rPr>
          <w:rFonts w:ascii="Arial" w:eastAsia="Arial" w:hAnsi="Arial" w:cs="Arial"/>
          <w:b/>
          <w:sz w:val="24"/>
          <w:szCs w:val="24"/>
        </w:rPr>
      </w:pPr>
      <w:bookmarkStart w:id="1" w:name="_heading=h.gjdgxs" w:colFirst="0" w:colLast="0"/>
      <w:bookmarkEnd w:id="1"/>
      <w:r>
        <w:lastRenderedPageBreak/>
        <w:br w:type="page"/>
      </w:r>
      <w:r>
        <w:rPr>
          <w:noProof/>
        </w:rPr>
        <mc:AlternateContent>
          <mc:Choice Requires="wpg">
            <w:drawing>
              <wp:anchor distT="0" distB="0" distL="114300" distR="114300" simplePos="0" relativeHeight="251661312" behindDoc="0" locked="0" layoutInCell="1" hidden="0" allowOverlap="1">
                <wp:simplePos x="0" y="0"/>
                <wp:positionH relativeFrom="column">
                  <wp:posOffset>-355599</wp:posOffset>
                </wp:positionH>
                <wp:positionV relativeFrom="paragraph">
                  <wp:posOffset>-12699</wp:posOffset>
                </wp:positionV>
                <wp:extent cx="9118600" cy="3740150"/>
                <wp:effectExtent l="0" t="0" r="0" b="0"/>
                <wp:wrapNone/>
                <wp:docPr id="44" name="Group 44"/>
                <wp:cNvGraphicFramePr/>
                <a:graphic xmlns:a="http://schemas.openxmlformats.org/drawingml/2006/main">
                  <a:graphicData uri="http://schemas.microsoft.com/office/word/2010/wordprocessingGroup">
                    <wpg:wgp>
                      <wpg:cNvGrpSpPr/>
                      <wpg:grpSpPr>
                        <a:xfrm>
                          <a:off x="0" y="0"/>
                          <a:ext cx="9118600" cy="3740150"/>
                          <a:chOff x="786675" y="1909925"/>
                          <a:chExt cx="9125000" cy="3746525"/>
                        </a:xfrm>
                      </wpg:grpSpPr>
                      <wpg:grpSp>
                        <wpg:cNvPr id="1" name="Group 1"/>
                        <wpg:cNvGrpSpPr/>
                        <wpg:grpSpPr>
                          <a:xfrm>
                            <a:off x="786700" y="1909925"/>
                            <a:ext cx="9118600" cy="3740150"/>
                            <a:chOff x="786700" y="1909925"/>
                            <a:chExt cx="9118600" cy="3740150"/>
                          </a:xfrm>
                        </wpg:grpSpPr>
                        <wps:wsp>
                          <wps:cNvPr id="2" name="Rectangle 2"/>
                          <wps:cNvSpPr/>
                          <wps:spPr>
                            <a:xfrm>
                              <a:off x="786700" y="1909925"/>
                              <a:ext cx="9118600" cy="3740150"/>
                            </a:xfrm>
                            <a:prstGeom prst="rect">
                              <a:avLst/>
                            </a:prstGeom>
                            <a:noFill/>
                            <a:ln>
                              <a:noFill/>
                            </a:ln>
                          </wps:spPr>
                          <wps:txbx>
                            <w:txbxContent>
                              <w:p w:rsidR="00980850" w:rsidRDefault="0098085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786700" y="1909925"/>
                              <a:ext cx="9118600" cy="3740150"/>
                              <a:chOff x="0" y="0"/>
                              <a:chExt cx="9118600" cy="3740150"/>
                            </a:xfrm>
                          </wpg:grpSpPr>
                          <wps:wsp>
                            <wps:cNvPr id="4" name="Rectangle 4"/>
                            <wps:cNvSpPr/>
                            <wps:spPr>
                              <a:xfrm>
                                <a:off x="0" y="0"/>
                                <a:ext cx="9118600" cy="3740150"/>
                              </a:xfrm>
                              <a:prstGeom prst="rect">
                                <a:avLst/>
                              </a:prstGeom>
                              <a:noFill/>
                              <a:ln>
                                <a:noFill/>
                              </a:ln>
                            </wps:spPr>
                            <wps:txbx>
                              <w:txbxContent>
                                <w:p w:rsidR="00980850" w:rsidRDefault="00980850">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6394450" y="2368550"/>
                                <a:ext cx="2724150" cy="1371600"/>
                              </a:xfrm>
                              <a:prstGeom prst="rect">
                                <a:avLst/>
                              </a:prstGeom>
                              <a:solidFill>
                                <a:srgbClr val="E1F4FF"/>
                              </a:solidFill>
                              <a:ln w="12700" cap="flat" cmpd="sng">
                                <a:solidFill>
                                  <a:schemeClr val="accent2"/>
                                </a:solidFill>
                                <a:prstDash val="solid"/>
                                <a:miter lim="800000"/>
                                <a:headEnd type="none" w="sm" len="sm"/>
                                <a:tailEnd type="none" w="sm" len="sm"/>
                              </a:ln>
                            </wps:spPr>
                            <wps:txbx>
                              <w:txbxContent>
                                <w:p w:rsidR="00980850" w:rsidRDefault="00E43006">
                                  <w:pPr>
                                    <w:spacing w:after="0" w:line="240" w:lineRule="auto"/>
                                    <w:jc w:val="center"/>
                                    <w:textDirection w:val="btLr"/>
                                  </w:pPr>
                                  <w:r>
                                    <w:rPr>
                                      <w:rFonts w:ascii="Verdana" w:eastAsia="Verdana" w:hAnsi="Verdana" w:cs="Verdana"/>
                                      <w:b/>
                                      <w:color w:val="003399"/>
                                      <w:sz w:val="32"/>
                                    </w:rPr>
                                    <w:t>Problem Statement</w:t>
                                  </w:r>
                                </w:p>
                              </w:txbxContent>
                            </wps:txbx>
                            <wps:bodyPr spcFirstLastPara="1" wrap="square" lIns="91425" tIns="45700" rIns="91425" bIns="45700" anchor="t" anchorCtr="0">
                              <a:noAutofit/>
                            </wps:bodyPr>
                          </wps:wsp>
                          <wps:wsp>
                            <wps:cNvPr id="6" name="Oval 6"/>
                            <wps:cNvSpPr/>
                            <wps:spPr>
                              <a:xfrm>
                                <a:off x="3702050" y="749300"/>
                                <a:ext cx="2044700" cy="476250"/>
                              </a:xfrm>
                              <a:prstGeom prst="ellipse">
                                <a:avLst/>
                              </a:prstGeom>
                              <a:noFill/>
                              <a:ln w="9525" cap="flat" cmpd="sng">
                                <a:solidFill>
                                  <a:srgbClr val="1E4E79"/>
                                </a:solidFill>
                                <a:prstDash val="solid"/>
                                <a:miter lim="800000"/>
                                <a:headEnd type="none" w="sm" len="sm"/>
                                <a:tailEnd type="none" w="sm" len="sm"/>
                              </a:ln>
                            </wps:spPr>
                            <wps:txbx>
                              <w:txbxContent>
                                <w:p w:rsidR="00980850" w:rsidRDefault="00980850">
                                  <w:pPr>
                                    <w:spacing w:after="0" w:line="240" w:lineRule="auto"/>
                                    <w:jc w:val="center"/>
                                    <w:textDirection w:val="btLr"/>
                                  </w:pPr>
                                </w:p>
                              </w:txbxContent>
                            </wps:txbx>
                            <wps:bodyPr spcFirstLastPara="1" wrap="square" lIns="91425" tIns="45700" rIns="91425" bIns="45700" anchor="t" anchorCtr="0">
                              <a:noAutofit/>
                            </wps:bodyPr>
                          </wps:wsp>
                          <wps:wsp>
                            <wps:cNvPr id="7" name="Rectangle 7"/>
                            <wps:cNvSpPr/>
                            <wps:spPr>
                              <a:xfrm>
                                <a:off x="374650" y="0"/>
                                <a:ext cx="8559800" cy="587375"/>
                              </a:xfrm>
                              <a:prstGeom prst="rect">
                                <a:avLst/>
                              </a:prstGeom>
                              <a:noFill/>
                              <a:ln>
                                <a:noFill/>
                              </a:ln>
                            </wps:spPr>
                            <wps:txbx>
                              <w:txbxContent>
                                <w:p w:rsidR="00980850" w:rsidRDefault="00E43006">
                                  <w:pPr>
                                    <w:spacing w:after="0" w:line="240" w:lineRule="auto"/>
                                    <w:jc w:val="center"/>
                                    <w:textDirection w:val="btLr"/>
                                  </w:pPr>
                                  <w:r>
                                    <w:rPr>
                                      <w:color w:val="000000"/>
                                      <w:sz w:val="32"/>
                                    </w:rPr>
                                    <w:t>SABES Program Support PD Center: Planning for Continuous Improvement Session 3</w:t>
                                  </w:r>
                                </w:p>
                                <w:p w:rsidR="00980850" w:rsidRDefault="00E43006">
                                  <w:pPr>
                                    <w:spacing w:after="0" w:line="240" w:lineRule="auto"/>
                                    <w:jc w:val="center"/>
                                    <w:textDirection w:val="btLr"/>
                                  </w:pPr>
                                  <w:r>
                                    <w:rPr>
                                      <w:b/>
                                      <w:color w:val="FF0000"/>
                                      <w:sz w:val="32"/>
                                    </w:rPr>
                                    <w:t>Handout 4</w:t>
                                  </w:r>
                                  <w:r>
                                    <w:rPr>
                                      <w:color w:val="FF0000"/>
                                      <w:sz w:val="32"/>
                                    </w:rPr>
                                    <w:t xml:space="preserve">: </w:t>
                                  </w:r>
                                  <w:r>
                                    <w:rPr>
                                      <w:color w:val="003399"/>
                                      <w:sz w:val="32"/>
                                    </w:rPr>
                                    <w:t>Fishbone Diagram Template: Cause Analysis</w:t>
                                  </w:r>
                                </w:p>
                              </w:txbxContent>
                            </wps:txbx>
                            <wps:bodyPr spcFirstLastPara="1" wrap="square" lIns="91425" tIns="45700" rIns="91425" bIns="45700" anchor="t" anchorCtr="0">
                              <a:noAutofit/>
                            </wps:bodyPr>
                          </wps:wsp>
                          <wps:wsp>
                            <wps:cNvPr id="8" name="Straight Arrow Connector 8"/>
                            <wps:cNvCnPr/>
                            <wps:spPr>
                              <a:xfrm>
                                <a:off x="0" y="3098800"/>
                                <a:ext cx="6399213" cy="0"/>
                              </a:xfrm>
                              <a:prstGeom prst="straightConnector1">
                                <a:avLst/>
                              </a:prstGeom>
                              <a:noFill/>
                              <a:ln w="19050" cap="flat" cmpd="sng">
                                <a:solidFill>
                                  <a:schemeClr val="accent2"/>
                                </a:solidFill>
                                <a:prstDash val="solid"/>
                                <a:round/>
                                <a:headEnd type="none" w="sm" len="sm"/>
                                <a:tailEnd type="triangle" w="med" len="med"/>
                              </a:ln>
                            </wps:spPr>
                            <wps:bodyPr/>
                          </wps:wsp>
                          <wps:wsp>
                            <wps:cNvPr id="9" name="Rectangle 9"/>
                            <wps:cNvSpPr/>
                            <wps:spPr>
                              <a:xfrm>
                                <a:off x="3435350" y="2165350"/>
                                <a:ext cx="952500" cy="266700"/>
                              </a:xfrm>
                              <a:prstGeom prst="rect">
                                <a:avLst/>
                              </a:prstGeom>
                              <a:noFill/>
                              <a:ln>
                                <a:noFill/>
                              </a:ln>
                            </wps:spPr>
                            <wps:txbx>
                              <w:txbxContent>
                                <w:p w:rsidR="00980850" w:rsidRDefault="00980850">
                                  <w:pPr>
                                    <w:spacing w:after="0" w:line="240" w:lineRule="auto"/>
                                    <w:jc w:val="center"/>
                                    <w:textDirection w:val="btLr"/>
                                  </w:pPr>
                                </w:p>
                              </w:txbxContent>
                            </wps:txbx>
                            <wps:bodyPr spcFirstLastPara="1" wrap="square" lIns="91425" tIns="45700" rIns="91425" bIns="45700" anchor="ctr" anchorCtr="1">
                              <a:noAutofit/>
                            </wps:bodyPr>
                          </wps:wsp>
                          <wps:wsp>
                            <wps:cNvPr id="10" name="Straight Arrow Connector 10"/>
                            <wps:cNvCnPr/>
                            <wps:spPr>
                              <a:xfrm>
                                <a:off x="4387850" y="2311400"/>
                                <a:ext cx="914400" cy="0"/>
                              </a:xfrm>
                              <a:prstGeom prst="straightConnector1">
                                <a:avLst/>
                              </a:prstGeom>
                              <a:noFill/>
                              <a:ln w="9525" cap="flat" cmpd="sng">
                                <a:solidFill>
                                  <a:schemeClr val="accent2"/>
                                </a:solidFill>
                                <a:prstDash val="solid"/>
                                <a:round/>
                                <a:headEnd type="none" w="sm" len="sm"/>
                                <a:tailEnd type="triangle" w="med" len="med"/>
                              </a:ln>
                            </wps:spPr>
                            <wps:bodyPr/>
                          </wps:wsp>
                          <wps:wsp>
                            <wps:cNvPr id="11" name="Rectangle 11"/>
                            <wps:cNvSpPr/>
                            <wps:spPr>
                              <a:xfrm>
                                <a:off x="3136900" y="1631950"/>
                                <a:ext cx="1003300" cy="266700"/>
                              </a:xfrm>
                              <a:prstGeom prst="rect">
                                <a:avLst/>
                              </a:prstGeom>
                              <a:noFill/>
                              <a:ln>
                                <a:noFill/>
                              </a:ln>
                            </wps:spPr>
                            <wps:txbx>
                              <w:txbxContent>
                                <w:p w:rsidR="00980850" w:rsidRDefault="00980850">
                                  <w:pPr>
                                    <w:spacing w:after="0" w:line="240" w:lineRule="auto"/>
                                    <w:jc w:val="center"/>
                                    <w:textDirection w:val="btLr"/>
                                  </w:pPr>
                                </w:p>
                              </w:txbxContent>
                            </wps:txbx>
                            <wps:bodyPr spcFirstLastPara="1" wrap="square" lIns="91425" tIns="45700" rIns="91425" bIns="45700" anchor="ctr" anchorCtr="1">
                              <a:noAutofit/>
                            </wps:bodyPr>
                          </wps:wsp>
                          <wps:wsp>
                            <wps:cNvPr id="12" name="Straight Arrow Connector 12"/>
                            <wps:cNvCnPr/>
                            <wps:spPr>
                              <a:xfrm>
                                <a:off x="4057650" y="1790700"/>
                                <a:ext cx="914400" cy="0"/>
                              </a:xfrm>
                              <a:prstGeom prst="straightConnector1">
                                <a:avLst/>
                              </a:prstGeom>
                              <a:noFill/>
                              <a:ln w="9525" cap="flat" cmpd="sng">
                                <a:solidFill>
                                  <a:schemeClr val="accent2"/>
                                </a:solidFill>
                                <a:prstDash val="solid"/>
                                <a:round/>
                                <a:headEnd type="none" w="sm" len="sm"/>
                                <a:tailEnd type="triangle" w="med" len="med"/>
                              </a:ln>
                            </wps:spPr>
                            <wps:bodyPr/>
                          </wps:wsp>
                          <wps:wsp>
                            <wps:cNvPr id="13" name="Rectangle 13"/>
                            <wps:cNvSpPr/>
                            <wps:spPr>
                              <a:xfrm>
                                <a:off x="914400" y="2470150"/>
                                <a:ext cx="1206500" cy="266700"/>
                              </a:xfrm>
                              <a:prstGeom prst="rect">
                                <a:avLst/>
                              </a:prstGeom>
                              <a:noFill/>
                              <a:ln>
                                <a:noFill/>
                              </a:ln>
                            </wps:spPr>
                            <wps:txbx>
                              <w:txbxContent>
                                <w:p w:rsidR="00980850" w:rsidRDefault="00980850">
                                  <w:pPr>
                                    <w:spacing w:after="0" w:line="240" w:lineRule="auto"/>
                                    <w:jc w:val="center"/>
                                    <w:textDirection w:val="btLr"/>
                                  </w:pPr>
                                </w:p>
                              </w:txbxContent>
                            </wps:txbx>
                            <wps:bodyPr spcFirstLastPara="1" wrap="square" lIns="91425" tIns="45700" rIns="91425" bIns="45700" anchor="ctr" anchorCtr="1">
                              <a:noAutofit/>
                            </wps:bodyPr>
                          </wps:wsp>
                          <wps:wsp>
                            <wps:cNvPr id="14" name="Straight Arrow Connector 14"/>
                            <wps:cNvCnPr/>
                            <wps:spPr>
                              <a:xfrm>
                                <a:off x="2063750" y="2622550"/>
                                <a:ext cx="914400" cy="0"/>
                              </a:xfrm>
                              <a:prstGeom prst="straightConnector1">
                                <a:avLst/>
                              </a:prstGeom>
                              <a:noFill/>
                              <a:ln w="9525" cap="flat" cmpd="sng">
                                <a:solidFill>
                                  <a:schemeClr val="accent2"/>
                                </a:solidFill>
                                <a:prstDash val="solid"/>
                                <a:round/>
                                <a:headEnd type="none" w="sm" len="sm"/>
                                <a:tailEnd type="triangle" w="med" len="med"/>
                              </a:ln>
                            </wps:spPr>
                            <wps:bodyPr/>
                          </wps:wsp>
                          <wps:wsp>
                            <wps:cNvPr id="15" name="Rectangle 15"/>
                            <wps:cNvSpPr/>
                            <wps:spPr>
                              <a:xfrm>
                                <a:off x="704850" y="2019300"/>
                                <a:ext cx="1168400" cy="266700"/>
                              </a:xfrm>
                              <a:prstGeom prst="rect">
                                <a:avLst/>
                              </a:prstGeom>
                              <a:noFill/>
                              <a:ln>
                                <a:noFill/>
                              </a:ln>
                            </wps:spPr>
                            <wps:txbx>
                              <w:txbxContent>
                                <w:p w:rsidR="00980850" w:rsidRDefault="00980850">
                                  <w:pPr>
                                    <w:spacing w:after="0" w:line="240" w:lineRule="auto"/>
                                    <w:jc w:val="center"/>
                                    <w:textDirection w:val="btLr"/>
                                  </w:pPr>
                                </w:p>
                              </w:txbxContent>
                            </wps:txbx>
                            <wps:bodyPr spcFirstLastPara="1" wrap="square" lIns="91425" tIns="45700" rIns="91425" bIns="45700" anchor="ctr" anchorCtr="1">
                              <a:noAutofit/>
                            </wps:bodyPr>
                          </wps:wsp>
                          <wps:wsp>
                            <wps:cNvPr id="16" name="Straight Arrow Connector 16"/>
                            <wps:cNvCnPr/>
                            <wps:spPr>
                              <a:xfrm>
                                <a:off x="1765300" y="2165350"/>
                                <a:ext cx="914400" cy="0"/>
                              </a:xfrm>
                              <a:prstGeom prst="straightConnector1">
                                <a:avLst/>
                              </a:prstGeom>
                              <a:noFill/>
                              <a:ln w="9525" cap="flat" cmpd="sng">
                                <a:solidFill>
                                  <a:schemeClr val="accent2"/>
                                </a:solidFill>
                                <a:prstDash val="solid"/>
                                <a:round/>
                                <a:headEnd type="none" w="sm" len="sm"/>
                                <a:tailEnd type="triangle" w="med" len="med"/>
                              </a:ln>
                            </wps:spPr>
                            <wps:bodyPr/>
                          </wps:wsp>
                          <wps:wsp>
                            <wps:cNvPr id="17" name="Rectangle 17"/>
                            <wps:cNvSpPr/>
                            <wps:spPr>
                              <a:xfrm>
                                <a:off x="539750" y="1498600"/>
                                <a:ext cx="965200" cy="276860"/>
                              </a:xfrm>
                              <a:prstGeom prst="rect">
                                <a:avLst/>
                              </a:prstGeom>
                              <a:noFill/>
                              <a:ln>
                                <a:noFill/>
                              </a:ln>
                            </wps:spPr>
                            <wps:txbx>
                              <w:txbxContent>
                                <w:p w:rsidR="00980850" w:rsidRDefault="00E43006">
                                  <w:pPr>
                                    <w:spacing w:after="0" w:line="240" w:lineRule="auto"/>
                                    <w:jc w:val="center"/>
                                    <w:textDirection w:val="btLr"/>
                                  </w:pPr>
                                  <w:r>
                                    <w:rPr>
                                      <w:rFonts w:ascii="Verdana" w:eastAsia="Verdana" w:hAnsi="Verdana" w:cs="Verdana"/>
                                      <w:color w:val="000000"/>
                                      <w:sz w:val="24"/>
                                    </w:rPr>
                                    <w:t>Factors</w:t>
                                  </w:r>
                                </w:p>
                              </w:txbxContent>
                            </wps:txbx>
                            <wps:bodyPr spcFirstLastPara="1" wrap="square" lIns="91425" tIns="45700" rIns="91425" bIns="45700" anchor="ctr" anchorCtr="1">
                              <a:noAutofit/>
                            </wps:bodyPr>
                          </wps:wsp>
                          <wps:wsp>
                            <wps:cNvPr id="18" name="Straight Arrow Connector 18"/>
                            <wps:cNvCnPr/>
                            <wps:spPr>
                              <a:xfrm>
                                <a:off x="1517650" y="1663700"/>
                                <a:ext cx="914400" cy="0"/>
                              </a:xfrm>
                              <a:prstGeom prst="straightConnector1">
                                <a:avLst/>
                              </a:prstGeom>
                              <a:noFill/>
                              <a:ln w="9525" cap="flat" cmpd="sng">
                                <a:solidFill>
                                  <a:schemeClr val="accent2"/>
                                </a:solidFill>
                                <a:prstDash val="solid"/>
                                <a:round/>
                                <a:headEnd type="none" w="sm" len="sm"/>
                                <a:tailEnd type="triangle" w="med" len="med"/>
                              </a:ln>
                            </wps:spPr>
                            <wps:bodyPr/>
                          </wps:wsp>
                          <wps:wsp>
                            <wps:cNvPr id="19" name="Straight Arrow Connector 19"/>
                            <wps:cNvCnPr/>
                            <wps:spPr>
                              <a:xfrm>
                                <a:off x="4730750" y="1225550"/>
                                <a:ext cx="984250" cy="1748155"/>
                              </a:xfrm>
                              <a:prstGeom prst="straightConnector1">
                                <a:avLst/>
                              </a:prstGeom>
                              <a:noFill/>
                              <a:ln w="9525" cap="flat" cmpd="sng">
                                <a:solidFill>
                                  <a:schemeClr val="accent2"/>
                                </a:solidFill>
                                <a:prstDash val="solid"/>
                                <a:round/>
                                <a:headEnd type="none" w="sm" len="sm"/>
                                <a:tailEnd type="triangle" w="med" len="med"/>
                              </a:ln>
                            </wps:spPr>
                            <wps:bodyPr/>
                          </wps:wsp>
                          <wps:wsp>
                            <wps:cNvPr id="20" name="Straight Arrow Connector 20"/>
                            <wps:cNvCnPr/>
                            <wps:spPr>
                              <a:xfrm>
                                <a:off x="2209800" y="1225550"/>
                                <a:ext cx="1003300" cy="1708150"/>
                              </a:xfrm>
                              <a:prstGeom prst="straightConnector1">
                                <a:avLst/>
                              </a:prstGeom>
                              <a:noFill/>
                              <a:ln w="9525" cap="flat" cmpd="sng">
                                <a:solidFill>
                                  <a:schemeClr val="accent2"/>
                                </a:solidFill>
                                <a:prstDash val="solid"/>
                                <a:round/>
                                <a:headEnd type="none" w="sm" len="sm"/>
                                <a:tailEnd type="triangle" w="med" len="med"/>
                              </a:ln>
                            </wps:spPr>
                            <wps:bodyPr/>
                          </wps:wsp>
                          <wps:wsp>
                            <wps:cNvPr id="21" name="Oval 21"/>
                            <wps:cNvSpPr/>
                            <wps:spPr>
                              <a:xfrm>
                                <a:off x="1206500" y="749300"/>
                                <a:ext cx="1892300" cy="476250"/>
                              </a:xfrm>
                              <a:prstGeom prst="ellipse">
                                <a:avLst/>
                              </a:prstGeom>
                              <a:noFill/>
                              <a:ln w="9525" cap="flat" cmpd="sng">
                                <a:solidFill>
                                  <a:srgbClr val="1E4E79"/>
                                </a:solidFill>
                                <a:prstDash val="solid"/>
                                <a:miter lim="800000"/>
                                <a:headEnd type="none" w="sm" len="sm"/>
                                <a:tailEnd type="none" w="sm" len="sm"/>
                              </a:ln>
                            </wps:spPr>
                            <wps:txbx>
                              <w:txbxContent>
                                <w:p w:rsidR="00980850" w:rsidRDefault="00E43006">
                                  <w:pPr>
                                    <w:spacing w:after="0" w:line="240" w:lineRule="auto"/>
                                    <w:jc w:val="center"/>
                                    <w:textDirection w:val="btLr"/>
                                  </w:pPr>
                                  <w:r>
                                    <w:rPr>
                                      <w:rFonts w:ascii="Verdana" w:eastAsia="Verdana" w:hAnsi="Verdana" w:cs="Verdana"/>
                                      <w:b/>
                                      <w:color w:val="2F5496"/>
                                      <w:sz w:val="32"/>
                                    </w:rPr>
                                    <w:t>Causes</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-12699</wp:posOffset>
                </wp:positionV>
                <wp:extent cx="9118600" cy="3740150"/>
                <wp:effectExtent b="0" l="0" r="0" t="0"/>
                <wp:wrapNone/>
                <wp:docPr id="4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9118600" cy="37401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152400</wp:posOffset>
                </wp:positionH>
                <wp:positionV relativeFrom="paragraph">
                  <wp:posOffset>3289300</wp:posOffset>
                </wp:positionV>
                <wp:extent cx="5435600" cy="2159000"/>
                <wp:effectExtent l="0" t="0" r="0" b="0"/>
                <wp:wrapNone/>
                <wp:docPr id="43" name="Group 43"/>
                <wp:cNvGraphicFramePr/>
                <a:graphic xmlns:a="http://schemas.openxmlformats.org/drawingml/2006/main">
                  <a:graphicData uri="http://schemas.microsoft.com/office/word/2010/wordprocessingGroup">
                    <wpg:wgp>
                      <wpg:cNvGrpSpPr/>
                      <wpg:grpSpPr>
                        <a:xfrm>
                          <a:off x="0" y="0"/>
                          <a:ext cx="5435600" cy="2159000"/>
                          <a:chOff x="2628200" y="2700500"/>
                          <a:chExt cx="5440375" cy="2163775"/>
                        </a:xfrm>
                      </wpg:grpSpPr>
                      <wpg:grpSp>
                        <wpg:cNvPr id="22" name="Group 22"/>
                        <wpg:cNvGrpSpPr/>
                        <wpg:grpSpPr>
                          <a:xfrm>
                            <a:off x="2628200" y="2700500"/>
                            <a:ext cx="5435600" cy="2159000"/>
                            <a:chOff x="2628200" y="2700500"/>
                            <a:chExt cx="5435600" cy="2159000"/>
                          </a:xfrm>
                        </wpg:grpSpPr>
                        <wps:wsp>
                          <wps:cNvPr id="23" name="Rectangle 23"/>
                          <wps:cNvSpPr/>
                          <wps:spPr>
                            <a:xfrm>
                              <a:off x="2628200" y="2700500"/>
                              <a:ext cx="5435600" cy="2159000"/>
                            </a:xfrm>
                            <a:prstGeom prst="rect">
                              <a:avLst/>
                            </a:prstGeom>
                            <a:noFill/>
                            <a:ln>
                              <a:noFill/>
                            </a:ln>
                          </wps:spPr>
                          <wps:txbx>
                            <w:txbxContent>
                              <w:p w:rsidR="00980850" w:rsidRDefault="00980850">
                                <w:pPr>
                                  <w:spacing w:after="0" w:line="240" w:lineRule="auto"/>
                                  <w:textDirection w:val="btLr"/>
                                </w:pPr>
                              </w:p>
                            </w:txbxContent>
                          </wps:txbx>
                          <wps:bodyPr spcFirstLastPara="1" wrap="square" lIns="91425" tIns="91425" rIns="91425" bIns="91425" anchor="ctr" anchorCtr="0">
                            <a:noAutofit/>
                          </wps:bodyPr>
                        </wps:wsp>
                        <wpg:grpSp>
                          <wpg:cNvPr id="24" name="Group 24"/>
                          <wpg:cNvGrpSpPr/>
                          <wpg:grpSpPr>
                            <a:xfrm>
                              <a:off x="2628200" y="2700500"/>
                              <a:ext cx="5435600" cy="2159000"/>
                              <a:chOff x="0" y="0"/>
                              <a:chExt cx="5435600" cy="2159000"/>
                            </a:xfrm>
                          </wpg:grpSpPr>
                          <wps:wsp>
                            <wps:cNvPr id="25" name="Rectangle 25"/>
                            <wps:cNvSpPr/>
                            <wps:spPr>
                              <a:xfrm>
                                <a:off x="0" y="0"/>
                                <a:ext cx="5435600" cy="2159000"/>
                              </a:xfrm>
                              <a:prstGeom prst="rect">
                                <a:avLst/>
                              </a:prstGeom>
                              <a:noFill/>
                              <a:ln>
                                <a:noFill/>
                              </a:ln>
                            </wps:spPr>
                            <wps:txbx>
                              <w:txbxContent>
                                <w:p w:rsidR="00980850" w:rsidRDefault="00980850">
                                  <w:pPr>
                                    <w:spacing w:after="0" w:line="240" w:lineRule="auto"/>
                                    <w:textDirection w:val="btLr"/>
                                  </w:pPr>
                                </w:p>
                              </w:txbxContent>
                            </wps:txbx>
                            <wps:bodyPr spcFirstLastPara="1" wrap="square" lIns="91425" tIns="91425" rIns="91425" bIns="91425" anchor="ctr" anchorCtr="0">
                              <a:noAutofit/>
                            </wps:bodyPr>
                          </wps:wsp>
                          <wps:wsp>
                            <wps:cNvPr id="26" name="Rectangle 26"/>
                            <wps:cNvSpPr/>
                            <wps:spPr>
                              <a:xfrm>
                                <a:off x="0" y="139700"/>
                                <a:ext cx="1282700" cy="274320"/>
                              </a:xfrm>
                              <a:prstGeom prst="rect">
                                <a:avLst/>
                              </a:prstGeom>
                              <a:noFill/>
                              <a:ln>
                                <a:noFill/>
                              </a:ln>
                            </wps:spPr>
                            <wps:txbx>
                              <w:txbxContent>
                                <w:p w:rsidR="00980850" w:rsidRDefault="00E43006">
                                  <w:pPr>
                                    <w:spacing w:after="0" w:line="240" w:lineRule="auto"/>
                                    <w:jc w:val="center"/>
                                    <w:textDirection w:val="btLr"/>
                                  </w:pPr>
                                  <w:r>
                                    <w:rPr>
                                      <w:rFonts w:ascii="Verdana" w:eastAsia="Verdana" w:hAnsi="Verdana" w:cs="Verdana"/>
                                      <w:color w:val="000000"/>
                                      <w:sz w:val="24"/>
                                    </w:rPr>
                                    <w:t>Factors</w:t>
                                  </w:r>
                                </w:p>
                              </w:txbxContent>
                            </wps:txbx>
                            <wps:bodyPr spcFirstLastPara="1" wrap="square" lIns="91425" tIns="45700" rIns="91425" bIns="45700" anchor="ctr" anchorCtr="1">
                              <a:noAutofit/>
                            </wps:bodyPr>
                          </wps:wsp>
                          <wps:wsp>
                            <wps:cNvPr id="27" name="Rectangle 27"/>
                            <wps:cNvSpPr/>
                            <wps:spPr>
                              <a:xfrm>
                                <a:off x="234950" y="641350"/>
                                <a:ext cx="1104900" cy="266700"/>
                              </a:xfrm>
                              <a:prstGeom prst="rect">
                                <a:avLst/>
                              </a:prstGeom>
                              <a:noFill/>
                              <a:ln>
                                <a:noFill/>
                              </a:ln>
                            </wps:spPr>
                            <wps:txbx>
                              <w:txbxContent>
                                <w:p w:rsidR="00980850" w:rsidRDefault="00980850">
                                  <w:pPr>
                                    <w:spacing w:after="0" w:line="240" w:lineRule="auto"/>
                                    <w:jc w:val="center"/>
                                    <w:textDirection w:val="btLr"/>
                                  </w:pPr>
                                </w:p>
                              </w:txbxContent>
                            </wps:txbx>
                            <wps:bodyPr spcFirstLastPara="1" wrap="square" lIns="91425" tIns="45700" rIns="91425" bIns="45700" anchor="ctr" anchorCtr="1">
                              <a:noAutofit/>
                            </wps:bodyPr>
                          </wps:wsp>
                          <wps:wsp>
                            <wps:cNvPr id="28" name="Straight Arrow Connector 28"/>
                            <wps:cNvCnPr/>
                            <wps:spPr>
                              <a:xfrm>
                                <a:off x="1270000" y="781050"/>
                                <a:ext cx="914400" cy="0"/>
                              </a:xfrm>
                              <a:prstGeom prst="straightConnector1">
                                <a:avLst/>
                              </a:prstGeom>
                              <a:noFill/>
                              <a:ln w="9525" cap="flat" cmpd="sng">
                                <a:solidFill>
                                  <a:schemeClr val="accent2"/>
                                </a:solidFill>
                                <a:prstDash val="solid"/>
                                <a:round/>
                                <a:headEnd type="none" w="sm" len="sm"/>
                                <a:tailEnd type="triangle" w="med" len="med"/>
                              </a:ln>
                            </wps:spPr>
                            <wps:bodyPr/>
                          </wps:wsp>
                          <wps:wsp>
                            <wps:cNvPr id="29" name="Rectangle 29"/>
                            <wps:cNvSpPr/>
                            <wps:spPr>
                              <a:xfrm>
                                <a:off x="508000" y="1143000"/>
                                <a:ext cx="1219200" cy="266700"/>
                              </a:xfrm>
                              <a:prstGeom prst="rect">
                                <a:avLst/>
                              </a:prstGeom>
                              <a:noFill/>
                              <a:ln>
                                <a:noFill/>
                              </a:ln>
                            </wps:spPr>
                            <wps:txbx>
                              <w:txbxContent>
                                <w:p w:rsidR="00980850" w:rsidRDefault="00980850">
                                  <w:pPr>
                                    <w:spacing w:after="0" w:line="240" w:lineRule="auto"/>
                                    <w:jc w:val="center"/>
                                    <w:textDirection w:val="btLr"/>
                                  </w:pPr>
                                </w:p>
                              </w:txbxContent>
                            </wps:txbx>
                            <wps:bodyPr spcFirstLastPara="1" wrap="square" lIns="91425" tIns="45700" rIns="91425" bIns="45700" anchor="ctr" anchorCtr="1">
                              <a:noAutofit/>
                            </wps:bodyPr>
                          </wps:wsp>
                          <wps:wsp>
                            <wps:cNvPr id="30" name="Straight Arrow Connector 30"/>
                            <wps:cNvCnPr/>
                            <wps:spPr>
                              <a:xfrm>
                                <a:off x="1517650" y="1301750"/>
                                <a:ext cx="501650" cy="0"/>
                              </a:xfrm>
                              <a:prstGeom prst="straightConnector1">
                                <a:avLst/>
                              </a:prstGeom>
                              <a:noFill/>
                              <a:ln w="9525" cap="flat" cmpd="sng">
                                <a:solidFill>
                                  <a:schemeClr val="accent2"/>
                                </a:solidFill>
                                <a:prstDash val="solid"/>
                                <a:round/>
                                <a:headEnd type="none" w="sm" len="sm"/>
                                <a:tailEnd type="triangle" w="med" len="med"/>
                              </a:ln>
                            </wps:spPr>
                            <wps:bodyPr/>
                          </wps:wsp>
                          <wps:wsp>
                            <wps:cNvPr id="31" name="Straight Arrow Connector 31"/>
                            <wps:cNvCnPr/>
                            <wps:spPr>
                              <a:xfrm rot="10800000" flipH="1">
                                <a:off x="1854200" y="19050"/>
                                <a:ext cx="885825" cy="1657350"/>
                              </a:xfrm>
                              <a:prstGeom prst="straightConnector1">
                                <a:avLst/>
                              </a:prstGeom>
                              <a:noFill/>
                              <a:ln w="9525" cap="flat" cmpd="sng">
                                <a:solidFill>
                                  <a:schemeClr val="accent2"/>
                                </a:solidFill>
                                <a:prstDash val="solid"/>
                                <a:round/>
                                <a:headEnd type="none" w="sm" len="sm"/>
                                <a:tailEnd type="triangle" w="med" len="med"/>
                              </a:ln>
                            </wps:spPr>
                            <wps:bodyPr/>
                          </wps:wsp>
                          <wps:wsp>
                            <wps:cNvPr id="32" name="Oval 32"/>
                            <wps:cNvSpPr/>
                            <wps:spPr>
                              <a:xfrm>
                                <a:off x="698500" y="1676400"/>
                                <a:ext cx="1981200" cy="476250"/>
                              </a:xfrm>
                              <a:prstGeom prst="ellipse">
                                <a:avLst/>
                              </a:prstGeom>
                              <a:noFill/>
                              <a:ln w="9525" cap="flat" cmpd="sng">
                                <a:solidFill>
                                  <a:srgbClr val="1E4E79"/>
                                </a:solidFill>
                                <a:prstDash val="solid"/>
                                <a:miter lim="800000"/>
                                <a:headEnd type="none" w="sm" len="sm"/>
                                <a:tailEnd type="none" w="sm" len="sm"/>
                              </a:ln>
                            </wps:spPr>
                            <wps:txbx>
                              <w:txbxContent>
                                <w:p w:rsidR="00980850" w:rsidRDefault="00980850">
                                  <w:pPr>
                                    <w:spacing w:after="0" w:line="240" w:lineRule="auto"/>
                                    <w:jc w:val="center"/>
                                    <w:textDirection w:val="btLr"/>
                                  </w:pPr>
                                </w:p>
                              </w:txbxContent>
                            </wps:txbx>
                            <wps:bodyPr spcFirstLastPara="1" wrap="square" lIns="91425" tIns="45700" rIns="91425" bIns="45700" anchor="t" anchorCtr="0">
                              <a:noAutofit/>
                            </wps:bodyPr>
                          </wps:wsp>
                          <wps:wsp>
                            <wps:cNvPr id="33" name="Straight Arrow Connector 33"/>
                            <wps:cNvCnPr/>
                            <wps:spPr>
                              <a:xfrm>
                                <a:off x="1155700" y="279400"/>
                                <a:ext cx="1447800" cy="0"/>
                              </a:xfrm>
                              <a:prstGeom prst="straightConnector1">
                                <a:avLst/>
                              </a:prstGeom>
                              <a:noFill/>
                              <a:ln w="9525" cap="flat" cmpd="sng">
                                <a:solidFill>
                                  <a:srgbClr val="ED7D31"/>
                                </a:solidFill>
                                <a:prstDash val="solid"/>
                                <a:round/>
                                <a:headEnd type="none" w="sm" len="sm"/>
                                <a:tailEnd type="triangle" w="med" len="med"/>
                              </a:ln>
                            </wps:spPr>
                            <wps:bodyPr/>
                          </wps:wsp>
                          <wps:wsp>
                            <wps:cNvPr id="34" name="Rectangle 34"/>
                            <wps:cNvSpPr/>
                            <wps:spPr>
                              <a:xfrm>
                                <a:off x="2959100" y="279400"/>
                                <a:ext cx="1282700" cy="274320"/>
                              </a:xfrm>
                              <a:prstGeom prst="rect">
                                <a:avLst/>
                              </a:prstGeom>
                              <a:noFill/>
                              <a:ln>
                                <a:noFill/>
                              </a:ln>
                            </wps:spPr>
                            <wps:txbx>
                              <w:txbxContent>
                                <w:p w:rsidR="00980850" w:rsidRDefault="00E43006">
                                  <w:pPr>
                                    <w:spacing w:after="0" w:line="240" w:lineRule="auto"/>
                                    <w:jc w:val="center"/>
                                    <w:textDirection w:val="btLr"/>
                                  </w:pPr>
                                  <w:r>
                                    <w:rPr>
                                      <w:rFonts w:ascii="Verdana" w:eastAsia="Verdana" w:hAnsi="Verdana" w:cs="Verdana"/>
                                      <w:color w:val="000000"/>
                                      <w:sz w:val="24"/>
                                    </w:rPr>
                                    <w:t>Factors</w:t>
                                  </w:r>
                                </w:p>
                              </w:txbxContent>
                            </wps:txbx>
                            <wps:bodyPr spcFirstLastPara="1" wrap="square" lIns="91425" tIns="45700" rIns="91425" bIns="45700" anchor="ctr" anchorCtr="1">
                              <a:noAutofit/>
                            </wps:bodyPr>
                          </wps:wsp>
                          <wps:wsp>
                            <wps:cNvPr id="35" name="Straight Arrow Connector 35"/>
                            <wps:cNvCnPr/>
                            <wps:spPr>
                              <a:xfrm rot="10800000" flipH="1">
                                <a:off x="4438650" y="0"/>
                                <a:ext cx="841375" cy="1682750"/>
                              </a:xfrm>
                              <a:prstGeom prst="straightConnector1">
                                <a:avLst/>
                              </a:prstGeom>
                              <a:noFill/>
                              <a:ln w="9525" cap="flat" cmpd="sng">
                                <a:solidFill>
                                  <a:srgbClr val="ED7D31"/>
                                </a:solidFill>
                                <a:prstDash val="solid"/>
                                <a:round/>
                                <a:headEnd type="none" w="sm" len="sm"/>
                                <a:tailEnd type="triangle" w="med" len="med"/>
                              </a:ln>
                            </wps:spPr>
                            <wps:bodyPr/>
                          </wps:wsp>
                          <wps:wsp>
                            <wps:cNvPr id="36" name="Oval 36"/>
                            <wps:cNvSpPr/>
                            <wps:spPr>
                              <a:xfrm>
                                <a:off x="3390900" y="1682750"/>
                                <a:ext cx="2044700" cy="476250"/>
                              </a:xfrm>
                              <a:prstGeom prst="ellipse">
                                <a:avLst/>
                              </a:prstGeom>
                              <a:noFill/>
                              <a:ln w="9525" cap="flat" cmpd="sng">
                                <a:solidFill>
                                  <a:srgbClr val="1E4E79"/>
                                </a:solidFill>
                                <a:prstDash val="solid"/>
                                <a:miter lim="800000"/>
                                <a:headEnd type="none" w="sm" len="sm"/>
                                <a:tailEnd type="none" w="sm" len="sm"/>
                              </a:ln>
                            </wps:spPr>
                            <wps:txbx>
                              <w:txbxContent>
                                <w:p w:rsidR="00980850" w:rsidRDefault="00980850">
                                  <w:pPr>
                                    <w:spacing w:after="0" w:line="240" w:lineRule="auto"/>
                                    <w:jc w:val="center"/>
                                    <w:textDirection w:val="btLr"/>
                                  </w:pPr>
                                </w:p>
                              </w:txbxContent>
                            </wps:txbx>
                            <wps:bodyPr spcFirstLastPara="1" wrap="square" lIns="91425" tIns="45700" rIns="91425" bIns="45700" anchor="t" anchorCtr="0">
                              <a:noAutofit/>
                            </wps:bodyPr>
                          </wps:wsp>
                          <wps:wsp>
                            <wps:cNvPr id="37" name="Straight Arrow Connector 37"/>
                            <wps:cNvCnPr/>
                            <wps:spPr>
                              <a:xfrm>
                                <a:off x="4095750" y="1035050"/>
                                <a:ext cx="590550" cy="0"/>
                              </a:xfrm>
                              <a:prstGeom prst="straightConnector1">
                                <a:avLst/>
                              </a:prstGeom>
                              <a:noFill/>
                              <a:ln w="9525" cap="flat" cmpd="sng">
                                <a:solidFill>
                                  <a:srgbClr val="ED7D31"/>
                                </a:solidFill>
                                <a:prstDash val="solid"/>
                                <a:round/>
                                <a:headEnd type="none" w="sm" len="sm"/>
                                <a:tailEnd type="triangle" w="med" len="med"/>
                              </a:ln>
                            </wps:spPr>
                            <wps:bodyPr/>
                          </wps:wsp>
                          <wps:wsp>
                            <wps:cNvPr id="38" name="Rectangle 38"/>
                            <wps:cNvSpPr/>
                            <wps:spPr>
                              <a:xfrm>
                                <a:off x="3263900" y="876300"/>
                                <a:ext cx="977900" cy="266700"/>
                              </a:xfrm>
                              <a:prstGeom prst="rect">
                                <a:avLst/>
                              </a:prstGeom>
                              <a:noFill/>
                              <a:ln>
                                <a:noFill/>
                              </a:ln>
                            </wps:spPr>
                            <wps:txbx>
                              <w:txbxContent>
                                <w:p w:rsidR="00980850" w:rsidRDefault="00980850">
                                  <w:pPr>
                                    <w:spacing w:after="0" w:line="240" w:lineRule="auto"/>
                                    <w:jc w:val="center"/>
                                    <w:textDirection w:val="btLr"/>
                                  </w:pPr>
                                </w:p>
                              </w:txbxContent>
                            </wps:txbx>
                            <wps:bodyPr spcFirstLastPara="1" wrap="square" lIns="91425" tIns="45700" rIns="91425" bIns="45700" anchor="ctr" anchorCtr="1">
                              <a:noAutofit/>
                            </wps:bodyPr>
                          </wps:wsp>
                          <wps:wsp>
                            <wps:cNvPr id="39" name="Straight Arrow Connector 39"/>
                            <wps:cNvCnPr/>
                            <wps:spPr>
                              <a:xfrm>
                                <a:off x="4025900" y="419100"/>
                                <a:ext cx="971550" cy="0"/>
                              </a:xfrm>
                              <a:prstGeom prst="straightConnector1">
                                <a:avLst/>
                              </a:prstGeom>
                              <a:noFill/>
                              <a:ln w="9525" cap="flat" cmpd="sng">
                                <a:solidFill>
                                  <a:srgbClr val="ED7D31"/>
                                </a:solidFill>
                                <a:prstDash val="solid"/>
                                <a:round/>
                                <a:headEnd type="none" w="sm" len="sm"/>
                                <a:tailEnd type="triangle" w="med" len="med"/>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3289300</wp:posOffset>
                </wp:positionV>
                <wp:extent cx="5435600" cy="2159000"/>
                <wp:effectExtent b="0" l="0" r="0" t="0"/>
                <wp:wrapNone/>
                <wp:docPr id="43"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5435600" cy="2159000"/>
                        </a:xfrm>
                        <a:prstGeom prst="rect"/>
                        <a:ln/>
                      </pic:spPr>
                    </pic:pic>
                  </a:graphicData>
                </a:graphic>
              </wp:anchor>
            </w:drawing>
          </mc:Fallback>
        </mc:AlternateContent>
      </w:r>
    </w:p>
    <w:p w:rsidR="00980850" w:rsidRDefault="00E43006">
      <w:pPr>
        <w:jc w:val="center"/>
        <w:rPr>
          <w:rFonts w:ascii="Arial" w:eastAsia="Arial" w:hAnsi="Arial" w:cs="Arial"/>
          <w:b/>
          <w:sz w:val="24"/>
          <w:szCs w:val="24"/>
        </w:rPr>
      </w:pPr>
      <w:r>
        <w:rPr>
          <w:rFonts w:ascii="Arial" w:eastAsia="Arial" w:hAnsi="Arial" w:cs="Arial"/>
          <w:b/>
          <w:sz w:val="24"/>
          <w:szCs w:val="24"/>
        </w:rPr>
        <w:lastRenderedPageBreak/>
        <w:t>PCI Session 3, Activity 7: Putting it All Together: Continuous Improvement Plan Sample</w:t>
      </w:r>
    </w:p>
    <w:p w:rsidR="00980850" w:rsidRDefault="00E43006">
      <w:pPr>
        <w:spacing w:after="0" w:line="240" w:lineRule="auto"/>
        <w:jc w:val="center"/>
        <w:rPr>
          <w:b/>
        </w:rPr>
      </w:pPr>
      <w:r>
        <w:rPr>
          <w:rFonts w:ascii="Arial" w:eastAsia="Arial" w:hAnsi="Arial" w:cs="Arial"/>
          <w:b/>
          <w:color w:val="FF0000"/>
          <w:sz w:val="24"/>
          <w:szCs w:val="24"/>
        </w:rPr>
        <w:t xml:space="preserve">Handout 5: </w:t>
      </w:r>
      <w:r>
        <w:rPr>
          <w:rFonts w:ascii="Arial" w:eastAsia="Arial" w:hAnsi="Arial" w:cs="Arial"/>
          <w:b/>
          <w:sz w:val="24"/>
          <w:szCs w:val="24"/>
        </w:rPr>
        <w:t>Putting it All Together: Continuous Improvement Plan Template</w:t>
      </w:r>
    </w:p>
    <w:p w:rsidR="00980850" w:rsidRDefault="00980850">
      <w:pPr>
        <w:spacing w:after="0" w:line="240" w:lineRule="auto"/>
        <w:rPr>
          <w:b/>
        </w:rPr>
      </w:pPr>
    </w:p>
    <w:p w:rsidR="00980850" w:rsidRDefault="00E43006">
      <w:pPr>
        <w:spacing w:after="0" w:line="240" w:lineRule="auto"/>
        <w:rPr>
          <w:b/>
        </w:rPr>
      </w:pPr>
      <w:r>
        <w:rPr>
          <w:b/>
        </w:rPr>
        <w:t>Program Name</w:t>
      </w:r>
      <w:r>
        <w:rPr>
          <w:b/>
        </w:rPr>
        <w:tab/>
      </w:r>
    </w:p>
    <w:p w:rsidR="00980850" w:rsidRDefault="00E43006">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p>
    <w:p w:rsidR="00980850" w:rsidRDefault="00E43006">
      <w:pPr>
        <w:spacing w:after="0" w:line="240" w:lineRule="auto"/>
        <w:rPr>
          <w:b/>
        </w:rPr>
      </w:pPr>
      <w:r>
        <w:rPr>
          <w:b/>
        </w:rPr>
        <w:t xml:space="preserve">Fiscal Year/s: From </w:t>
      </w:r>
      <w:r>
        <w:rPr>
          <w:b/>
          <w:u w:val="single"/>
        </w:rPr>
        <w:tab/>
      </w:r>
      <w:r>
        <w:rPr>
          <w:b/>
          <w:u w:val="single"/>
        </w:rPr>
        <w:tab/>
      </w:r>
      <w:r>
        <w:rPr>
          <w:b/>
          <w:u w:val="single"/>
        </w:rPr>
        <w:tab/>
      </w:r>
      <w:r>
        <w:rPr>
          <w:b/>
          <w:u w:val="single"/>
        </w:rPr>
        <w:tab/>
      </w:r>
      <w:r>
        <w:rPr>
          <w:b/>
          <w:u w:val="single"/>
        </w:rPr>
        <w:tab/>
      </w:r>
      <w:r>
        <w:rPr>
          <w:b/>
        </w:rPr>
        <w:t xml:space="preserve"> to </w:t>
      </w:r>
      <w:r>
        <w:rPr>
          <w:b/>
          <w:u w:val="single"/>
        </w:rPr>
        <w:tab/>
      </w:r>
      <w:r>
        <w:rPr>
          <w:b/>
          <w:u w:val="single"/>
        </w:rPr>
        <w:tab/>
      </w:r>
      <w:r>
        <w:rPr>
          <w:b/>
          <w:u w:val="single"/>
        </w:rPr>
        <w:tab/>
      </w:r>
      <w:r>
        <w:rPr>
          <w:b/>
          <w:u w:val="single"/>
        </w:rPr>
        <w:tab/>
      </w:r>
      <w:r>
        <w:rPr>
          <w:b/>
          <w:u w:val="single"/>
        </w:rPr>
        <w:tab/>
      </w:r>
      <w:r>
        <w:rPr>
          <w:b/>
          <w:u w:val="single"/>
        </w:rPr>
        <w:tab/>
      </w:r>
      <w:r>
        <w:rPr>
          <w:b/>
        </w:rPr>
        <w:tab/>
      </w:r>
    </w:p>
    <w:p w:rsidR="00980850" w:rsidRDefault="00E43006">
      <w:pPr>
        <w:spacing w:after="0" w:line="240" w:lineRule="auto"/>
        <w:rPr>
          <w:b/>
        </w:rPr>
      </w:pPr>
      <w:r>
        <w:rPr>
          <w:b/>
        </w:rPr>
        <w:tab/>
      </w:r>
      <w:r>
        <w:rPr>
          <w:b/>
        </w:rPr>
        <w:tab/>
      </w:r>
    </w:p>
    <w:p w:rsidR="00980850" w:rsidRDefault="00E43006">
      <w:pPr>
        <w:pBdr>
          <w:top w:val="single" w:sz="4" w:space="1" w:color="000000"/>
          <w:left w:val="single" w:sz="4" w:space="4" w:color="000000"/>
          <w:bottom w:val="single" w:sz="4" w:space="1" w:color="000000"/>
          <w:right w:val="single" w:sz="4" w:space="0" w:color="000000"/>
        </w:pBdr>
        <w:spacing w:after="0" w:line="240" w:lineRule="auto"/>
        <w:rPr>
          <w:b/>
        </w:rPr>
      </w:pPr>
      <w:r>
        <w:rPr>
          <w:b/>
        </w:rPr>
        <w:t xml:space="preserve">Goal </w:t>
      </w:r>
    </w:p>
    <w:p w:rsidR="00980850" w:rsidRDefault="00980850">
      <w:pPr>
        <w:pBdr>
          <w:top w:val="single" w:sz="4" w:space="1" w:color="000000"/>
          <w:left w:val="single" w:sz="4" w:space="4" w:color="000000"/>
          <w:bottom w:val="single" w:sz="4" w:space="1" w:color="000000"/>
          <w:right w:val="single" w:sz="4" w:space="0" w:color="000000"/>
        </w:pBdr>
        <w:spacing w:after="0" w:line="240" w:lineRule="auto"/>
        <w:rPr>
          <w:b/>
        </w:rPr>
      </w:pPr>
    </w:p>
    <w:p w:rsidR="00980850" w:rsidRDefault="00980850">
      <w:pPr>
        <w:spacing w:after="0" w:line="240" w:lineRule="auto"/>
        <w:rPr>
          <w:b/>
        </w:rPr>
      </w:pPr>
    </w:p>
    <w:p w:rsidR="00980850" w:rsidRDefault="00E43006">
      <w:pPr>
        <w:spacing w:after="0" w:line="240" w:lineRule="auto"/>
        <w:rPr>
          <w:b/>
        </w:rPr>
      </w:pPr>
      <w:r>
        <w:rPr>
          <w:b/>
        </w:rPr>
        <w:t>IPQ (Check one or more)</w:t>
      </w:r>
    </w:p>
    <w:tbl>
      <w:tblPr>
        <w:tblStyle w:val="af4"/>
        <w:tblW w:w="12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045"/>
        <w:gridCol w:w="4050"/>
        <w:gridCol w:w="2535"/>
      </w:tblGrid>
      <w:tr w:rsidR="00980850">
        <w:tc>
          <w:tcPr>
            <w:tcW w:w="3345" w:type="dxa"/>
          </w:tcPr>
          <w:p w:rsidR="00980850" w:rsidRDefault="00E43006">
            <w:pPr>
              <w:rPr>
                <w:b/>
              </w:rPr>
            </w:pPr>
            <w:r>
              <w:rPr>
                <w:b/>
              </w:rPr>
              <w:t>1:  Program Design</w:t>
            </w:r>
          </w:p>
        </w:tc>
        <w:tc>
          <w:tcPr>
            <w:tcW w:w="3045" w:type="dxa"/>
          </w:tcPr>
          <w:p w:rsidR="00980850" w:rsidRDefault="00E43006">
            <w:pPr>
              <w:rPr>
                <w:b/>
              </w:rPr>
            </w:pPr>
            <w:r>
              <w:rPr>
                <w:b/>
              </w:rPr>
              <w:t xml:space="preserve">4:  Curriculum </w:t>
            </w:r>
          </w:p>
        </w:tc>
        <w:tc>
          <w:tcPr>
            <w:tcW w:w="4050" w:type="dxa"/>
          </w:tcPr>
          <w:p w:rsidR="00980850" w:rsidRDefault="00E43006">
            <w:pPr>
              <w:rPr>
                <w:b/>
              </w:rPr>
            </w:pPr>
            <w:r>
              <w:rPr>
                <w:b/>
              </w:rPr>
              <w:t>7: Advising and Student Support Services</w:t>
            </w:r>
          </w:p>
        </w:tc>
        <w:tc>
          <w:tcPr>
            <w:tcW w:w="2535" w:type="dxa"/>
            <w:vMerge w:val="restart"/>
          </w:tcPr>
          <w:p w:rsidR="00980850" w:rsidRDefault="00E43006">
            <w:pPr>
              <w:ind w:left="720" w:hanging="720"/>
              <w:rPr>
                <w:b/>
              </w:rPr>
            </w:pPr>
            <w:r>
              <w:rPr>
                <w:b/>
              </w:rPr>
              <w:t>10:  Fiscal and Data Accountability</w:t>
            </w:r>
          </w:p>
        </w:tc>
      </w:tr>
      <w:tr w:rsidR="00980850">
        <w:tc>
          <w:tcPr>
            <w:tcW w:w="3345" w:type="dxa"/>
          </w:tcPr>
          <w:p w:rsidR="00980850" w:rsidRDefault="00E43006">
            <w:pPr>
              <w:rPr>
                <w:b/>
              </w:rPr>
            </w:pPr>
            <w:r>
              <w:rPr>
                <w:b/>
              </w:rPr>
              <w:t>2:  Equitable Access</w:t>
            </w:r>
          </w:p>
        </w:tc>
        <w:tc>
          <w:tcPr>
            <w:tcW w:w="3045" w:type="dxa"/>
          </w:tcPr>
          <w:p w:rsidR="00980850" w:rsidRDefault="00E43006">
            <w:pPr>
              <w:rPr>
                <w:b/>
              </w:rPr>
            </w:pPr>
            <w:r>
              <w:rPr>
                <w:b/>
              </w:rPr>
              <w:t>5:  Instruction and Assessment</w:t>
            </w:r>
          </w:p>
        </w:tc>
        <w:tc>
          <w:tcPr>
            <w:tcW w:w="4050" w:type="dxa"/>
          </w:tcPr>
          <w:p w:rsidR="00980850" w:rsidRDefault="00E43006">
            <w:pPr>
              <w:rPr>
                <w:b/>
              </w:rPr>
            </w:pPr>
            <w:r>
              <w:rPr>
                <w:b/>
              </w:rPr>
              <w:t>8:  Organizational Support</w:t>
            </w:r>
          </w:p>
        </w:tc>
        <w:tc>
          <w:tcPr>
            <w:tcW w:w="2535" w:type="dxa"/>
            <w:vMerge/>
          </w:tcPr>
          <w:p w:rsidR="00980850" w:rsidRDefault="00980850">
            <w:pPr>
              <w:widowControl w:val="0"/>
              <w:pBdr>
                <w:top w:val="nil"/>
                <w:left w:val="nil"/>
                <w:bottom w:val="nil"/>
                <w:right w:val="nil"/>
                <w:between w:val="nil"/>
              </w:pBdr>
              <w:spacing w:line="276" w:lineRule="auto"/>
              <w:rPr>
                <w:b/>
              </w:rPr>
            </w:pPr>
          </w:p>
        </w:tc>
      </w:tr>
      <w:tr w:rsidR="00980850">
        <w:tc>
          <w:tcPr>
            <w:tcW w:w="3345" w:type="dxa"/>
          </w:tcPr>
          <w:p w:rsidR="00980850" w:rsidRDefault="00E43006">
            <w:pPr>
              <w:rPr>
                <w:b/>
              </w:rPr>
            </w:pPr>
            <w:r>
              <w:rPr>
                <w:b/>
              </w:rPr>
              <w:t>3:  Career Pathways Collaboration</w:t>
            </w:r>
          </w:p>
        </w:tc>
        <w:tc>
          <w:tcPr>
            <w:tcW w:w="3045" w:type="dxa"/>
          </w:tcPr>
          <w:p w:rsidR="00980850" w:rsidRDefault="00E43006">
            <w:pPr>
              <w:rPr>
                <w:b/>
              </w:rPr>
            </w:pPr>
            <w:r>
              <w:rPr>
                <w:b/>
              </w:rPr>
              <w:t>6:  Student Progress</w:t>
            </w:r>
          </w:p>
        </w:tc>
        <w:tc>
          <w:tcPr>
            <w:tcW w:w="4050" w:type="dxa"/>
          </w:tcPr>
          <w:p w:rsidR="00980850" w:rsidRDefault="00E43006">
            <w:pPr>
              <w:rPr>
                <w:b/>
              </w:rPr>
            </w:pPr>
            <w:r>
              <w:rPr>
                <w:b/>
              </w:rPr>
              <w:t>9: Educational Leadership</w:t>
            </w:r>
          </w:p>
        </w:tc>
        <w:tc>
          <w:tcPr>
            <w:tcW w:w="2535" w:type="dxa"/>
            <w:vMerge/>
          </w:tcPr>
          <w:p w:rsidR="00980850" w:rsidRDefault="00980850">
            <w:pPr>
              <w:widowControl w:val="0"/>
              <w:pBdr>
                <w:top w:val="nil"/>
                <w:left w:val="nil"/>
                <w:bottom w:val="nil"/>
                <w:right w:val="nil"/>
                <w:between w:val="nil"/>
              </w:pBdr>
              <w:spacing w:line="276" w:lineRule="auto"/>
              <w:rPr>
                <w:b/>
              </w:rPr>
            </w:pPr>
          </w:p>
        </w:tc>
      </w:tr>
    </w:tbl>
    <w:p w:rsidR="00980850" w:rsidRDefault="00980850">
      <w:pPr>
        <w:spacing w:after="0" w:line="240" w:lineRule="auto"/>
        <w:rPr>
          <w:b/>
        </w:rPr>
      </w:pPr>
    </w:p>
    <w:p w:rsidR="00980850" w:rsidRDefault="00E43006">
      <w:pPr>
        <w:spacing w:after="0" w:line="240" w:lineRule="auto"/>
      </w:pPr>
      <w:r>
        <w:rPr>
          <w:b/>
        </w:rPr>
        <w:t>Indicators of Success:</w:t>
      </w:r>
      <w:r>
        <w:t xml:space="preserve"> </w:t>
      </w:r>
    </w:p>
    <w:p w:rsidR="00980850" w:rsidRDefault="00E43006">
      <w:pPr>
        <w:numPr>
          <w:ilvl w:val="0"/>
          <w:numId w:val="4"/>
        </w:numPr>
        <w:pBdr>
          <w:top w:val="nil"/>
          <w:left w:val="nil"/>
          <w:bottom w:val="nil"/>
          <w:right w:val="nil"/>
          <w:between w:val="nil"/>
        </w:pBdr>
        <w:spacing w:after="0" w:line="240" w:lineRule="auto"/>
        <w:rPr>
          <w:color w:val="000000"/>
        </w:rPr>
      </w:pPr>
      <w:r>
        <w:rPr>
          <w:color w:val="000000"/>
        </w:rPr>
        <w:t xml:space="preserve"> </w:t>
      </w:r>
    </w:p>
    <w:p w:rsidR="00980850" w:rsidRDefault="00E43006">
      <w:pPr>
        <w:numPr>
          <w:ilvl w:val="0"/>
          <w:numId w:val="4"/>
        </w:numPr>
        <w:pBdr>
          <w:top w:val="nil"/>
          <w:left w:val="nil"/>
          <w:bottom w:val="nil"/>
          <w:right w:val="nil"/>
          <w:between w:val="nil"/>
        </w:pBdr>
        <w:spacing w:after="0" w:line="240" w:lineRule="auto"/>
        <w:rPr>
          <w:color w:val="000000"/>
        </w:rPr>
      </w:pPr>
      <w:r>
        <w:rPr>
          <w:color w:val="000000"/>
        </w:rPr>
        <w:t xml:space="preserve"> </w:t>
      </w:r>
    </w:p>
    <w:p w:rsidR="00980850" w:rsidRDefault="00980850">
      <w:pPr>
        <w:spacing w:after="0" w:line="240" w:lineRule="auto"/>
        <w:rPr>
          <w:b/>
        </w:rPr>
      </w:pPr>
    </w:p>
    <w:p w:rsidR="00980850" w:rsidRDefault="00E43006">
      <w:pPr>
        <w:spacing w:after="0" w:line="240" w:lineRule="auto"/>
        <w:rPr>
          <w:b/>
        </w:rPr>
      </w:pPr>
      <w:r>
        <w:rPr>
          <w:b/>
        </w:rPr>
        <w:t xml:space="preserve">Objective 1: </w:t>
      </w:r>
    </w:p>
    <w:p w:rsidR="00980850" w:rsidRDefault="00980850">
      <w:pPr>
        <w:spacing w:after="0" w:line="240" w:lineRule="auto"/>
        <w:rPr>
          <w:b/>
        </w:rPr>
      </w:pPr>
    </w:p>
    <w:p w:rsidR="00980850" w:rsidRDefault="00E43006">
      <w:pPr>
        <w:spacing w:after="0" w:line="240" w:lineRule="auto"/>
        <w:rPr>
          <w:b/>
        </w:rPr>
      </w:pPr>
      <w:r>
        <w:rPr>
          <w:b/>
        </w:rPr>
        <w:t>Benchmarks:</w:t>
      </w:r>
    </w:p>
    <w:p w:rsidR="00980850" w:rsidRDefault="00980850">
      <w:pPr>
        <w:spacing w:after="0" w:line="240" w:lineRule="auto"/>
        <w:rPr>
          <w:b/>
        </w:rPr>
      </w:pPr>
    </w:p>
    <w:tbl>
      <w:tblPr>
        <w:tblStyle w:val="af5"/>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1890"/>
        <w:gridCol w:w="1350"/>
        <w:gridCol w:w="2430"/>
        <w:gridCol w:w="2790"/>
      </w:tblGrid>
      <w:tr w:rsidR="00980850">
        <w:tc>
          <w:tcPr>
            <w:tcW w:w="5508"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color w:val="FFFFFF"/>
              </w:rPr>
            </w:pPr>
            <w:r>
              <w:rPr>
                <w:b/>
                <w:color w:val="FFFFFF"/>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color w:val="FFFFFF"/>
              </w:rPr>
            </w:pPr>
            <w:r>
              <w:rPr>
                <w:b/>
                <w:color w:val="FFFFFF"/>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Timeline</w:t>
            </w:r>
          </w:p>
        </w:tc>
        <w:tc>
          <w:tcPr>
            <w:tcW w:w="243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Resources/ Professional Development</w:t>
            </w:r>
          </w:p>
        </w:tc>
        <w:tc>
          <w:tcPr>
            <w:tcW w:w="279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Progress Report</w:t>
            </w:r>
          </w:p>
        </w:tc>
      </w:tr>
      <w:tr w:rsidR="00980850">
        <w:tc>
          <w:tcPr>
            <w:tcW w:w="5508" w:type="dxa"/>
            <w:tcBorders>
              <w:top w:val="single" w:sz="4" w:space="0" w:color="000000"/>
              <w:left w:val="single" w:sz="4" w:space="0" w:color="000000"/>
              <w:bottom w:val="single" w:sz="4" w:space="0" w:color="000000"/>
              <w:right w:val="single" w:sz="4" w:space="0" w:color="000000"/>
            </w:tcBorders>
          </w:tcPr>
          <w:p w:rsidR="00980850" w:rsidRDefault="00980850">
            <w:pPr>
              <w:pBdr>
                <w:top w:val="nil"/>
                <w:left w:val="nil"/>
                <w:bottom w:val="nil"/>
                <w:right w:val="nil"/>
                <w:between w:val="nil"/>
              </w:pBdr>
              <w:tabs>
                <w:tab w:val="center" w:pos="4680"/>
                <w:tab w:val="right" w:pos="9360"/>
                <w:tab w:val="left" w:pos="720"/>
              </w:tabs>
              <w:rPr>
                <w:color w:val="000000"/>
              </w:rPr>
            </w:pPr>
          </w:p>
          <w:p w:rsidR="00980850" w:rsidRDefault="00980850">
            <w:pPr>
              <w:pBdr>
                <w:top w:val="nil"/>
                <w:left w:val="nil"/>
                <w:bottom w:val="nil"/>
                <w:right w:val="nil"/>
                <w:between w:val="nil"/>
              </w:pBdr>
              <w:tabs>
                <w:tab w:val="center" w:pos="4680"/>
                <w:tab w:val="right" w:pos="9360"/>
                <w:tab w:val="left" w:pos="720"/>
              </w:tabs>
              <w:rPr>
                <w:color w:val="000000"/>
              </w:rPr>
            </w:pPr>
          </w:p>
          <w:p w:rsidR="00980850" w:rsidRDefault="00980850">
            <w:pPr>
              <w:pBdr>
                <w:top w:val="nil"/>
                <w:left w:val="nil"/>
                <w:bottom w:val="nil"/>
                <w:right w:val="nil"/>
                <w:between w:val="nil"/>
              </w:pBdr>
              <w:tabs>
                <w:tab w:val="center" w:pos="4680"/>
                <w:tab w:val="right" w:pos="9360"/>
                <w:tab w:val="left" w:pos="720"/>
              </w:tabs>
              <w:rPr>
                <w:color w:val="000000"/>
              </w:rPr>
            </w:pPr>
          </w:p>
        </w:tc>
        <w:tc>
          <w:tcPr>
            <w:tcW w:w="1890" w:type="dxa"/>
            <w:tcBorders>
              <w:top w:val="single" w:sz="4" w:space="0" w:color="000000"/>
              <w:left w:val="single" w:sz="4" w:space="0" w:color="000000"/>
              <w:bottom w:val="single" w:sz="4" w:space="0" w:color="000000"/>
              <w:right w:val="single" w:sz="4" w:space="0" w:color="000000"/>
            </w:tcBorders>
          </w:tcPr>
          <w:p w:rsidR="00980850" w:rsidRDefault="00980850"/>
        </w:tc>
        <w:tc>
          <w:tcPr>
            <w:tcW w:w="1350" w:type="dxa"/>
            <w:tcBorders>
              <w:top w:val="single" w:sz="4" w:space="0" w:color="000000"/>
              <w:left w:val="single" w:sz="4" w:space="0" w:color="000000"/>
              <w:bottom w:val="single" w:sz="4" w:space="0" w:color="000000"/>
              <w:right w:val="single" w:sz="4" w:space="0" w:color="000000"/>
            </w:tcBorders>
          </w:tcPr>
          <w:p w:rsidR="00980850" w:rsidRDefault="00980850"/>
        </w:tc>
        <w:tc>
          <w:tcPr>
            <w:tcW w:w="2430" w:type="dxa"/>
            <w:tcBorders>
              <w:top w:val="single" w:sz="4" w:space="0" w:color="000000"/>
              <w:left w:val="single" w:sz="4" w:space="0" w:color="000000"/>
              <w:bottom w:val="single" w:sz="4" w:space="0" w:color="000000"/>
              <w:right w:val="single" w:sz="4" w:space="0" w:color="000000"/>
            </w:tcBorders>
          </w:tcPr>
          <w:p w:rsidR="00980850" w:rsidRDefault="00980850"/>
        </w:tc>
        <w:tc>
          <w:tcPr>
            <w:tcW w:w="2790" w:type="dxa"/>
            <w:tcBorders>
              <w:top w:val="single" w:sz="4" w:space="0" w:color="000000"/>
              <w:left w:val="single" w:sz="4" w:space="0" w:color="000000"/>
              <w:bottom w:val="single" w:sz="4" w:space="0" w:color="000000"/>
              <w:right w:val="single" w:sz="4" w:space="0" w:color="000000"/>
            </w:tcBorders>
          </w:tcPr>
          <w:p w:rsidR="00980850" w:rsidRDefault="00980850"/>
        </w:tc>
      </w:tr>
      <w:tr w:rsidR="00980850">
        <w:tc>
          <w:tcPr>
            <w:tcW w:w="5508" w:type="dxa"/>
            <w:tcBorders>
              <w:top w:val="single" w:sz="4" w:space="0" w:color="000000"/>
              <w:left w:val="single" w:sz="4" w:space="0" w:color="000000"/>
              <w:bottom w:val="single" w:sz="4" w:space="0" w:color="000000"/>
              <w:right w:val="single" w:sz="4" w:space="0" w:color="000000"/>
            </w:tcBorders>
          </w:tcPr>
          <w:p w:rsidR="00980850" w:rsidRDefault="00980850">
            <w:pPr>
              <w:pBdr>
                <w:top w:val="nil"/>
                <w:left w:val="nil"/>
                <w:bottom w:val="nil"/>
                <w:right w:val="nil"/>
                <w:between w:val="nil"/>
              </w:pBdr>
              <w:tabs>
                <w:tab w:val="center" w:pos="4680"/>
                <w:tab w:val="right" w:pos="9360"/>
                <w:tab w:val="left" w:pos="720"/>
              </w:tabs>
              <w:rPr>
                <w:color w:val="000000"/>
              </w:rPr>
            </w:pPr>
          </w:p>
          <w:p w:rsidR="00980850" w:rsidRDefault="00980850">
            <w:pPr>
              <w:pBdr>
                <w:top w:val="nil"/>
                <w:left w:val="nil"/>
                <w:bottom w:val="nil"/>
                <w:right w:val="nil"/>
                <w:between w:val="nil"/>
              </w:pBdr>
              <w:tabs>
                <w:tab w:val="center" w:pos="4680"/>
                <w:tab w:val="right" w:pos="9360"/>
                <w:tab w:val="left" w:pos="720"/>
              </w:tabs>
              <w:rPr>
                <w:color w:val="000000"/>
              </w:rPr>
            </w:pPr>
          </w:p>
          <w:p w:rsidR="00980850" w:rsidRDefault="00980850">
            <w:pPr>
              <w:pBdr>
                <w:top w:val="nil"/>
                <w:left w:val="nil"/>
                <w:bottom w:val="nil"/>
                <w:right w:val="nil"/>
                <w:between w:val="nil"/>
              </w:pBdr>
              <w:tabs>
                <w:tab w:val="center" w:pos="4680"/>
                <w:tab w:val="right" w:pos="9360"/>
                <w:tab w:val="left" w:pos="720"/>
              </w:tabs>
              <w:rPr>
                <w:color w:val="000000"/>
              </w:rPr>
            </w:pPr>
          </w:p>
        </w:tc>
        <w:tc>
          <w:tcPr>
            <w:tcW w:w="1890" w:type="dxa"/>
            <w:tcBorders>
              <w:top w:val="single" w:sz="4" w:space="0" w:color="000000"/>
              <w:left w:val="single" w:sz="4" w:space="0" w:color="000000"/>
              <w:bottom w:val="single" w:sz="4" w:space="0" w:color="000000"/>
              <w:right w:val="single" w:sz="4" w:space="0" w:color="000000"/>
            </w:tcBorders>
          </w:tcPr>
          <w:p w:rsidR="00980850" w:rsidRDefault="00980850"/>
        </w:tc>
        <w:tc>
          <w:tcPr>
            <w:tcW w:w="1350" w:type="dxa"/>
            <w:tcBorders>
              <w:top w:val="single" w:sz="4" w:space="0" w:color="000000"/>
              <w:left w:val="single" w:sz="4" w:space="0" w:color="000000"/>
              <w:bottom w:val="single" w:sz="4" w:space="0" w:color="000000"/>
              <w:right w:val="single" w:sz="4" w:space="0" w:color="000000"/>
            </w:tcBorders>
          </w:tcPr>
          <w:p w:rsidR="00980850" w:rsidRDefault="00980850"/>
        </w:tc>
        <w:tc>
          <w:tcPr>
            <w:tcW w:w="2430" w:type="dxa"/>
            <w:tcBorders>
              <w:top w:val="single" w:sz="4" w:space="0" w:color="000000"/>
              <w:left w:val="single" w:sz="4" w:space="0" w:color="000000"/>
              <w:bottom w:val="single" w:sz="4" w:space="0" w:color="000000"/>
              <w:right w:val="single" w:sz="4" w:space="0" w:color="000000"/>
            </w:tcBorders>
          </w:tcPr>
          <w:p w:rsidR="00980850" w:rsidRDefault="00980850"/>
        </w:tc>
        <w:tc>
          <w:tcPr>
            <w:tcW w:w="2790" w:type="dxa"/>
            <w:tcBorders>
              <w:top w:val="single" w:sz="4" w:space="0" w:color="000000"/>
              <w:left w:val="single" w:sz="4" w:space="0" w:color="000000"/>
              <w:bottom w:val="single" w:sz="4" w:space="0" w:color="000000"/>
              <w:right w:val="single" w:sz="4" w:space="0" w:color="000000"/>
            </w:tcBorders>
          </w:tcPr>
          <w:p w:rsidR="00980850" w:rsidRDefault="00980850"/>
        </w:tc>
      </w:tr>
      <w:tr w:rsidR="00980850">
        <w:tc>
          <w:tcPr>
            <w:tcW w:w="5508" w:type="dxa"/>
            <w:tcBorders>
              <w:top w:val="single" w:sz="4" w:space="0" w:color="000000"/>
              <w:left w:val="single" w:sz="4" w:space="0" w:color="000000"/>
              <w:bottom w:val="single" w:sz="4" w:space="0" w:color="000000"/>
              <w:right w:val="single" w:sz="4" w:space="0" w:color="000000"/>
            </w:tcBorders>
          </w:tcPr>
          <w:p w:rsidR="00980850" w:rsidRDefault="00980850"/>
          <w:p w:rsidR="00980850" w:rsidRDefault="00980850"/>
        </w:tc>
        <w:tc>
          <w:tcPr>
            <w:tcW w:w="1890" w:type="dxa"/>
            <w:tcBorders>
              <w:top w:val="single" w:sz="4" w:space="0" w:color="000000"/>
              <w:left w:val="single" w:sz="4" w:space="0" w:color="000000"/>
              <w:bottom w:val="single" w:sz="4" w:space="0" w:color="000000"/>
              <w:right w:val="single" w:sz="4" w:space="0" w:color="000000"/>
            </w:tcBorders>
          </w:tcPr>
          <w:p w:rsidR="00980850" w:rsidRDefault="00980850"/>
        </w:tc>
        <w:tc>
          <w:tcPr>
            <w:tcW w:w="1350" w:type="dxa"/>
            <w:tcBorders>
              <w:top w:val="single" w:sz="4" w:space="0" w:color="000000"/>
              <w:left w:val="single" w:sz="4" w:space="0" w:color="000000"/>
              <w:bottom w:val="single" w:sz="4" w:space="0" w:color="000000"/>
              <w:right w:val="single" w:sz="4" w:space="0" w:color="000000"/>
            </w:tcBorders>
          </w:tcPr>
          <w:p w:rsidR="00980850" w:rsidRDefault="00980850"/>
        </w:tc>
        <w:tc>
          <w:tcPr>
            <w:tcW w:w="2430" w:type="dxa"/>
            <w:tcBorders>
              <w:top w:val="single" w:sz="4" w:space="0" w:color="000000"/>
              <w:left w:val="single" w:sz="4" w:space="0" w:color="000000"/>
              <w:bottom w:val="single" w:sz="4" w:space="0" w:color="000000"/>
              <w:right w:val="single" w:sz="4" w:space="0" w:color="000000"/>
            </w:tcBorders>
          </w:tcPr>
          <w:p w:rsidR="00980850" w:rsidRDefault="00980850"/>
        </w:tc>
        <w:tc>
          <w:tcPr>
            <w:tcW w:w="2790" w:type="dxa"/>
            <w:tcBorders>
              <w:top w:val="single" w:sz="4" w:space="0" w:color="000000"/>
              <w:left w:val="single" w:sz="4" w:space="0" w:color="000000"/>
              <w:bottom w:val="single" w:sz="4" w:space="0" w:color="000000"/>
              <w:right w:val="single" w:sz="4" w:space="0" w:color="000000"/>
            </w:tcBorders>
          </w:tcPr>
          <w:p w:rsidR="00980850" w:rsidRDefault="00980850"/>
        </w:tc>
      </w:tr>
    </w:tbl>
    <w:p w:rsidR="00980850" w:rsidRDefault="00E43006">
      <w:pPr>
        <w:spacing w:after="0" w:line="240" w:lineRule="auto"/>
        <w:rPr>
          <w:b/>
        </w:rPr>
      </w:pPr>
      <w:r>
        <w:rPr>
          <w:b/>
        </w:rPr>
        <w:lastRenderedPageBreak/>
        <w:t>Objective 2:</w:t>
      </w:r>
    </w:p>
    <w:p w:rsidR="00980850" w:rsidRDefault="00980850">
      <w:pPr>
        <w:spacing w:after="0" w:line="240" w:lineRule="auto"/>
        <w:rPr>
          <w:b/>
        </w:rPr>
      </w:pPr>
    </w:p>
    <w:p w:rsidR="00980850" w:rsidRDefault="00980850">
      <w:pPr>
        <w:spacing w:after="0" w:line="240" w:lineRule="auto"/>
        <w:rPr>
          <w:b/>
        </w:rPr>
      </w:pPr>
    </w:p>
    <w:p w:rsidR="00980850" w:rsidRDefault="00980850">
      <w:pPr>
        <w:spacing w:after="0" w:line="240" w:lineRule="auto"/>
        <w:rPr>
          <w:b/>
        </w:rPr>
      </w:pPr>
    </w:p>
    <w:p w:rsidR="00980850" w:rsidRDefault="00E43006">
      <w:pPr>
        <w:spacing w:after="0" w:line="240" w:lineRule="auto"/>
        <w:rPr>
          <w:b/>
        </w:rPr>
      </w:pPr>
      <w:r>
        <w:rPr>
          <w:b/>
        </w:rPr>
        <w:t>Benchmarks:</w:t>
      </w:r>
    </w:p>
    <w:p w:rsidR="00980850" w:rsidRDefault="00980850">
      <w:pPr>
        <w:spacing w:after="0" w:line="240" w:lineRule="auto"/>
        <w:rPr>
          <w:b/>
        </w:rPr>
      </w:pPr>
    </w:p>
    <w:p w:rsidR="00980850" w:rsidRDefault="00980850">
      <w:pPr>
        <w:spacing w:after="0" w:line="240" w:lineRule="auto"/>
        <w:rPr>
          <w:b/>
        </w:rPr>
      </w:pPr>
    </w:p>
    <w:p w:rsidR="00980850" w:rsidRDefault="00980850">
      <w:pPr>
        <w:spacing w:after="0" w:line="240" w:lineRule="auto"/>
        <w:rPr>
          <w:b/>
        </w:rPr>
      </w:pPr>
    </w:p>
    <w:tbl>
      <w:tblPr>
        <w:tblStyle w:val="af6"/>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1890"/>
        <w:gridCol w:w="1350"/>
        <w:gridCol w:w="2430"/>
        <w:gridCol w:w="2790"/>
      </w:tblGrid>
      <w:tr w:rsidR="00980850">
        <w:tc>
          <w:tcPr>
            <w:tcW w:w="5508"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color w:val="FFFFFF"/>
              </w:rPr>
            </w:pPr>
            <w:r>
              <w:rPr>
                <w:b/>
                <w:color w:val="FFFFFF"/>
              </w:rPr>
              <w:t>Activity</w:t>
            </w:r>
          </w:p>
        </w:tc>
        <w:tc>
          <w:tcPr>
            <w:tcW w:w="189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color w:val="FFFFFF"/>
              </w:rPr>
            </w:pPr>
            <w:r>
              <w:rPr>
                <w:b/>
                <w:color w:val="FFFFFF"/>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Timeline</w:t>
            </w:r>
          </w:p>
        </w:tc>
        <w:tc>
          <w:tcPr>
            <w:tcW w:w="243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Resources/ Professional Development</w:t>
            </w:r>
          </w:p>
        </w:tc>
        <w:tc>
          <w:tcPr>
            <w:tcW w:w="279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Progress Report</w:t>
            </w:r>
          </w:p>
        </w:tc>
      </w:tr>
      <w:tr w:rsidR="00980850">
        <w:tc>
          <w:tcPr>
            <w:tcW w:w="5508" w:type="dxa"/>
            <w:tcBorders>
              <w:top w:val="single" w:sz="4" w:space="0" w:color="000000"/>
              <w:left w:val="single" w:sz="4" w:space="0" w:color="000000"/>
              <w:bottom w:val="single" w:sz="4" w:space="0" w:color="000000"/>
              <w:right w:val="single" w:sz="4" w:space="0" w:color="000000"/>
            </w:tcBorders>
          </w:tcPr>
          <w:p w:rsidR="00980850" w:rsidRDefault="00980850">
            <w:pPr>
              <w:pBdr>
                <w:top w:val="nil"/>
                <w:left w:val="nil"/>
                <w:bottom w:val="nil"/>
                <w:right w:val="nil"/>
                <w:between w:val="nil"/>
              </w:pBdr>
              <w:tabs>
                <w:tab w:val="center" w:pos="4680"/>
                <w:tab w:val="right" w:pos="9360"/>
                <w:tab w:val="left" w:pos="720"/>
              </w:tabs>
              <w:rPr>
                <w:color w:val="000000"/>
              </w:rPr>
            </w:pPr>
          </w:p>
          <w:p w:rsidR="00980850" w:rsidRDefault="00980850">
            <w:pPr>
              <w:pBdr>
                <w:top w:val="nil"/>
                <w:left w:val="nil"/>
                <w:bottom w:val="nil"/>
                <w:right w:val="nil"/>
                <w:between w:val="nil"/>
              </w:pBdr>
              <w:tabs>
                <w:tab w:val="center" w:pos="4680"/>
                <w:tab w:val="right" w:pos="9360"/>
                <w:tab w:val="left" w:pos="720"/>
              </w:tabs>
              <w:rPr>
                <w:color w:val="000000"/>
              </w:rPr>
            </w:pPr>
          </w:p>
          <w:p w:rsidR="00980850" w:rsidRDefault="00980850">
            <w:pPr>
              <w:pBdr>
                <w:top w:val="nil"/>
                <w:left w:val="nil"/>
                <w:bottom w:val="nil"/>
                <w:right w:val="nil"/>
                <w:between w:val="nil"/>
              </w:pBdr>
              <w:tabs>
                <w:tab w:val="center" w:pos="4680"/>
                <w:tab w:val="right" w:pos="9360"/>
                <w:tab w:val="left" w:pos="720"/>
              </w:tabs>
              <w:rPr>
                <w:color w:val="000000"/>
              </w:rPr>
            </w:pPr>
          </w:p>
        </w:tc>
        <w:tc>
          <w:tcPr>
            <w:tcW w:w="1890" w:type="dxa"/>
            <w:tcBorders>
              <w:top w:val="single" w:sz="4" w:space="0" w:color="000000"/>
              <w:left w:val="single" w:sz="4" w:space="0" w:color="000000"/>
              <w:bottom w:val="single" w:sz="4" w:space="0" w:color="000000"/>
              <w:right w:val="single" w:sz="4" w:space="0" w:color="000000"/>
            </w:tcBorders>
          </w:tcPr>
          <w:p w:rsidR="00980850" w:rsidRDefault="00980850"/>
        </w:tc>
        <w:tc>
          <w:tcPr>
            <w:tcW w:w="1350" w:type="dxa"/>
            <w:tcBorders>
              <w:top w:val="single" w:sz="4" w:space="0" w:color="000000"/>
              <w:left w:val="single" w:sz="4" w:space="0" w:color="000000"/>
              <w:bottom w:val="single" w:sz="4" w:space="0" w:color="000000"/>
              <w:right w:val="single" w:sz="4" w:space="0" w:color="000000"/>
            </w:tcBorders>
          </w:tcPr>
          <w:p w:rsidR="00980850" w:rsidRDefault="00980850"/>
        </w:tc>
        <w:tc>
          <w:tcPr>
            <w:tcW w:w="2430" w:type="dxa"/>
            <w:tcBorders>
              <w:top w:val="single" w:sz="4" w:space="0" w:color="000000"/>
              <w:left w:val="single" w:sz="4" w:space="0" w:color="000000"/>
              <w:bottom w:val="single" w:sz="4" w:space="0" w:color="000000"/>
              <w:right w:val="single" w:sz="4" w:space="0" w:color="000000"/>
            </w:tcBorders>
          </w:tcPr>
          <w:p w:rsidR="00980850" w:rsidRDefault="00980850"/>
        </w:tc>
        <w:tc>
          <w:tcPr>
            <w:tcW w:w="2790" w:type="dxa"/>
            <w:tcBorders>
              <w:top w:val="single" w:sz="4" w:space="0" w:color="000000"/>
              <w:left w:val="single" w:sz="4" w:space="0" w:color="000000"/>
              <w:bottom w:val="single" w:sz="4" w:space="0" w:color="000000"/>
              <w:right w:val="single" w:sz="4" w:space="0" w:color="000000"/>
            </w:tcBorders>
          </w:tcPr>
          <w:p w:rsidR="00980850" w:rsidRDefault="00980850"/>
        </w:tc>
      </w:tr>
      <w:tr w:rsidR="00980850">
        <w:tc>
          <w:tcPr>
            <w:tcW w:w="5508" w:type="dxa"/>
            <w:tcBorders>
              <w:top w:val="single" w:sz="4" w:space="0" w:color="000000"/>
              <w:left w:val="single" w:sz="4" w:space="0" w:color="000000"/>
              <w:bottom w:val="single" w:sz="4" w:space="0" w:color="000000"/>
              <w:right w:val="single" w:sz="4" w:space="0" w:color="000000"/>
            </w:tcBorders>
          </w:tcPr>
          <w:p w:rsidR="00980850" w:rsidRDefault="00980850">
            <w:pPr>
              <w:pBdr>
                <w:top w:val="nil"/>
                <w:left w:val="nil"/>
                <w:bottom w:val="nil"/>
                <w:right w:val="nil"/>
                <w:between w:val="nil"/>
              </w:pBdr>
              <w:tabs>
                <w:tab w:val="center" w:pos="4680"/>
                <w:tab w:val="right" w:pos="9360"/>
                <w:tab w:val="left" w:pos="720"/>
              </w:tabs>
              <w:rPr>
                <w:color w:val="000000"/>
              </w:rPr>
            </w:pPr>
          </w:p>
          <w:p w:rsidR="00980850" w:rsidRDefault="00980850">
            <w:pPr>
              <w:pBdr>
                <w:top w:val="nil"/>
                <w:left w:val="nil"/>
                <w:bottom w:val="nil"/>
                <w:right w:val="nil"/>
                <w:between w:val="nil"/>
              </w:pBdr>
              <w:tabs>
                <w:tab w:val="center" w:pos="4680"/>
                <w:tab w:val="right" w:pos="9360"/>
                <w:tab w:val="left" w:pos="720"/>
              </w:tabs>
              <w:rPr>
                <w:color w:val="000000"/>
              </w:rPr>
            </w:pPr>
          </w:p>
          <w:p w:rsidR="00980850" w:rsidRDefault="00980850">
            <w:pPr>
              <w:pBdr>
                <w:top w:val="nil"/>
                <w:left w:val="nil"/>
                <w:bottom w:val="nil"/>
                <w:right w:val="nil"/>
                <w:between w:val="nil"/>
              </w:pBdr>
              <w:tabs>
                <w:tab w:val="center" w:pos="4680"/>
                <w:tab w:val="right" w:pos="9360"/>
                <w:tab w:val="left" w:pos="720"/>
              </w:tabs>
              <w:rPr>
                <w:color w:val="000000"/>
              </w:rPr>
            </w:pPr>
          </w:p>
        </w:tc>
        <w:tc>
          <w:tcPr>
            <w:tcW w:w="1890" w:type="dxa"/>
            <w:tcBorders>
              <w:top w:val="single" w:sz="4" w:space="0" w:color="000000"/>
              <w:left w:val="single" w:sz="4" w:space="0" w:color="000000"/>
              <w:bottom w:val="single" w:sz="4" w:space="0" w:color="000000"/>
              <w:right w:val="single" w:sz="4" w:space="0" w:color="000000"/>
            </w:tcBorders>
          </w:tcPr>
          <w:p w:rsidR="00980850" w:rsidRDefault="00980850"/>
        </w:tc>
        <w:tc>
          <w:tcPr>
            <w:tcW w:w="1350" w:type="dxa"/>
            <w:tcBorders>
              <w:top w:val="single" w:sz="4" w:space="0" w:color="000000"/>
              <w:left w:val="single" w:sz="4" w:space="0" w:color="000000"/>
              <w:bottom w:val="single" w:sz="4" w:space="0" w:color="000000"/>
              <w:right w:val="single" w:sz="4" w:space="0" w:color="000000"/>
            </w:tcBorders>
          </w:tcPr>
          <w:p w:rsidR="00980850" w:rsidRDefault="00980850"/>
        </w:tc>
        <w:tc>
          <w:tcPr>
            <w:tcW w:w="2430" w:type="dxa"/>
            <w:tcBorders>
              <w:top w:val="single" w:sz="4" w:space="0" w:color="000000"/>
              <w:left w:val="single" w:sz="4" w:space="0" w:color="000000"/>
              <w:bottom w:val="single" w:sz="4" w:space="0" w:color="000000"/>
              <w:right w:val="single" w:sz="4" w:space="0" w:color="000000"/>
            </w:tcBorders>
          </w:tcPr>
          <w:p w:rsidR="00980850" w:rsidRDefault="00980850"/>
        </w:tc>
        <w:tc>
          <w:tcPr>
            <w:tcW w:w="2790" w:type="dxa"/>
            <w:tcBorders>
              <w:top w:val="single" w:sz="4" w:space="0" w:color="000000"/>
              <w:left w:val="single" w:sz="4" w:space="0" w:color="000000"/>
              <w:bottom w:val="single" w:sz="4" w:space="0" w:color="000000"/>
              <w:right w:val="single" w:sz="4" w:space="0" w:color="000000"/>
            </w:tcBorders>
          </w:tcPr>
          <w:p w:rsidR="00980850" w:rsidRDefault="00980850"/>
        </w:tc>
      </w:tr>
      <w:tr w:rsidR="00980850">
        <w:tc>
          <w:tcPr>
            <w:tcW w:w="5508" w:type="dxa"/>
            <w:tcBorders>
              <w:top w:val="single" w:sz="4" w:space="0" w:color="000000"/>
              <w:left w:val="single" w:sz="4" w:space="0" w:color="000000"/>
              <w:bottom w:val="single" w:sz="4" w:space="0" w:color="000000"/>
              <w:right w:val="single" w:sz="4" w:space="0" w:color="000000"/>
            </w:tcBorders>
          </w:tcPr>
          <w:p w:rsidR="00980850" w:rsidRDefault="00980850"/>
          <w:p w:rsidR="00980850" w:rsidRDefault="00980850"/>
          <w:p w:rsidR="00980850" w:rsidRDefault="00980850"/>
        </w:tc>
        <w:tc>
          <w:tcPr>
            <w:tcW w:w="1890" w:type="dxa"/>
            <w:tcBorders>
              <w:top w:val="single" w:sz="4" w:space="0" w:color="000000"/>
              <w:left w:val="single" w:sz="4" w:space="0" w:color="000000"/>
              <w:bottom w:val="single" w:sz="4" w:space="0" w:color="000000"/>
              <w:right w:val="single" w:sz="4" w:space="0" w:color="000000"/>
            </w:tcBorders>
          </w:tcPr>
          <w:p w:rsidR="00980850" w:rsidRDefault="00980850"/>
        </w:tc>
        <w:tc>
          <w:tcPr>
            <w:tcW w:w="1350" w:type="dxa"/>
            <w:tcBorders>
              <w:top w:val="single" w:sz="4" w:space="0" w:color="000000"/>
              <w:left w:val="single" w:sz="4" w:space="0" w:color="000000"/>
              <w:bottom w:val="single" w:sz="4" w:space="0" w:color="000000"/>
              <w:right w:val="single" w:sz="4" w:space="0" w:color="000000"/>
            </w:tcBorders>
          </w:tcPr>
          <w:p w:rsidR="00980850" w:rsidRDefault="00980850"/>
        </w:tc>
        <w:tc>
          <w:tcPr>
            <w:tcW w:w="2430" w:type="dxa"/>
            <w:tcBorders>
              <w:top w:val="single" w:sz="4" w:space="0" w:color="000000"/>
              <w:left w:val="single" w:sz="4" w:space="0" w:color="000000"/>
              <w:bottom w:val="single" w:sz="4" w:space="0" w:color="000000"/>
              <w:right w:val="single" w:sz="4" w:space="0" w:color="000000"/>
            </w:tcBorders>
          </w:tcPr>
          <w:p w:rsidR="00980850" w:rsidRDefault="00980850"/>
        </w:tc>
        <w:tc>
          <w:tcPr>
            <w:tcW w:w="2790" w:type="dxa"/>
            <w:tcBorders>
              <w:top w:val="single" w:sz="4" w:space="0" w:color="000000"/>
              <w:left w:val="single" w:sz="4" w:space="0" w:color="000000"/>
              <w:bottom w:val="single" w:sz="4" w:space="0" w:color="000000"/>
              <w:right w:val="single" w:sz="4" w:space="0" w:color="000000"/>
            </w:tcBorders>
          </w:tcPr>
          <w:p w:rsidR="00980850" w:rsidRDefault="00980850"/>
        </w:tc>
      </w:tr>
      <w:tr w:rsidR="00980850">
        <w:tc>
          <w:tcPr>
            <w:tcW w:w="5508" w:type="dxa"/>
            <w:tcBorders>
              <w:top w:val="single" w:sz="4" w:space="0" w:color="000000"/>
              <w:left w:val="single" w:sz="4" w:space="0" w:color="000000"/>
              <w:bottom w:val="single" w:sz="4" w:space="0" w:color="000000"/>
              <w:right w:val="single" w:sz="4" w:space="0" w:color="000000"/>
            </w:tcBorders>
          </w:tcPr>
          <w:p w:rsidR="00980850" w:rsidRDefault="00980850"/>
          <w:p w:rsidR="00980850" w:rsidRDefault="00980850"/>
          <w:p w:rsidR="00980850" w:rsidRDefault="00980850"/>
        </w:tc>
        <w:tc>
          <w:tcPr>
            <w:tcW w:w="1890" w:type="dxa"/>
            <w:tcBorders>
              <w:top w:val="single" w:sz="4" w:space="0" w:color="000000"/>
              <w:left w:val="single" w:sz="4" w:space="0" w:color="000000"/>
              <w:bottom w:val="single" w:sz="4" w:space="0" w:color="000000"/>
              <w:right w:val="single" w:sz="4" w:space="0" w:color="000000"/>
            </w:tcBorders>
          </w:tcPr>
          <w:p w:rsidR="00980850" w:rsidRDefault="00980850"/>
        </w:tc>
        <w:tc>
          <w:tcPr>
            <w:tcW w:w="1350" w:type="dxa"/>
            <w:tcBorders>
              <w:top w:val="single" w:sz="4" w:space="0" w:color="000000"/>
              <w:left w:val="single" w:sz="4" w:space="0" w:color="000000"/>
              <w:bottom w:val="single" w:sz="4" w:space="0" w:color="000000"/>
              <w:right w:val="single" w:sz="4" w:space="0" w:color="000000"/>
            </w:tcBorders>
          </w:tcPr>
          <w:p w:rsidR="00980850" w:rsidRDefault="00980850"/>
        </w:tc>
        <w:tc>
          <w:tcPr>
            <w:tcW w:w="2430" w:type="dxa"/>
            <w:tcBorders>
              <w:top w:val="single" w:sz="4" w:space="0" w:color="000000"/>
              <w:left w:val="single" w:sz="4" w:space="0" w:color="000000"/>
              <w:bottom w:val="single" w:sz="4" w:space="0" w:color="000000"/>
              <w:right w:val="single" w:sz="4" w:space="0" w:color="000000"/>
            </w:tcBorders>
          </w:tcPr>
          <w:p w:rsidR="00980850" w:rsidRDefault="00980850"/>
        </w:tc>
        <w:tc>
          <w:tcPr>
            <w:tcW w:w="2790" w:type="dxa"/>
            <w:tcBorders>
              <w:top w:val="single" w:sz="4" w:space="0" w:color="000000"/>
              <w:left w:val="single" w:sz="4" w:space="0" w:color="000000"/>
              <w:bottom w:val="single" w:sz="4" w:space="0" w:color="000000"/>
              <w:right w:val="single" w:sz="4" w:space="0" w:color="000000"/>
            </w:tcBorders>
          </w:tcPr>
          <w:p w:rsidR="00980850" w:rsidRDefault="00980850"/>
        </w:tc>
      </w:tr>
    </w:tbl>
    <w:p w:rsidR="00980850" w:rsidRDefault="00980850">
      <w:pPr>
        <w:spacing w:after="0" w:line="240" w:lineRule="auto"/>
        <w:rPr>
          <w:b/>
        </w:rPr>
      </w:pPr>
    </w:p>
    <w:p w:rsidR="00980850" w:rsidRDefault="00E43006">
      <w:pPr>
        <w:jc w:val="center"/>
        <w:rPr>
          <w:rFonts w:ascii="Arial" w:eastAsia="Arial" w:hAnsi="Arial" w:cs="Arial"/>
          <w:b/>
          <w:sz w:val="24"/>
          <w:szCs w:val="24"/>
        </w:rPr>
      </w:pPr>
      <w:r>
        <w:rPr>
          <w:rFonts w:ascii="Arial" w:eastAsia="Arial" w:hAnsi="Arial" w:cs="Arial"/>
          <w:b/>
          <w:sz w:val="24"/>
          <w:szCs w:val="24"/>
        </w:rPr>
        <w:t>Checklist</w:t>
      </w:r>
      <w:r>
        <w:rPr>
          <w:rFonts w:ascii="Arial" w:eastAsia="Arial" w:hAnsi="Arial" w:cs="Arial"/>
          <w:b/>
          <w:i/>
        </w:rPr>
        <w:t xml:space="preserve"> </w:t>
      </w:r>
      <w:r>
        <w:rPr>
          <w:rFonts w:ascii="Arial" w:eastAsia="Arial" w:hAnsi="Arial" w:cs="Arial"/>
          <w:b/>
          <w:sz w:val="24"/>
          <w:szCs w:val="24"/>
        </w:rPr>
        <w:t>to Review Action Plans</w:t>
      </w:r>
    </w:p>
    <w:tbl>
      <w:tblPr>
        <w:tblStyle w:val="af7"/>
        <w:tblW w:w="8455" w:type="dxa"/>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6930"/>
      </w:tblGrid>
      <w:tr w:rsidR="00980850">
        <w:tc>
          <w:tcPr>
            <w:tcW w:w="1525" w:type="dxa"/>
          </w:tcPr>
          <w:p w:rsidR="00980850" w:rsidRDefault="00980850">
            <w:pPr>
              <w:jc w:val="center"/>
              <w:rPr>
                <w:rFonts w:ascii="Arial" w:eastAsia="Arial" w:hAnsi="Arial" w:cs="Arial"/>
                <w:b/>
                <w:sz w:val="24"/>
                <w:szCs w:val="24"/>
              </w:rPr>
            </w:pPr>
          </w:p>
        </w:tc>
        <w:tc>
          <w:tcPr>
            <w:tcW w:w="6930" w:type="dxa"/>
          </w:tcPr>
          <w:p w:rsidR="00980850" w:rsidRDefault="00E43006">
            <w:pPr>
              <w:rPr>
                <w:rFonts w:ascii="Arial" w:eastAsia="Arial" w:hAnsi="Arial" w:cs="Arial"/>
                <w:b/>
                <w:sz w:val="24"/>
                <w:szCs w:val="24"/>
              </w:rPr>
            </w:pPr>
            <w:r>
              <w:rPr>
                <w:rFonts w:ascii="Times New Roman" w:eastAsia="Times New Roman" w:hAnsi="Times New Roman" w:cs="Times New Roman"/>
                <w:sz w:val="24"/>
                <w:szCs w:val="24"/>
              </w:rPr>
              <w:t>The goal is SMARTIE.</w:t>
            </w:r>
          </w:p>
        </w:tc>
      </w:tr>
      <w:tr w:rsidR="00980850">
        <w:tc>
          <w:tcPr>
            <w:tcW w:w="1525" w:type="dxa"/>
          </w:tcPr>
          <w:p w:rsidR="00980850" w:rsidRDefault="00980850">
            <w:pPr>
              <w:jc w:val="center"/>
              <w:rPr>
                <w:rFonts w:ascii="Arial" w:eastAsia="Arial" w:hAnsi="Arial" w:cs="Arial"/>
                <w:b/>
                <w:sz w:val="24"/>
                <w:szCs w:val="24"/>
              </w:rPr>
            </w:pPr>
          </w:p>
        </w:tc>
        <w:tc>
          <w:tcPr>
            <w:tcW w:w="6930" w:type="dxa"/>
          </w:tcPr>
          <w:p w:rsidR="00980850" w:rsidRDefault="00E43006">
            <w:pPr>
              <w:rPr>
                <w:rFonts w:ascii="Arial" w:eastAsia="Arial" w:hAnsi="Arial" w:cs="Arial"/>
                <w:b/>
                <w:sz w:val="24"/>
                <w:szCs w:val="24"/>
              </w:rPr>
            </w:pPr>
            <w:r>
              <w:rPr>
                <w:rFonts w:ascii="Times New Roman" w:eastAsia="Times New Roman" w:hAnsi="Times New Roman" w:cs="Times New Roman"/>
                <w:sz w:val="24"/>
                <w:szCs w:val="24"/>
              </w:rPr>
              <w:t>The goal will be achieved if the objectives are achieved.</w:t>
            </w:r>
          </w:p>
        </w:tc>
      </w:tr>
      <w:tr w:rsidR="00980850">
        <w:tc>
          <w:tcPr>
            <w:tcW w:w="1525" w:type="dxa"/>
          </w:tcPr>
          <w:p w:rsidR="00980850" w:rsidRDefault="00980850">
            <w:pPr>
              <w:jc w:val="center"/>
              <w:rPr>
                <w:rFonts w:ascii="Arial" w:eastAsia="Arial" w:hAnsi="Arial" w:cs="Arial"/>
                <w:b/>
                <w:sz w:val="24"/>
                <w:szCs w:val="24"/>
              </w:rPr>
            </w:pPr>
          </w:p>
        </w:tc>
        <w:tc>
          <w:tcPr>
            <w:tcW w:w="6930" w:type="dxa"/>
          </w:tcPr>
          <w:p w:rsidR="00980850" w:rsidRDefault="00E43006">
            <w:pPr>
              <w:rPr>
                <w:rFonts w:ascii="Arial" w:eastAsia="Arial" w:hAnsi="Arial" w:cs="Arial"/>
                <w:b/>
                <w:sz w:val="24"/>
                <w:szCs w:val="24"/>
              </w:rPr>
            </w:pPr>
            <w:r>
              <w:rPr>
                <w:rFonts w:ascii="Times New Roman" w:eastAsia="Times New Roman" w:hAnsi="Times New Roman" w:cs="Times New Roman"/>
                <w:sz w:val="24"/>
                <w:szCs w:val="24"/>
              </w:rPr>
              <w:t>The activities include all major steps to reach the objective.</w:t>
            </w:r>
          </w:p>
        </w:tc>
      </w:tr>
      <w:tr w:rsidR="00980850">
        <w:tc>
          <w:tcPr>
            <w:tcW w:w="1525" w:type="dxa"/>
          </w:tcPr>
          <w:p w:rsidR="00980850" w:rsidRDefault="00980850">
            <w:pPr>
              <w:jc w:val="center"/>
              <w:rPr>
                <w:rFonts w:ascii="Arial" w:eastAsia="Arial" w:hAnsi="Arial" w:cs="Arial"/>
                <w:b/>
                <w:sz w:val="24"/>
                <w:szCs w:val="24"/>
              </w:rPr>
            </w:pPr>
          </w:p>
        </w:tc>
        <w:tc>
          <w:tcPr>
            <w:tcW w:w="6930" w:type="dxa"/>
          </w:tcPr>
          <w:p w:rsidR="00980850" w:rsidRDefault="00E43006">
            <w:pPr>
              <w:rPr>
                <w:rFonts w:ascii="Arial" w:eastAsia="Arial" w:hAnsi="Arial" w:cs="Arial"/>
                <w:b/>
                <w:sz w:val="24"/>
                <w:szCs w:val="24"/>
              </w:rPr>
            </w:pPr>
            <w:r>
              <w:rPr>
                <w:rFonts w:ascii="Times New Roman" w:eastAsia="Times New Roman" w:hAnsi="Times New Roman" w:cs="Times New Roman"/>
                <w:sz w:val="24"/>
                <w:szCs w:val="24"/>
              </w:rPr>
              <w:t>The activities are in a logical sequence.</w:t>
            </w:r>
          </w:p>
        </w:tc>
      </w:tr>
      <w:tr w:rsidR="00980850">
        <w:tc>
          <w:tcPr>
            <w:tcW w:w="1525" w:type="dxa"/>
          </w:tcPr>
          <w:p w:rsidR="00980850" w:rsidRDefault="00980850">
            <w:pPr>
              <w:jc w:val="center"/>
              <w:rPr>
                <w:rFonts w:ascii="Arial" w:eastAsia="Arial" w:hAnsi="Arial" w:cs="Arial"/>
                <w:b/>
                <w:sz w:val="24"/>
                <w:szCs w:val="24"/>
              </w:rPr>
            </w:pPr>
          </w:p>
        </w:tc>
        <w:tc>
          <w:tcPr>
            <w:tcW w:w="6930" w:type="dxa"/>
          </w:tcPr>
          <w:p w:rsidR="00980850" w:rsidRDefault="00E43006">
            <w:pPr>
              <w:rPr>
                <w:rFonts w:ascii="Arial" w:eastAsia="Arial" w:hAnsi="Arial" w:cs="Arial"/>
                <w:b/>
                <w:sz w:val="24"/>
                <w:szCs w:val="24"/>
              </w:rPr>
            </w:pPr>
            <w:r>
              <w:rPr>
                <w:rFonts w:ascii="Times New Roman" w:eastAsia="Times New Roman" w:hAnsi="Times New Roman" w:cs="Times New Roman"/>
                <w:sz w:val="24"/>
                <w:szCs w:val="24"/>
              </w:rPr>
              <w:t>The indicator matches the goal.</w:t>
            </w:r>
          </w:p>
        </w:tc>
      </w:tr>
      <w:tr w:rsidR="00980850">
        <w:tc>
          <w:tcPr>
            <w:tcW w:w="1525" w:type="dxa"/>
          </w:tcPr>
          <w:p w:rsidR="00980850" w:rsidRDefault="00980850">
            <w:pPr>
              <w:jc w:val="center"/>
              <w:rPr>
                <w:rFonts w:ascii="Arial" w:eastAsia="Arial" w:hAnsi="Arial" w:cs="Arial"/>
                <w:b/>
                <w:sz w:val="24"/>
                <w:szCs w:val="24"/>
              </w:rPr>
            </w:pPr>
          </w:p>
        </w:tc>
        <w:tc>
          <w:tcPr>
            <w:tcW w:w="6930" w:type="dxa"/>
          </w:tcPr>
          <w:p w:rsidR="00980850" w:rsidRDefault="00E43006">
            <w:pPr>
              <w:rPr>
                <w:rFonts w:ascii="Arial" w:eastAsia="Arial" w:hAnsi="Arial" w:cs="Arial"/>
                <w:b/>
                <w:sz w:val="24"/>
                <w:szCs w:val="24"/>
              </w:rPr>
            </w:pPr>
            <w:r>
              <w:rPr>
                <w:rFonts w:ascii="Times New Roman" w:eastAsia="Times New Roman" w:hAnsi="Times New Roman" w:cs="Times New Roman"/>
                <w:sz w:val="24"/>
                <w:szCs w:val="24"/>
              </w:rPr>
              <w:t>The benchmarks are measurable or observable.</w:t>
            </w:r>
          </w:p>
        </w:tc>
      </w:tr>
      <w:tr w:rsidR="00980850">
        <w:tc>
          <w:tcPr>
            <w:tcW w:w="1525" w:type="dxa"/>
          </w:tcPr>
          <w:p w:rsidR="00980850" w:rsidRDefault="00980850">
            <w:pPr>
              <w:jc w:val="center"/>
              <w:rPr>
                <w:rFonts w:ascii="Arial" w:eastAsia="Arial" w:hAnsi="Arial" w:cs="Arial"/>
                <w:b/>
                <w:sz w:val="24"/>
                <w:szCs w:val="24"/>
              </w:rPr>
            </w:pPr>
          </w:p>
        </w:tc>
        <w:tc>
          <w:tcPr>
            <w:tcW w:w="6930" w:type="dxa"/>
          </w:tcPr>
          <w:p w:rsidR="00980850" w:rsidRDefault="00E43006">
            <w:pPr>
              <w:rPr>
                <w:rFonts w:ascii="Arial" w:eastAsia="Arial" w:hAnsi="Arial" w:cs="Arial"/>
                <w:b/>
                <w:sz w:val="24"/>
                <w:szCs w:val="24"/>
              </w:rPr>
            </w:pPr>
            <w:r>
              <w:rPr>
                <w:rFonts w:ascii="Times New Roman" w:eastAsia="Times New Roman" w:hAnsi="Times New Roman" w:cs="Times New Roman"/>
                <w:sz w:val="24"/>
                <w:szCs w:val="24"/>
              </w:rPr>
              <w:t>The timeline is realistic.</w:t>
            </w:r>
          </w:p>
        </w:tc>
      </w:tr>
      <w:tr w:rsidR="00980850">
        <w:tc>
          <w:tcPr>
            <w:tcW w:w="1525" w:type="dxa"/>
          </w:tcPr>
          <w:p w:rsidR="00980850" w:rsidRDefault="00980850">
            <w:pPr>
              <w:jc w:val="center"/>
              <w:rPr>
                <w:rFonts w:ascii="Arial" w:eastAsia="Arial" w:hAnsi="Arial" w:cs="Arial"/>
                <w:b/>
                <w:sz w:val="24"/>
                <w:szCs w:val="24"/>
              </w:rPr>
            </w:pPr>
          </w:p>
        </w:tc>
        <w:tc>
          <w:tcPr>
            <w:tcW w:w="6930" w:type="dxa"/>
          </w:tcPr>
          <w:p w:rsidR="00980850" w:rsidRDefault="00E43006">
            <w:pPr>
              <w:rPr>
                <w:rFonts w:ascii="Times New Roman" w:eastAsia="Times New Roman" w:hAnsi="Times New Roman" w:cs="Times New Roman"/>
                <w:sz w:val="24"/>
                <w:szCs w:val="24"/>
              </w:rPr>
            </w:pPr>
            <w:r>
              <w:rPr>
                <w:rFonts w:ascii="Times New Roman" w:eastAsia="Times New Roman" w:hAnsi="Times New Roman" w:cs="Times New Roman"/>
                <w:sz w:val="24"/>
                <w:szCs w:val="24"/>
              </w:rPr>
              <w:t>A specific person or small group is responsible for each activity.</w:t>
            </w:r>
          </w:p>
        </w:tc>
      </w:tr>
    </w:tbl>
    <w:p w:rsidR="00980850" w:rsidRDefault="00980850">
      <w:pPr>
        <w:jc w:val="center"/>
        <w:rPr>
          <w:rFonts w:ascii="Arial" w:eastAsia="Arial" w:hAnsi="Arial" w:cs="Arial"/>
          <w:b/>
          <w:sz w:val="24"/>
          <w:szCs w:val="24"/>
        </w:rPr>
      </w:pPr>
    </w:p>
    <w:p w:rsidR="00980850" w:rsidRDefault="00E43006">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PCI Session 3 Activity 8</w:t>
      </w:r>
    </w:p>
    <w:p w:rsidR="00980850" w:rsidRDefault="00E43006">
      <w:pPr>
        <w:spacing w:after="0" w:line="240" w:lineRule="auto"/>
        <w:jc w:val="center"/>
        <w:rPr>
          <w:rFonts w:ascii="Arial" w:eastAsia="Arial" w:hAnsi="Arial" w:cs="Arial"/>
          <w:b/>
          <w:sz w:val="24"/>
          <w:szCs w:val="24"/>
        </w:rPr>
      </w:pPr>
      <w:r>
        <w:rPr>
          <w:rFonts w:ascii="Arial" w:eastAsia="Arial" w:hAnsi="Arial" w:cs="Arial"/>
          <w:b/>
          <w:color w:val="FF0000"/>
          <w:sz w:val="24"/>
          <w:szCs w:val="24"/>
        </w:rPr>
        <w:t xml:space="preserve">Handout 6: </w:t>
      </w:r>
      <w:r>
        <w:rPr>
          <w:rFonts w:ascii="Arial" w:eastAsia="Arial" w:hAnsi="Arial" w:cs="Arial"/>
          <w:b/>
          <w:sz w:val="24"/>
          <w:szCs w:val="24"/>
        </w:rPr>
        <w:t>Leadership and Communication for Managing Change</w:t>
      </w:r>
    </w:p>
    <w:p w:rsidR="00980850" w:rsidRDefault="00E43006">
      <w:pPr>
        <w:spacing w:after="0"/>
        <w:rPr>
          <w:rFonts w:ascii="Arial" w:eastAsia="Arial" w:hAnsi="Arial" w:cs="Arial"/>
          <w:b/>
          <w:sz w:val="24"/>
          <w:szCs w:val="24"/>
        </w:rPr>
      </w:pPr>
      <w:r>
        <w:rPr>
          <w:rFonts w:ascii="Arial" w:eastAsia="Arial" w:hAnsi="Arial" w:cs="Arial"/>
          <w:b/>
          <w:sz w:val="24"/>
          <w:szCs w:val="24"/>
        </w:rPr>
        <w:t>Scenario 1</w:t>
      </w:r>
    </w:p>
    <w:p w:rsidR="00980850" w:rsidRDefault="00E43006">
      <w:pPr>
        <w:spacing w:after="0" w:line="240" w:lineRule="auto"/>
        <w:ind w:firstLine="720"/>
        <w:rPr>
          <w:sz w:val="24"/>
          <w:szCs w:val="24"/>
        </w:rPr>
      </w:pPr>
      <w:r>
        <w:rPr>
          <w:sz w:val="24"/>
          <w:szCs w:val="24"/>
        </w:rPr>
        <w:t>Carolina, the director of Community Education Solutions, was exhausted. She had spent the whole weekend pulling together and examining data from the program. She had prepared numerous charts and g</w:t>
      </w:r>
      <w:r>
        <w:rPr>
          <w:sz w:val="24"/>
          <w:szCs w:val="24"/>
        </w:rPr>
        <w:t>raphs and drawn several conclusions from the data. She arrived at work on Monday morning at 7:00 am and started planning the changes needed in the program to achieve better outcomes. At 9:00 am she went into the staff meeting, which was attended by two ful</w:t>
      </w:r>
      <w:r>
        <w:rPr>
          <w:sz w:val="24"/>
          <w:szCs w:val="24"/>
        </w:rPr>
        <w:t xml:space="preserve">l-time advisors, a full-time administrative assistant, a full-time teacher, and six part-time teachers. She projected the charts, explained her analysis, and outlined the changes that were needed. </w:t>
      </w:r>
    </w:p>
    <w:p w:rsidR="00980850" w:rsidRDefault="00E43006">
      <w:pPr>
        <w:spacing w:after="0" w:line="240" w:lineRule="auto"/>
        <w:ind w:firstLine="720"/>
        <w:rPr>
          <w:sz w:val="24"/>
          <w:szCs w:val="24"/>
        </w:rPr>
      </w:pPr>
      <w:r>
        <w:rPr>
          <w:sz w:val="24"/>
          <w:szCs w:val="24"/>
        </w:rPr>
        <w:t>Carolina was surprised by the reaction. She had expected t</w:t>
      </w:r>
      <w:r>
        <w:rPr>
          <w:sz w:val="24"/>
          <w:szCs w:val="24"/>
        </w:rPr>
        <w:t>he staff to be impressed with the data and excited to move forward. Instead, these were some of the responses:</w:t>
      </w:r>
    </w:p>
    <w:p w:rsidR="00980850" w:rsidRDefault="00E43006">
      <w:pPr>
        <w:spacing w:after="0" w:line="240" w:lineRule="auto"/>
        <w:ind w:left="720"/>
        <w:rPr>
          <w:sz w:val="24"/>
          <w:szCs w:val="24"/>
        </w:rPr>
      </w:pPr>
      <w:r>
        <w:rPr>
          <w:sz w:val="24"/>
          <w:szCs w:val="24"/>
        </w:rPr>
        <w:t>“Why do we have to write a new curriculum? Students love our classes; their evaluations are so positive!”</w:t>
      </w:r>
    </w:p>
    <w:p w:rsidR="00980850" w:rsidRDefault="00E43006">
      <w:pPr>
        <w:spacing w:after="0" w:line="240" w:lineRule="auto"/>
        <w:ind w:left="720"/>
        <w:rPr>
          <w:sz w:val="24"/>
          <w:szCs w:val="24"/>
        </w:rPr>
      </w:pPr>
      <w:r>
        <w:rPr>
          <w:sz w:val="24"/>
          <w:szCs w:val="24"/>
        </w:rPr>
        <w:t>“There’s nothing we can do about studen</w:t>
      </w:r>
      <w:r>
        <w:rPr>
          <w:sz w:val="24"/>
          <w:szCs w:val="24"/>
        </w:rPr>
        <w:t>ts missing classes. They have poor attitudes and can’t make a commitment.”</w:t>
      </w:r>
    </w:p>
    <w:p w:rsidR="00980850" w:rsidRDefault="00E43006">
      <w:pPr>
        <w:spacing w:after="0" w:line="240" w:lineRule="auto"/>
        <w:ind w:left="720"/>
        <w:rPr>
          <w:sz w:val="24"/>
          <w:szCs w:val="24"/>
        </w:rPr>
      </w:pPr>
      <w:r>
        <w:rPr>
          <w:sz w:val="24"/>
          <w:szCs w:val="24"/>
        </w:rPr>
        <w:t>“Students have complicated lives. Sometimes they can’t find a babysitter, and they get sick a lot. We have to adjust our classes each night according to who is there. Nothing is goi</w:t>
      </w:r>
      <w:r>
        <w:rPr>
          <w:sz w:val="24"/>
          <w:szCs w:val="24"/>
        </w:rPr>
        <w:t>ng to change that.”</w:t>
      </w:r>
    </w:p>
    <w:p w:rsidR="00980850" w:rsidRDefault="00980850">
      <w:pPr>
        <w:spacing w:after="0" w:line="240" w:lineRule="auto"/>
        <w:rPr>
          <w:b/>
          <w:i/>
          <w:sz w:val="24"/>
          <w:szCs w:val="24"/>
        </w:rPr>
      </w:pPr>
    </w:p>
    <w:p w:rsidR="00980850" w:rsidRDefault="00E43006">
      <w:pPr>
        <w:spacing w:after="0" w:line="240" w:lineRule="auto"/>
        <w:rPr>
          <w:b/>
          <w:i/>
          <w:sz w:val="24"/>
          <w:szCs w:val="24"/>
        </w:rPr>
      </w:pPr>
      <w:r>
        <w:rPr>
          <w:b/>
          <w:i/>
          <w:sz w:val="24"/>
          <w:szCs w:val="24"/>
        </w:rPr>
        <w:t>Guiding Questions</w:t>
      </w:r>
    </w:p>
    <w:p w:rsidR="00980850" w:rsidRDefault="00E43006">
      <w:pPr>
        <w:spacing w:after="0" w:line="240" w:lineRule="auto"/>
        <w:rPr>
          <w:sz w:val="24"/>
          <w:szCs w:val="24"/>
        </w:rPr>
      </w:pPr>
      <w:r>
        <w:rPr>
          <w:sz w:val="24"/>
          <w:szCs w:val="24"/>
        </w:rPr>
        <w:t>How can Carolina move forward with her staff?</w:t>
      </w:r>
    </w:p>
    <w:p w:rsidR="00980850" w:rsidRDefault="00E43006">
      <w:pPr>
        <w:spacing w:after="0" w:line="240" w:lineRule="auto"/>
        <w:rPr>
          <w:sz w:val="24"/>
          <w:szCs w:val="24"/>
        </w:rPr>
      </w:pPr>
      <w:r>
        <w:rPr>
          <w:sz w:val="24"/>
          <w:szCs w:val="24"/>
        </w:rPr>
        <w:t>What techniques can she use to reduce her own stress and exhaustion?</w:t>
      </w:r>
    </w:p>
    <w:p w:rsidR="00980850" w:rsidRDefault="00980850">
      <w:pPr>
        <w:rPr>
          <w:sz w:val="24"/>
          <w:szCs w:val="24"/>
        </w:rPr>
      </w:pPr>
    </w:p>
    <w:p w:rsidR="00980850" w:rsidRDefault="00E43006">
      <w:pPr>
        <w:spacing w:after="0" w:line="240" w:lineRule="auto"/>
        <w:rPr>
          <w:rFonts w:ascii="Arial" w:eastAsia="Arial" w:hAnsi="Arial" w:cs="Arial"/>
          <w:b/>
          <w:sz w:val="24"/>
          <w:szCs w:val="24"/>
        </w:rPr>
      </w:pPr>
      <w:r>
        <w:rPr>
          <w:rFonts w:ascii="Arial" w:eastAsia="Arial" w:hAnsi="Arial" w:cs="Arial"/>
          <w:b/>
          <w:sz w:val="24"/>
          <w:szCs w:val="24"/>
        </w:rPr>
        <w:t>Scenario 2</w:t>
      </w:r>
    </w:p>
    <w:p w:rsidR="00980850" w:rsidRDefault="00E43006">
      <w:pPr>
        <w:spacing w:after="0" w:line="240" w:lineRule="auto"/>
        <w:ind w:firstLine="720"/>
        <w:rPr>
          <w:sz w:val="24"/>
          <w:szCs w:val="24"/>
        </w:rPr>
      </w:pPr>
      <w:r>
        <w:rPr>
          <w:sz w:val="24"/>
          <w:szCs w:val="24"/>
        </w:rPr>
        <w:t xml:space="preserve">The Sunrise Adult Education Program used an inclusive process to develop a two-year plan for continuous improvement. They agreed to address retention problems surfaced by the data by changing classroom structures and routines. Students had complained that </w:t>
      </w:r>
      <w:r>
        <w:rPr>
          <w:sz w:val="24"/>
          <w:szCs w:val="24"/>
        </w:rPr>
        <w:t xml:space="preserve">they couldn’t see their progress. Each session seemed like a self-contained unit with no connection to the previous week. The continuous improvement plan included the development of curriculum units; all teachers would provide students with a syllabus for </w:t>
      </w:r>
      <w:r>
        <w:rPr>
          <w:sz w:val="24"/>
          <w:szCs w:val="24"/>
        </w:rPr>
        <w:t xml:space="preserve">the unit and clearly indicate times for formative and summative assessment. </w:t>
      </w:r>
    </w:p>
    <w:p w:rsidR="00980850" w:rsidRDefault="00E43006">
      <w:pPr>
        <w:spacing w:after="0" w:line="240" w:lineRule="auto"/>
        <w:ind w:firstLine="720"/>
        <w:rPr>
          <w:sz w:val="24"/>
          <w:szCs w:val="24"/>
        </w:rPr>
      </w:pPr>
      <w:r>
        <w:rPr>
          <w:sz w:val="24"/>
          <w:szCs w:val="24"/>
        </w:rPr>
        <w:t>This went well for the first semester after adoption of the plan. Then in the next semester, as the director made informal visits to classes, she noticed that many teachers had sl</w:t>
      </w:r>
      <w:r>
        <w:rPr>
          <w:sz w:val="24"/>
          <w:szCs w:val="24"/>
        </w:rPr>
        <w:t xml:space="preserve">ipped back into their old methods. </w:t>
      </w:r>
    </w:p>
    <w:p w:rsidR="00980850" w:rsidRDefault="00980850">
      <w:pPr>
        <w:spacing w:after="0" w:line="240" w:lineRule="auto"/>
        <w:rPr>
          <w:b/>
          <w:i/>
          <w:sz w:val="24"/>
          <w:szCs w:val="24"/>
        </w:rPr>
      </w:pPr>
    </w:p>
    <w:p w:rsidR="00980850" w:rsidRDefault="00E43006">
      <w:pPr>
        <w:spacing w:after="0" w:line="240" w:lineRule="auto"/>
        <w:rPr>
          <w:b/>
          <w:i/>
          <w:sz w:val="24"/>
          <w:szCs w:val="24"/>
        </w:rPr>
      </w:pPr>
      <w:r>
        <w:rPr>
          <w:b/>
          <w:i/>
          <w:sz w:val="24"/>
          <w:szCs w:val="24"/>
        </w:rPr>
        <w:t>Guiding Questions</w:t>
      </w:r>
    </w:p>
    <w:p w:rsidR="00980850" w:rsidRDefault="00E43006">
      <w:pPr>
        <w:spacing w:after="0" w:line="240" w:lineRule="auto"/>
        <w:rPr>
          <w:sz w:val="24"/>
          <w:szCs w:val="24"/>
        </w:rPr>
      </w:pPr>
      <w:r>
        <w:rPr>
          <w:sz w:val="24"/>
          <w:szCs w:val="24"/>
        </w:rPr>
        <w:t>What happened? What could she do?</w:t>
      </w:r>
    </w:p>
    <w:p w:rsidR="00980850" w:rsidRDefault="00E4300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Activity 8: Leadership and Communication for Managing Change</w:t>
      </w:r>
    </w:p>
    <w:p w:rsidR="00980850" w:rsidRDefault="00E43006">
      <w:pPr>
        <w:spacing w:after="0" w:line="240" w:lineRule="auto"/>
        <w:rPr>
          <w:rFonts w:ascii="Arial" w:eastAsia="Arial" w:hAnsi="Arial" w:cs="Arial"/>
          <w:b/>
          <w:sz w:val="24"/>
          <w:szCs w:val="24"/>
        </w:rPr>
      </w:pPr>
      <w:r>
        <w:rPr>
          <w:rFonts w:ascii="Arial" w:eastAsia="Arial" w:hAnsi="Arial" w:cs="Arial"/>
          <w:b/>
          <w:sz w:val="24"/>
          <w:szCs w:val="24"/>
        </w:rPr>
        <w:t>Scenario 3</w:t>
      </w:r>
    </w:p>
    <w:p w:rsidR="00980850" w:rsidRDefault="00E43006">
      <w:pPr>
        <w:spacing w:after="0" w:line="240" w:lineRule="auto"/>
        <w:ind w:firstLine="720"/>
        <w:rPr>
          <w:sz w:val="24"/>
          <w:szCs w:val="24"/>
        </w:rPr>
      </w:pPr>
      <w:r>
        <w:rPr>
          <w:sz w:val="24"/>
          <w:szCs w:val="24"/>
        </w:rPr>
        <w:t>The Waterville Valley Adult Basic Education Program went through a process with their community</w:t>
      </w:r>
      <w:r>
        <w:rPr>
          <w:sz w:val="24"/>
          <w:szCs w:val="24"/>
        </w:rPr>
        <w:t xml:space="preserve"> partners to redefine a vision and mission. They decided that it would benefit their students and their community to add an integrated education and training component, which would be new to their agency. Their community SWOT analysis indicated that there </w:t>
      </w:r>
      <w:r>
        <w:rPr>
          <w:sz w:val="24"/>
          <w:szCs w:val="24"/>
        </w:rPr>
        <w:t>was a need for entry-level IT workers. Their student survey showed that IT was one of the top three fields that students were interested in. With great enthusiasm, the program included the development and implementation of this new component on their draft</w:t>
      </w:r>
      <w:r>
        <w:rPr>
          <w:sz w:val="24"/>
          <w:szCs w:val="24"/>
        </w:rPr>
        <w:t xml:space="preserve"> continuous improvement plan. </w:t>
      </w:r>
    </w:p>
    <w:p w:rsidR="00980850" w:rsidRDefault="00E43006">
      <w:pPr>
        <w:spacing w:after="0" w:line="240" w:lineRule="auto"/>
        <w:ind w:firstLine="720"/>
        <w:rPr>
          <w:sz w:val="24"/>
          <w:szCs w:val="24"/>
        </w:rPr>
      </w:pPr>
      <w:r>
        <w:rPr>
          <w:sz w:val="24"/>
          <w:szCs w:val="24"/>
        </w:rPr>
        <w:t>Among the program’s two advisors, however, the enthusiasm was short-lived. They started talking among themselves about all the extra responsibilities that this new program would entail for them. They already felt overloaded f</w:t>
      </w:r>
      <w:r>
        <w:rPr>
          <w:sz w:val="24"/>
          <w:szCs w:val="24"/>
        </w:rPr>
        <w:t>illing classes, tracking data, filling out paperwork, helping students deal with crises, working with students on career plans, organizing workshops, and collaborating with teachers on students’ learning issues. How were they going to take on a whole new a</w:t>
      </w:r>
      <w:r>
        <w:rPr>
          <w:sz w:val="24"/>
          <w:szCs w:val="24"/>
        </w:rPr>
        <w:t>rea? They shared their concerns with other staff, who also began complaining about how much was expected of them and how hard they had to work.</w:t>
      </w:r>
    </w:p>
    <w:p w:rsidR="00980850" w:rsidRDefault="00980850">
      <w:pPr>
        <w:spacing w:after="0" w:line="240" w:lineRule="auto"/>
        <w:rPr>
          <w:b/>
          <w:i/>
          <w:sz w:val="24"/>
          <w:szCs w:val="24"/>
        </w:rPr>
      </w:pPr>
    </w:p>
    <w:p w:rsidR="00980850" w:rsidRDefault="00E43006">
      <w:pPr>
        <w:spacing w:after="0" w:line="240" w:lineRule="auto"/>
        <w:rPr>
          <w:b/>
          <w:i/>
          <w:sz w:val="24"/>
          <w:szCs w:val="24"/>
        </w:rPr>
      </w:pPr>
      <w:r>
        <w:rPr>
          <w:b/>
          <w:i/>
          <w:sz w:val="24"/>
          <w:szCs w:val="24"/>
        </w:rPr>
        <w:t>Guiding Question</w:t>
      </w:r>
    </w:p>
    <w:p w:rsidR="00980850" w:rsidRDefault="00E43006">
      <w:pPr>
        <w:spacing w:after="0" w:line="240" w:lineRule="auto"/>
        <w:rPr>
          <w:sz w:val="24"/>
          <w:szCs w:val="24"/>
        </w:rPr>
      </w:pPr>
      <w:r>
        <w:rPr>
          <w:sz w:val="24"/>
          <w:szCs w:val="24"/>
        </w:rPr>
        <w:t>What can the director do to move the IET idea forward on the continuous improvement plan while</w:t>
      </w:r>
      <w:r>
        <w:rPr>
          <w:sz w:val="24"/>
          <w:szCs w:val="24"/>
        </w:rPr>
        <w:t xml:space="preserve"> allaying staff concerns about overload? </w:t>
      </w:r>
    </w:p>
    <w:p w:rsidR="00980850" w:rsidRDefault="00980850">
      <w:pPr>
        <w:rPr>
          <w:b/>
        </w:rPr>
      </w:pPr>
    </w:p>
    <w:p w:rsidR="00980850" w:rsidRDefault="00E43006">
      <w:pPr>
        <w:rPr>
          <w:b/>
        </w:rPr>
      </w:pPr>
      <w:r>
        <w:br w:type="page"/>
      </w:r>
    </w:p>
    <w:p w:rsidR="00980850" w:rsidRDefault="00E43006">
      <w:pPr>
        <w:spacing w:after="0" w:line="240" w:lineRule="auto"/>
        <w:jc w:val="center"/>
        <w:rPr>
          <w:b/>
          <w:sz w:val="28"/>
          <w:szCs w:val="28"/>
        </w:rPr>
      </w:pPr>
      <w:r>
        <w:rPr>
          <w:b/>
          <w:sz w:val="28"/>
          <w:szCs w:val="28"/>
        </w:rPr>
        <w:lastRenderedPageBreak/>
        <w:t xml:space="preserve">PCI Session 3 </w:t>
      </w:r>
      <w:r>
        <w:rPr>
          <w:b/>
          <w:color w:val="FF0000"/>
          <w:sz w:val="28"/>
          <w:szCs w:val="28"/>
        </w:rPr>
        <w:t>Handout 7</w:t>
      </w:r>
      <w:r>
        <w:rPr>
          <w:b/>
          <w:sz w:val="28"/>
          <w:szCs w:val="28"/>
        </w:rPr>
        <w:t>: Sample Plan</w:t>
      </w:r>
    </w:p>
    <w:p w:rsidR="00980850" w:rsidRDefault="00E43006">
      <w:pPr>
        <w:spacing w:after="0" w:line="240" w:lineRule="auto"/>
        <w:rPr>
          <w:b/>
        </w:rPr>
      </w:pPr>
      <w:r>
        <w:rPr>
          <w:b/>
        </w:rPr>
        <w:t>Program Name: We’re All About Our Learners</w:t>
      </w:r>
      <w:r>
        <w:rPr>
          <w:b/>
        </w:rPr>
        <w:tab/>
      </w:r>
      <w:r>
        <w:rPr>
          <w:b/>
        </w:rPr>
        <w:tab/>
      </w:r>
      <w:r>
        <w:rPr>
          <w:b/>
        </w:rPr>
        <w:tab/>
      </w:r>
      <w:r>
        <w:rPr>
          <w:b/>
        </w:rPr>
        <w:tab/>
      </w:r>
    </w:p>
    <w:p w:rsidR="00980850" w:rsidRDefault="00E43006">
      <w:pPr>
        <w:spacing w:after="0" w:line="240" w:lineRule="auto"/>
      </w:pPr>
      <w:r>
        <w:rPr>
          <w:b/>
        </w:rPr>
        <w:t xml:space="preserve">Fiscal Year/s: </w:t>
      </w:r>
      <w:r>
        <w:t>FY19-20, from May 1, 2019 – June 30, 2020</w:t>
      </w:r>
      <w:r>
        <w:tab/>
      </w:r>
    </w:p>
    <w:p w:rsidR="00980850" w:rsidRDefault="00E43006">
      <w:pPr>
        <w:spacing w:after="0" w:line="240" w:lineRule="auto"/>
        <w:rPr>
          <w:b/>
        </w:rPr>
      </w:pPr>
      <w:r>
        <w:rPr>
          <w:b/>
        </w:rPr>
        <w:tab/>
      </w:r>
      <w:r>
        <w:rPr>
          <w:b/>
        </w:rPr>
        <w:tab/>
      </w:r>
    </w:p>
    <w:p w:rsidR="00980850" w:rsidRDefault="00E43006">
      <w:pPr>
        <w:pBdr>
          <w:top w:val="single" w:sz="4" w:space="1" w:color="000000"/>
          <w:left w:val="single" w:sz="4" w:space="4" w:color="000000"/>
          <w:bottom w:val="single" w:sz="4" w:space="1" w:color="000000"/>
          <w:right w:val="single" w:sz="4" w:space="0" w:color="000000"/>
        </w:pBdr>
        <w:spacing w:after="0" w:line="240" w:lineRule="auto"/>
        <w:rPr>
          <w:b/>
        </w:rPr>
      </w:pPr>
      <w:r>
        <w:rPr>
          <w:b/>
        </w:rPr>
        <w:t xml:space="preserve">Goal: </w:t>
      </w:r>
      <w:r>
        <w:t xml:space="preserve">By June 30, 2023 review, revise, and finalize ESOL curriculum units demonstrating alignment with the new </w:t>
      </w:r>
      <w:r>
        <w:rPr>
          <w:color w:val="000000"/>
          <w:highlight w:val="white"/>
        </w:rPr>
        <w:t>Massachusetts English Language Proficiency Standards for Adult Education (MA ELPS)</w:t>
      </w:r>
      <w:r>
        <w:t xml:space="preserve"> through the use of in-house rubrics and support from the SABES PD Ce</w:t>
      </w:r>
      <w:r>
        <w:t xml:space="preserve">nter for ESOL. </w:t>
      </w:r>
    </w:p>
    <w:p w:rsidR="00980850" w:rsidRDefault="00980850">
      <w:pPr>
        <w:spacing w:after="0" w:line="240" w:lineRule="auto"/>
        <w:rPr>
          <w:b/>
        </w:rPr>
      </w:pPr>
    </w:p>
    <w:p w:rsidR="00980850" w:rsidRDefault="00E43006">
      <w:pPr>
        <w:spacing w:after="0" w:line="240" w:lineRule="auto"/>
        <w:rPr>
          <w:b/>
        </w:rPr>
      </w:pPr>
      <w:r>
        <w:rPr>
          <w:b/>
        </w:rPr>
        <w:t>IPQ (Check one or more)</w:t>
      </w:r>
    </w:p>
    <w:tbl>
      <w:tblPr>
        <w:tblStyle w:val="af8"/>
        <w:tblW w:w="13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255"/>
        <w:gridCol w:w="4065"/>
        <w:gridCol w:w="2850"/>
      </w:tblGrid>
      <w:tr w:rsidR="00980850">
        <w:trPr>
          <w:trHeight w:val="238"/>
        </w:trPr>
        <w:tc>
          <w:tcPr>
            <w:tcW w:w="3345" w:type="dxa"/>
          </w:tcPr>
          <w:p w:rsidR="00980850" w:rsidRDefault="00E43006">
            <w:pPr>
              <w:rPr>
                <w:b/>
              </w:rPr>
            </w:pPr>
            <w:r>
              <w:rPr>
                <w:b/>
              </w:rPr>
              <w:t>1:  Program Design</w:t>
            </w:r>
          </w:p>
        </w:tc>
        <w:tc>
          <w:tcPr>
            <w:tcW w:w="3255" w:type="dxa"/>
          </w:tcPr>
          <w:p w:rsidR="00980850" w:rsidRDefault="00E43006">
            <w:pPr>
              <w:rPr>
                <w:b/>
              </w:rPr>
            </w:pPr>
            <w:r>
              <w:rPr>
                <w:b/>
                <w:color w:val="FF0000"/>
              </w:rPr>
              <w:t xml:space="preserve">4:  Curriculum </w:t>
            </w:r>
          </w:p>
        </w:tc>
        <w:tc>
          <w:tcPr>
            <w:tcW w:w="4065" w:type="dxa"/>
          </w:tcPr>
          <w:p w:rsidR="00980850" w:rsidRDefault="00E43006">
            <w:pPr>
              <w:rPr>
                <w:b/>
              </w:rPr>
            </w:pPr>
            <w:r>
              <w:rPr>
                <w:b/>
              </w:rPr>
              <w:t>7: Advising and Student Support Services</w:t>
            </w:r>
          </w:p>
        </w:tc>
        <w:tc>
          <w:tcPr>
            <w:tcW w:w="2850" w:type="dxa"/>
            <w:vMerge w:val="restart"/>
          </w:tcPr>
          <w:p w:rsidR="00980850" w:rsidRDefault="00E43006">
            <w:pPr>
              <w:ind w:left="720" w:hanging="720"/>
              <w:rPr>
                <w:b/>
              </w:rPr>
            </w:pPr>
            <w:r>
              <w:rPr>
                <w:b/>
              </w:rPr>
              <w:t>10:  Fiscal and Data Accountability</w:t>
            </w:r>
          </w:p>
        </w:tc>
      </w:tr>
      <w:tr w:rsidR="00980850">
        <w:tc>
          <w:tcPr>
            <w:tcW w:w="3345" w:type="dxa"/>
          </w:tcPr>
          <w:p w:rsidR="00980850" w:rsidRDefault="00E43006">
            <w:pPr>
              <w:rPr>
                <w:b/>
              </w:rPr>
            </w:pPr>
            <w:r>
              <w:rPr>
                <w:b/>
              </w:rPr>
              <w:t>2:  Equitable Access</w:t>
            </w:r>
          </w:p>
        </w:tc>
        <w:tc>
          <w:tcPr>
            <w:tcW w:w="3255" w:type="dxa"/>
          </w:tcPr>
          <w:p w:rsidR="00980850" w:rsidRDefault="00E43006">
            <w:pPr>
              <w:rPr>
                <w:b/>
                <w:color w:val="FF0000"/>
              </w:rPr>
            </w:pPr>
            <w:r>
              <w:rPr>
                <w:b/>
                <w:color w:val="FF0000"/>
              </w:rPr>
              <w:t>5:  Instruction and Assessment</w:t>
            </w:r>
          </w:p>
        </w:tc>
        <w:tc>
          <w:tcPr>
            <w:tcW w:w="4065" w:type="dxa"/>
          </w:tcPr>
          <w:p w:rsidR="00980850" w:rsidRDefault="00E43006">
            <w:pPr>
              <w:rPr>
                <w:b/>
              </w:rPr>
            </w:pPr>
            <w:r>
              <w:rPr>
                <w:b/>
              </w:rPr>
              <w:t>8:  Organizational Support</w:t>
            </w:r>
          </w:p>
        </w:tc>
        <w:tc>
          <w:tcPr>
            <w:tcW w:w="2850" w:type="dxa"/>
            <w:vMerge/>
          </w:tcPr>
          <w:p w:rsidR="00980850" w:rsidRDefault="00980850">
            <w:pPr>
              <w:widowControl w:val="0"/>
              <w:pBdr>
                <w:top w:val="nil"/>
                <w:left w:val="nil"/>
                <w:bottom w:val="nil"/>
                <w:right w:val="nil"/>
                <w:between w:val="nil"/>
              </w:pBdr>
              <w:spacing w:line="276" w:lineRule="auto"/>
              <w:rPr>
                <w:b/>
              </w:rPr>
            </w:pPr>
          </w:p>
        </w:tc>
      </w:tr>
      <w:tr w:rsidR="00980850">
        <w:tc>
          <w:tcPr>
            <w:tcW w:w="3345" w:type="dxa"/>
          </w:tcPr>
          <w:p w:rsidR="00980850" w:rsidRDefault="00E43006">
            <w:pPr>
              <w:rPr>
                <w:b/>
              </w:rPr>
            </w:pPr>
            <w:r>
              <w:rPr>
                <w:b/>
              </w:rPr>
              <w:t>3:  Career Pathways Collaboration</w:t>
            </w:r>
          </w:p>
        </w:tc>
        <w:tc>
          <w:tcPr>
            <w:tcW w:w="3255" w:type="dxa"/>
          </w:tcPr>
          <w:p w:rsidR="00980850" w:rsidRDefault="00E43006">
            <w:pPr>
              <w:rPr>
                <w:b/>
              </w:rPr>
            </w:pPr>
            <w:r>
              <w:rPr>
                <w:b/>
              </w:rPr>
              <w:t>6:  Student Progress</w:t>
            </w:r>
          </w:p>
        </w:tc>
        <w:tc>
          <w:tcPr>
            <w:tcW w:w="4065" w:type="dxa"/>
          </w:tcPr>
          <w:p w:rsidR="00980850" w:rsidRDefault="00E43006">
            <w:pPr>
              <w:rPr>
                <w:b/>
              </w:rPr>
            </w:pPr>
            <w:r>
              <w:rPr>
                <w:b/>
              </w:rPr>
              <w:t>9: Educational Leadership</w:t>
            </w:r>
          </w:p>
        </w:tc>
        <w:tc>
          <w:tcPr>
            <w:tcW w:w="2850" w:type="dxa"/>
            <w:vMerge/>
          </w:tcPr>
          <w:p w:rsidR="00980850" w:rsidRDefault="00980850">
            <w:pPr>
              <w:widowControl w:val="0"/>
              <w:pBdr>
                <w:top w:val="nil"/>
                <w:left w:val="nil"/>
                <w:bottom w:val="nil"/>
                <w:right w:val="nil"/>
                <w:between w:val="nil"/>
              </w:pBdr>
              <w:spacing w:line="276" w:lineRule="auto"/>
              <w:rPr>
                <w:b/>
              </w:rPr>
            </w:pPr>
          </w:p>
        </w:tc>
      </w:tr>
    </w:tbl>
    <w:p w:rsidR="00980850" w:rsidRDefault="00980850">
      <w:pPr>
        <w:spacing w:after="0" w:line="240" w:lineRule="auto"/>
        <w:rPr>
          <w:b/>
        </w:rPr>
      </w:pPr>
    </w:p>
    <w:p w:rsidR="00980850" w:rsidRDefault="00E43006">
      <w:pPr>
        <w:spacing w:after="0" w:line="240" w:lineRule="auto"/>
      </w:pPr>
      <w:r>
        <w:rPr>
          <w:b/>
        </w:rPr>
        <w:t>Indicators of Success:</w:t>
      </w:r>
      <w:r>
        <w:t xml:space="preserve"> </w:t>
      </w:r>
    </w:p>
    <w:p w:rsidR="00980850" w:rsidRDefault="00E43006">
      <w:pPr>
        <w:widowControl w:val="0"/>
        <w:numPr>
          <w:ilvl w:val="0"/>
          <w:numId w:val="4"/>
        </w:numPr>
        <w:pBdr>
          <w:top w:val="nil"/>
          <w:left w:val="nil"/>
          <w:bottom w:val="nil"/>
          <w:right w:val="nil"/>
          <w:between w:val="nil"/>
        </w:pBdr>
        <w:spacing w:after="0"/>
        <w:rPr>
          <w:color w:val="000000"/>
          <w:sz w:val="20"/>
          <w:szCs w:val="20"/>
        </w:rPr>
      </w:pPr>
      <w:r>
        <w:rPr>
          <w:color w:val="000000"/>
        </w:rPr>
        <w:t>ESOL staff will reach consensus that units are aligned with relevant standards and benchmarks found in the MA ELPs.</w:t>
      </w:r>
    </w:p>
    <w:p w:rsidR="00980850" w:rsidRDefault="00E43006">
      <w:pPr>
        <w:numPr>
          <w:ilvl w:val="0"/>
          <w:numId w:val="4"/>
        </w:numPr>
        <w:pBdr>
          <w:top w:val="nil"/>
          <w:left w:val="nil"/>
          <w:bottom w:val="nil"/>
          <w:right w:val="nil"/>
          <w:between w:val="nil"/>
        </w:pBdr>
        <w:spacing w:after="0" w:line="240" w:lineRule="auto"/>
        <w:rPr>
          <w:color w:val="000000"/>
        </w:rPr>
      </w:pPr>
      <w:r>
        <w:rPr>
          <w:color w:val="000000"/>
        </w:rPr>
        <w:t>Feedback from the SABES PD Center for ESOL confirms that alignment is in place.</w:t>
      </w:r>
    </w:p>
    <w:p w:rsidR="00980850" w:rsidRDefault="00980850">
      <w:pPr>
        <w:spacing w:after="0" w:line="240" w:lineRule="auto"/>
      </w:pPr>
    </w:p>
    <w:p w:rsidR="00980850" w:rsidRDefault="00E43006">
      <w:pPr>
        <w:spacing w:after="0" w:line="240" w:lineRule="auto"/>
        <w:rPr>
          <w:b/>
        </w:rPr>
      </w:pPr>
      <w:r>
        <w:rPr>
          <w:b/>
        </w:rPr>
        <w:t xml:space="preserve">Objective 1: </w:t>
      </w:r>
      <w:r>
        <w:t>Using our internal curriculum alignment rubric, review each ESOL Level Curriculum to crosswalk current standards alignment with those outlined in the new MA ELPs</w:t>
      </w:r>
      <w:r>
        <w:rPr>
          <w:b/>
        </w:rPr>
        <w:t>.</w:t>
      </w:r>
    </w:p>
    <w:p w:rsidR="00980850" w:rsidRDefault="00980850">
      <w:pPr>
        <w:spacing w:after="0" w:line="240" w:lineRule="auto"/>
        <w:rPr>
          <w:b/>
        </w:rPr>
      </w:pPr>
    </w:p>
    <w:p w:rsidR="00980850" w:rsidRDefault="00E43006">
      <w:pPr>
        <w:spacing w:after="0" w:line="240" w:lineRule="auto"/>
      </w:pPr>
      <w:r>
        <w:rPr>
          <w:b/>
        </w:rPr>
        <w:t xml:space="preserve">Benchmarks: </w:t>
      </w:r>
      <w:r>
        <w:t>Rubrics for each level are completed, and areas of strength and gaps are identified.</w:t>
      </w:r>
    </w:p>
    <w:p w:rsidR="00980850" w:rsidRDefault="00980850">
      <w:pPr>
        <w:spacing w:after="0" w:line="240" w:lineRule="auto"/>
      </w:pPr>
    </w:p>
    <w:tbl>
      <w:tblPr>
        <w:tblStyle w:val="af9"/>
        <w:tblW w:w="13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0"/>
        <w:gridCol w:w="1665"/>
        <w:gridCol w:w="1335"/>
        <w:gridCol w:w="3165"/>
        <w:gridCol w:w="2490"/>
      </w:tblGrid>
      <w:tr w:rsidR="00980850">
        <w:tc>
          <w:tcPr>
            <w:tcW w:w="501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color w:val="FFFFFF"/>
              </w:rPr>
            </w:pPr>
            <w:r>
              <w:rPr>
                <w:b/>
                <w:color w:val="FFFFFF"/>
              </w:rPr>
              <w:t>Activity</w:t>
            </w:r>
          </w:p>
        </w:tc>
        <w:tc>
          <w:tcPr>
            <w:tcW w:w="1665"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color w:val="FFFFFF"/>
              </w:rPr>
            </w:pPr>
            <w:r>
              <w:rPr>
                <w:b/>
                <w:color w:val="FFFFFF"/>
              </w:rPr>
              <w:t>Who</w:t>
            </w:r>
          </w:p>
        </w:tc>
        <w:tc>
          <w:tcPr>
            <w:tcW w:w="1335"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Timeline</w:t>
            </w:r>
          </w:p>
        </w:tc>
        <w:tc>
          <w:tcPr>
            <w:tcW w:w="3165"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Resources/ Professional Development</w:t>
            </w:r>
          </w:p>
        </w:tc>
        <w:tc>
          <w:tcPr>
            <w:tcW w:w="249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Progress Report</w:t>
            </w:r>
          </w:p>
        </w:tc>
      </w:tr>
      <w:tr w:rsidR="00980850">
        <w:tc>
          <w:tcPr>
            <w:tcW w:w="5010" w:type="dxa"/>
            <w:tcBorders>
              <w:top w:val="single" w:sz="4" w:space="0" w:color="000000"/>
              <w:left w:val="single" w:sz="4" w:space="0" w:color="000000"/>
              <w:bottom w:val="single" w:sz="4" w:space="0" w:color="000000"/>
              <w:right w:val="single" w:sz="4" w:space="0" w:color="000000"/>
            </w:tcBorders>
          </w:tcPr>
          <w:p w:rsidR="00980850" w:rsidRDefault="00E43006">
            <w:r>
              <w:t>Attend SABES ESOL PD Center online overview of the new ELPs</w:t>
            </w:r>
          </w:p>
          <w:p w:rsidR="00980850" w:rsidRDefault="00980850">
            <w:pPr>
              <w:pBdr>
                <w:top w:val="nil"/>
                <w:left w:val="nil"/>
                <w:bottom w:val="nil"/>
                <w:right w:val="nil"/>
                <w:between w:val="nil"/>
              </w:pBdr>
              <w:tabs>
                <w:tab w:val="center" w:pos="4680"/>
                <w:tab w:val="right" w:pos="9360"/>
                <w:tab w:val="left" w:pos="720"/>
              </w:tabs>
              <w:rPr>
                <w:color w:val="000000"/>
              </w:rPr>
            </w:pPr>
          </w:p>
        </w:tc>
        <w:tc>
          <w:tcPr>
            <w:tcW w:w="1665" w:type="dxa"/>
            <w:tcBorders>
              <w:top w:val="single" w:sz="4" w:space="0" w:color="000000"/>
              <w:left w:val="single" w:sz="4" w:space="0" w:color="000000"/>
              <w:bottom w:val="single" w:sz="4" w:space="0" w:color="000000"/>
              <w:right w:val="single" w:sz="4" w:space="0" w:color="000000"/>
            </w:tcBorders>
          </w:tcPr>
          <w:p w:rsidR="00980850" w:rsidRDefault="00E43006">
            <w:r>
              <w:t>Director, Sally S., (lead ESOL teacher)</w:t>
            </w:r>
          </w:p>
        </w:tc>
        <w:tc>
          <w:tcPr>
            <w:tcW w:w="1335" w:type="dxa"/>
            <w:tcBorders>
              <w:top w:val="single" w:sz="4" w:space="0" w:color="000000"/>
              <w:left w:val="single" w:sz="4" w:space="0" w:color="000000"/>
              <w:bottom w:val="single" w:sz="4" w:space="0" w:color="000000"/>
              <w:right w:val="single" w:sz="4" w:space="0" w:color="000000"/>
            </w:tcBorders>
          </w:tcPr>
          <w:p w:rsidR="00980850" w:rsidRDefault="00E43006">
            <w:r>
              <w:t>5/30/23</w:t>
            </w:r>
          </w:p>
        </w:tc>
        <w:tc>
          <w:tcPr>
            <w:tcW w:w="3165" w:type="dxa"/>
            <w:tcBorders>
              <w:top w:val="single" w:sz="4" w:space="0" w:color="000000"/>
              <w:left w:val="single" w:sz="4" w:space="0" w:color="000000"/>
              <w:bottom w:val="single" w:sz="4" w:space="0" w:color="000000"/>
              <w:right w:val="single" w:sz="4" w:space="0" w:color="000000"/>
            </w:tcBorders>
          </w:tcPr>
          <w:p w:rsidR="00980850" w:rsidRDefault="00E43006">
            <w:r>
              <w:t>ESOL Professional Standards: An Introduction (online) (Staff PD time already in FY23 budget)</w:t>
            </w:r>
          </w:p>
        </w:tc>
        <w:tc>
          <w:tcPr>
            <w:tcW w:w="2490" w:type="dxa"/>
            <w:tcBorders>
              <w:top w:val="single" w:sz="4" w:space="0" w:color="000000"/>
              <w:left w:val="single" w:sz="4" w:space="0" w:color="000000"/>
              <w:bottom w:val="single" w:sz="4" w:space="0" w:color="000000"/>
              <w:right w:val="single" w:sz="4" w:space="0" w:color="000000"/>
            </w:tcBorders>
          </w:tcPr>
          <w:p w:rsidR="00980850" w:rsidRDefault="00E43006">
            <w:r>
              <w:t>All ESOL teachers have been engaged and registered for the online May offering</w:t>
            </w:r>
          </w:p>
        </w:tc>
      </w:tr>
      <w:tr w:rsidR="00980850">
        <w:tc>
          <w:tcPr>
            <w:tcW w:w="5010"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t xml:space="preserve">Convene ESOL team and plan meetings for review; reach out to SABES ESOL PD Center for guidance and to request that they review our draft revisions in early </w:t>
            </w:r>
            <w:r>
              <w:t>FY24</w:t>
            </w:r>
          </w:p>
        </w:tc>
        <w:tc>
          <w:tcPr>
            <w:tcW w:w="1665" w:type="dxa"/>
            <w:tcBorders>
              <w:top w:val="single" w:sz="4" w:space="0" w:color="000000"/>
              <w:left w:val="single" w:sz="4" w:space="0" w:color="000000"/>
              <w:bottom w:val="single" w:sz="4" w:space="0" w:color="000000"/>
              <w:right w:val="single" w:sz="4" w:space="0" w:color="000000"/>
            </w:tcBorders>
          </w:tcPr>
          <w:p w:rsidR="00980850" w:rsidRDefault="00E43006">
            <w:r>
              <w:t>Sally S.</w:t>
            </w:r>
          </w:p>
        </w:tc>
        <w:tc>
          <w:tcPr>
            <w:tcW w:w="1335" w:type="dxa"/>
            <w:tcBorders>
              <w:top w:val="single" w:sz="4" w:space="0" w:color="000000"/>
              <w:left w:val="single" w:sz="4" w:space="0" w:color="000000"/>
              <w:bottom w:val="single" w:sz="4" w:space="0" w:color="000000"/>
              <w:right w:val="single" w:sz="4" w:space="0" w:color="000000"/>
            </w:tcBorders>
          </w:tcPr>
          <w:p w:rsidR="00980850" w:rsidRDefault="00E43006">
            <w:r>
              <w:t>7-1-23</w:t>
            </w:r>
          </w:p>
        </w:tc>
        <w:tc>
          <w:tcPr>
            <w:tcW w:w="3165" w:type="dxa"/>
            <w:tcBorders>
              <w:top w:val="single" w:sz="4" w:space="0" w:color="000000"/>
              <w:left w:val="single" w:sz="4" w:space="0" w:color="000000"/>
              <w:bottom w:val="single" w:sz="4" w:space="0" w:color="000000"/>
              <w:right w:val="single" w:sz="4" w:space="0" w:color="000000"/>
            </w:tcBorders>
          </w:tcPr>
          <w:p w:rsidR="00980850" w:rsidRDefault="00E43006">
            <w:r>
              <w:t>Funding for PD time for staff; Check ESOL PD Center offerings</w:t>
            </w:r>
          </w:p>
        </w:tc>
        <w:tc>
          <w:tcPr>
            <w:tcW w:w="2490" w:type="dxa"/>
            <w:tcBorders>
              <w:top w:val="single" w:sz="4" w:space="0" w:color="000000"/>
              <w:left w:val="single" w:sz="4" w:space="0" w:color="000000"/>
              <w:bottom w:val="single" w:sz="4" w:space="0" w:color="000000"/>
              <w:right w:val="single" w:sz="4" w:space="0" w:color="000000"/>
            </w:tcBorders>
          </w:tcPr>
          <w:p w:rsidR="00980850" w:rsidRDefault="00E43006">
            <w:r>
              <w:t xml:space="preserve">Sally has agreed </w:t>
            </w:r>
            <w:r>
              <w:t>to take on this task; teachers for the team have been identified</w:t>
            </w:r>
          </w:p>
        </w:tc>
      </w:tr>
      <w:tr w:rsidR="00980850">
        <w:tc>
          <w:tcPr>
            <w:tcW w:w="5010" w:type="dxa"/>
            <w:tcBorders>
              <w:top w:val="single" w:sz="4" w:space="0" w:color="000000"/>
              <w:left w:val="single" w:sz="4" w:space="0" w:color="000000"/>
              <w:bottom w:val="single" w:sz="4" w:space="0" w:color="000000"/>
              <w:right w:val="single" w:sz="4" w:space="0" w:color="000000"/>
            </w:tcBorders>
          </w:tcPr>
          <w:p w:rsidR="00980850" w:rsidRDefault="00E43006">
            <w:r>
              <w:t xml:space="preserve">Complete review of curriculum units and rubric; prioritize recommendations for changes needed </w:t>
            </w:r>
          </w:p>
        </w:tc>
        <w:tc>
          <w:tcPr>
            <w:tcW w:w="1665" w:type="dxa"/>
            <w:tcBorders>
              <w:top w:val="single" w:sz="4" w:space="0" w:color="000000"/>
              <w:left w:val="single" w:sz="4" w:space="0" w:color="000000"/>
              <w:bottom w:val="single" w:sz="4" w:space="0" w:color="000000"/>
              <w:right w:val="single" w:sz="4" w:space="0" w:color="000000"/>
            </w:tcBorders>
          </w:tcPr>
          <w:p w:rsidR="00980850" w:rsidRDefault="00E43006">
            <w:r>
              <w:t xml:space="preserve">Sally S. (working with </w:t>
            </w:r>
            <w:r>
              <w:lastRenderedPageBreak/>
              <w:t>the ESOL Review Team)</w:t>
            </w:r>
          </w:p>
        </w:tc>
        <w:tc>
          <w:tcPr>
            <w:tcW w:w="1335" w:type="dxa"/>
            <w:tcBorders>
              <w:top w:val="single" w:sz="4" w:space="0" w:color="000000"/>
              <w:left w:val="single" w:sz="4" w:space="0" w:color="000000"/>
              <w:bottom w:val="single" w:sz="4" w:space="0" w:color="000000"/>
              <w:right w:val="single" w:sz="4" w:space="0" w:color="000000"/>
            </w:tcBorders>
          </w:tcPr>
          <w:p w:rsidR="00980850" w:rsidRDefault="00E43006">
            <w:r>
              <w:lastRenderedPageBreak/>
              <w:t>11/30/23</w:t>
            </w:r>
          </w:p>
        </w:tc>
        <w:tc>
          <w:tcPr>
            <w:tcW w:w="3165" w:type="dxa"/>
            <w:tcBorders>
              <w:top w:val="single" w:sz="4" w:space="0" w:color="000000"/>
              <w:left w:val="single" w:sz="4" w:space="0" w:color="000000"/>
              <w:bottom w:val="single" w:sz="4" w:space="0" w:color="000000"/>
              <w:right w:val="single" w:sz="4" w:space="0" w:color="000000"/>
            </w:tcBorders>
          </w:tcPr>
          <w:p w:rsidR="00980850" w:rsidRDefault="00E43006">
            <w:r>
              <w:t>Funding for staff time to review and writ</w:t>
            </w:r>
            <w:r>
              <w:t>e</w:t>
            </w:r>
          </w:p>
        </w:tc>
        <w:tc>
          <w:tcPr>
            <w:tcW w:w="2490" w:type="dxa"/>
            <w:tcBorders>
              <w:top w:val="single" w:sz="4" w:space="0" w:color="000000"/>
              <w:left w:val="single" w:sz="4" w:space="0" w:color="000000"/>
              <w:bottom w:val="single" w:sz="4" w:space="0" w:color="000000"/>
              <w:right w:val="single" w:sz="4" w:space="0" w:color="000000"/>
            </w:tcBorders>
          </w:tcPr>
          <w:p w:rsidR="00980850" w:rsidRDefault="00980850"/>
        </w:tc>
      </w:tr>
    </w:tbl>
    <w:p w:rsidR="00980850" w:rsidRDefault="00980850">
      <w:pPr>
        <w:spacing w:after="0" w:line="240" w:lineRule="auto"/>
        <w:rPr>
          <w:b/>
        </w:rPr>
      </w:pPr>
    </w:p>
    <w:p w:rsidR="00980850" w:rsidRDefault="00E43006">
      <w:pPr>
        <w:spacing w:after="0" w:line="240" w:lineRule="auto"/>
        <w:rPr>
          <w:b/>
        </w:rPr>
      </w:pPr>
      <w:r>
        <w:rPr>
          <w:b/>
        </w:rPr>
        <w:t xml:space="preserve">Objective 2: </w:t>
      </w:r>
      <w:r>
        <w:t>Using information from the crosswalk and other feedback, revise curriculum for full alignment with the new MA ELPs</w:t>
      </w:r>
      <w:r>
        <w:rPr>
          <w:b/>
        </w:rPr>
        <w:t>.</w:t>
      </w:r>
    </w:p>
    <w:p w:rsidR="00980850" w:rsidRDefault="00980850">
      <w:pPr>
        <w:spacing w:after="0" w:line="240" w:lineRule="auto"/>
        <w:rPr>
          <w:b/>
        </w:rPr>
      </w:pPr>
    </w:p>
    <w:p w:rsidR="00980850" w:rsidRDefault="00E43006">
      <w:pPr>
        <w:spacing w:after="0" w:line="240" w:lineRule="auto"/>
      </w:pPr>
      <w:r>
        <w:rPr>
          <w:b/>
        </w:rPr>
        <w:t xml:space="preserve">Benchmarks: </w:t>
      </w:r>
      <w:r>
        <w:t>Curriculum is aligned, reviewed by SABES, and piloted by teachers.</w:t>
      </w:r>
    </w:p>
    <w:p w:rsidR="00980850" w:rsidRDefault="00980850">
      <w:pPr>
        <w:spacing w:after="0" w:line="240" w:lineRule="auto"/>
      </w:pPr>
    </w:p>
    <w:tbl>
      <w:tblPr>
        <w:tblStyle w:val="afa"/>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0"/>
        <w:gridCol w:w="1860"/>
        <w:gridCol w:w="1155"/>
        <w:gridCol w:w="2910"/>
        <w:gridCol w:w="2505"/>
      </w:tblGrid>
      <w:tr w:rsidR="00980850">
        <w:tc>
          <w:tcPr>
            <w:tcW w:w="5250" w:type="dxa"/>
            <w:shd w:val="clear" w:color="auto" w:fill="000000"/>
          </w:tcPr>
          <w:p w:rsidR="00980850" w:rsidRDefault="00E43006">
            <w:pPr>
              <w:jc w:val="center"/>
              <w:rPr>
                <w:b/>
                <w:color w:val="FFFFFF"/>
              </w:rPr>
            </w:pPr>
            <w:r>
              <w:rPr>
                <w:b/>
                <w:color w:val="FFFFFF"/>
              </w:rPr>
              <w:t>Activity</w:t>
            </w:r>
          </w:p>
        </w:tc>
        <w:tc>
          <w:tcPr>
            <w:tcW w:w="1860" w:type="dxa"/>
            <w:shd w:val="clear" w:color="auto" w:fill="000000"/>
          </w:tcPr>
          <w:p w:rsidR="00980850" w:rsidRDefault="00E43006">
            <w:pPr>
              <w:jc w:val="center"/>
              <w:rPr>
                <w:b/>
                <w:color w:val="FFFFFF"/>
              </w:rPr>
            </w:pPr>
            <w:r>
              <w:rPr>
                <w:b/>
                <w:color w:val="FFFFFF"/>
              </w:rPr>
              <w:t>Who</w:t>
            </w:r>
          </w:p>
        </w:tc>
        <w:tc>
          <w:tcPr>
            <w:tcW w:w="1155" w:type="dxa"/>
            <w:shd w:val="clear" w:color="auto" w:fill="000000"/>
          </w:tcPr>
          <w:p w:rsidR="00980850" w:rsidRDefault="00E43006">
            <w:pPr>
              <w:tabs>
                <w:tab w:val="left" w:pos="602"/>
                <w:tab w:val="center" w:pos="1107"/>
              </w:tabs>
              <w:jc w:val="center"/>
              <w:rPr>
                <w:b/>
                <w:color w:val="FFFFFF"/>
              </w:rPr>
            </w:pPr>
            <w:r>
              <w:rPr>
                <w:b/>
                <w:color w:val="FFFFFF"/>
              </w:rPr>
              <w:t>Timeline</w:t>
            </w:r>
          </w:p>
        </w:tc>
        <w:tc>
          <w:tcPr>
            <w:tcW w:w="2910" w:type="dxa"/>
            <w:shd w:val="clear" w:color="auto" w:fill="000000"/>
          </w:tcPr>
          <w:p w:rsidR="00980850" w:rsidRDefault="00E43006">
            <w:pPr>
              <w:tabs>
                <w:tab w:val="left" w:pos="602"/>
                <w:tab w:val="center" w:pos="1107"/>
              </w:tabs>
              <w:jc w:val="center"/>
              <w:rPr>
                <w:b/>
                <w:color w:val="FFFFFF"/>
              </w:rPr>
            </w:pPr>
            <w:r>
              <w:rPr>
                <w:b/>
                <w:color w:val="FFFFFF"/>
              </w:rPr>
              <w:t>Resources/ Professional Development</w:t>
            </w:r>
          </w:p>
        </w:tc>
        <w:tc>
          <w:tcPr>
            <w:tcW w:w="2505" w:type="dxa"/>
            <w:shd w:val="clear" w:color="auto" w:fill="000000"/>
          </w:tcPr>
          <w:p w:rsidR="00980850" w:rsidRDefault="00E43006">
            <w:pPr>
              <w:tabs>
                <w:tab w:val="left" w:pos="602"/>
                <w:tab w:val="center" w:pos="1107"/>
              </w:tabs>
              <w:jc w:val="center"/>
              <w:rPr>
                <w:b/>
                <w:color w:val="FFFFFF"/>
              </w:rPr>
            </w:pPr>
            <w:r>
              <w:rPr>
                <w:b/>
                <w:color w:val="FFFFFF"/>
              </w:rPr>
              <w:t>Progress Report</w:t>
            </w:r>
          </w:p>
        </w:tc>
      </w:tr>
      <w:tr w:rsidR="00980850">
        <w:tc>
          <w:tcPr>
            <w:tcW w:w="5250" w:type="dxa"/>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t>Submit draft revisions to the SABES ESOL PD Center for review; request feedback by March 1, 202</w:t>
            </w:r>
            <w:r>
              <w:t>4</w:t>
            </w:r>
          </w:p>
        </w:tc>
        <w:tc>
          <w:tcPr>
            <w:tcW w:w="1860" w:type="dxa"/>
          </w:tcPr>
          <w:p w:rsidR="00980850" w:rsidRDefault="00E43006">
            <w:r>
              <w:t>Director, Sally</w:t>
            </w:r>
          </w:p>
        </w:tc>
        <w:tc>
          <w:tcPr>
            <w:tcW w:w="1155" w:type="dxa"/>
          </w:tcPr>
          <w:p w:rsidR="00980850" w:rsidRDefault="00E43006">
            <w:r>
              <w:t>1/10/24</w:t>
            </w:r>
          </w:p>
        </w:tc>
        <w:tc>
          <w:tcPr>
            <w:tcW w:w="2910" w:type="dxa"/>
          </w:tcPr>
          <w:p w:rsidR="00980850" w:rsidRDefault="00E43006">
            <w:r>
              <w:t>Support from the SABES PD Center for ESOL</w:t>
            </w:r>
          </w:p>
        </w:tc>
        <w:tc>
          <w:tcPr>
            <w:tcW w:w="2505" w:type="dxa"/>
          </w:tcPr>
          <w:p w:rsidR="00980850" w:rsidRDefault="00980850"/>
        </w:tc>
      </w:tr>
      <w:tr w:rsidR="00980850">
        <w:tc>
          <w:tcPr>
            <w:tcW w:w="5250" w:type="dxa"/>
          </w:tcPr>
          <w:p w:rsidR="00980850" w:rsidRDefault="00E43006">
            <w:r>
              <w:t>Complete final revisions based on feedback from SABES; review with director</w:t>
            </w:r>
          </w:p>
        </w:tc>
        <w:tc>
          <w:tcPr>
            <w:tcW w:w="1860" w:type="dxa"/>
          </w:tcPr>
          <w:p w:rsidR="00980850" w:rsidRDefault="00E43006">
            <w:r>
              <w:t>Sally, ESOL team</w:t>
            </w:r>
          </w:p>
        </w:tc>
        <w:tc>
          <w:tcPr>
            <w:tcW w:w="1155" w:type="dxa"/>
          </w:tcPr>
          <w:p w:rsidR="00980850" w:rsidRDefault="00E43006">
            <w:r>
              <w:t>3/30/24</w:t>
            </w:r>
          </w:p>
        </w:tc>
        <w:tc>
          <w:tcPr>
            <w:tcW w:w="2910" w:type="dxa"/>
          </w:tcPr>
          <w:p w:rsidR="00980850" w:rsidRDefault="00E43006">
            <w:r>
              <w:t>Summary report of feedback from SABES;</w:t>
            </w:r>
          </w:p>
          <w:p w:rsidR="00980850" w:rsidRDefault="00E43006">
            <w:r>
              <w:t>Funding for staff time to review and revise curriculum based on feedback;</w:t>
            </w:r>
          </w:p>
          <w:p w:rsidR="00980850" w:rsidRDefault="00E43006">
            <w:r>
              <w:t>Time for director to review and provide fe</w:t>
            </w:r>
            <w:r>
              <w:t>edback</w:t>
            </w:r>
          </w:p>
        </w:tc>
        <w:tc>
          <w:tcPr>
            <w:tcW w:w="2505" w:type="dxa"/>
          </w:tcPr>
          <w:p w:rsidR="00980850" w:rsidRDefault="00980850"/>
        </w:tc>
      </w:tr>
      <w:tr w:rsidR="00980850">
        <w:tc>
          <w:tcPr>
            <w:tcW w:w="5250" w:type="dxa"/>
          </w:tcPr>
          <w:p w:rsidR="00980850" w:rsidRDefault="00E43006">
            <w:r>
              <w:t>Convene ESOL teachers and provide orientation to revised curriculum. Plan to pilot new lessons in FY25</w:t>
            </w:r>
          </w:p>
        </w:tc>
        <w:tc>
          <w:tcPr>
            <w:tcW w:w="1860" w:type="dxa"/>
          </w:tcPr>
          <w:p w:rsidR="00980850" w:rsidRDefault="00E43006">
            <w:r>
              <w:t>Director, Sally, ESOL Teachers</w:t>
            </w:r>
          </w:p>
        </w:tc>
        <w:tc>
          <w:tcPr>
            <w:tcW w:w="1155" w:type="dxa"/>
          </w:tcPr>
          <w:p w:rsidR="00980850" w:rsidRDefault="00E43006">
            <w:r>
              <w:t>4/30/24</w:t>
            </w:r>
          </w:p>
        </w:tc>
        <w:tc>
          <w:tcPr>
            <w:tcW w:w="2910" w:type="dxa"/>
          </w:tcPr>
          <w:p w:rsidR="00980850" w:rsidRDefault="00E43006">
            <w:r>
              <w:t xml:space="preserve">Final draft of revised curriculum; </w:t>
            </w:r>
          </w:p>
          <w:p w:rsidR="00980850" w:rsidRDefault="00E43006">
            <w:r>
              <w:t xml:space="preserve">Planned time for staff-led curriculum writing and review; </w:t>
            </w:r>
          </w:p>
          <w:p w:rsidR="00980850" w:rsidRDefault="00E43006">
            <w:r>
              <w:t>SABES ESOL PD Center PD offerings</w:t>
            </w:r>
          </w:p>
        </w:tc>
        <w:tc>
          <w:tcPr>
            <w:tcW w:w="2505" w:type="dxa"/>
          </w:tcPr>
          <w:p w:rsidR="00980850" w:rsidRDefault="00980850"/>
        </w:tc>
      </w:tr>
      <w:tr w:rsidR="00980850">
        <w:tc>
          <w:tcPr>
            <w:tcW w:w="5250" w:type="dxa"/>
          </w:tcPr>
          <w:p w:rsidR="00980850" w:rsidRDefault="00E43006">
            <w:r>
              <w:t>Pilot new curriculum and incorporate recommendations</w:t>
            </w:r>
          </w:p>
        </w:tc>
        <w:tc>
          <w:tcPr>
            <w:tcW w:w="1860" w:type="dxa"/>
          </w:tcPr>
          <w:p w:rsidR="00980850" w:rsidRDefault="00E43006">
            <w:r>
              <w:t>Sally, ESOL Teachers</w:t>
            </w:r>
          </w:p>
        </w:tc>
        <w:tc>
          <w:tcPr>
            <w:tcW w:w="1155" w:type="dxa"/>
          </w:tcPr>
          <w:p w:rsidR="00980850" w:rsidRDefault="00E43006">
            <w:r>
              <w:t>5/30/24</w:t>
            </w:r>
          </w:p>
        </w:tc>
        <w:tc>
          <w:tcPr>
            <w:tcW w:w="2910" w:type="dxa"/>
          </w:tcPr>
          <w:p w:rsidR="00980850" w:rsidRDefault="00E43006">
            <w:r>
              <w:t>Staff planning and meeting time;</w:t>
            </w:r>
          </w:p>
          <w:p w:rsidR="00980850" w:rsidRDefault="00E43006">
            <w:r>
              <w:t>Feedback rubric</w:t>
            </w:r>
          </w:p>
        </w:tc>
        <w:tc>
          <w:tcPr>
            <w:tcW w:w="2505" w:type="dxa"/>
          </w:tcPr>
          <w:p w:rsidR="00980850" w:rsidRDefault="00980850"/>
        </w:tc>
      </w:tr>
      <w:tr w:rsidR="00980850">
        <w:tc>
          <w:tcPr>
            <w:tcW w:w="5250" w:type="dxa"/>
          </w:tcPr>
          <w:p w:rsidR="00980850" w:rsidRDefault="00E43006">
            <w:r>
              <w:t>Finalize curriculum based on all feedback.</w:t>
            </w:r>
          </w:p>
        </w:tc>
        <w:tc>
          <w:tcPr>
            <w:tcW w:w="1860" w:type="dxa"/>
          </w:tcPr>
          <w:p w:rsidR="00980850" w:rsidRDefault="00E43006">
            <w:r>
              <w:t>Sally, ESOL team</w:t>
            </w:r>
          </w:p>
        </w:tc>
        <w:tc>
          <w:tcPr>
            <w:tcW w:w="1155" w:type="dxa"/>
          </w:tcPr>
          <w:p w:rsidR="00980850" w:rsidRDefault="00E43006">
            <w:r>
              <w:t>6/30/24</w:t>
            </w:r>
          </w:p>
        </w:tc>
        <w:tc>
          <w:tcPr>
            <w:tcW w:w="2910" w:type="dxa"/>
          </w:tcPr>
          <w:p w:rsidR="00980850" w:rsidRDefault="00E43006">
            <w:r>
              <w:t>Summary report of feedback from pilot;</w:t>
            </w:r>
          </w:p>
          <w:p w:rsidR="00980850" w:rsidRDefault="00E43006">
            <w:r>
              <w:t>Staff planning and meeting time</w:t>
            </w:r>
          </w:p>
        </w:tc>
        <w:tc>
          <w:tcPr>
            <w:tcW w:w="2505" w:type="dxa"/>
          </w:tcPr>
          <w:p w:rsidR="00980850" w:rsidRDefault="00980850"/>
        </w:tc>
      </w:tr>
    </w:tbl>
    <w:p w:rsidR="00980850" w:rsidRDefault="00980850">
      <w:pPr>
        <w:spacing w:after="0" w:line="240" w:lineRule="auto"/>
      </w:pPr>
    </w:p>
    <w:p w:rsidR="00980850" w:rsidRDefault="00E43006">
      <w:r>
        <w:br w:type="page"/>
      </w:r>
    </w:p>
    <w:p w:rsidR="00980850" w:rsidRDefault="00E43006">
      <w:pPr>
        <w:spacing w:after="0" w:line="240" w:lineRule="auto"/>
        <w:jc w:val="center"/>
        <w:rPr>
          <w:b/>
          <w:i/>
          <w:sz w:val="28"/>
          <w:szCs w:val="28"/>
        </w:rPr>
      </w:pPr>
      <w:bookmarkStart w:id="2" w:name="_heading=h.30j0zll" w:colFirst="0" w:colLast="0"/>
      <w:bookmarkEnd w:id="2"/>
      <w:r>
        <w:rPr>
          <w:b/>
          <w:sz w:val="28"/>
          <w:szCs w:val="28"/>
        </w:rPr>
        <w:lastRenderedPageBreak/>
        <w:t xml:space="preserve">PCI Session 3 </w:t>
      </w:r>
      <w:r>
        <w:rPr>
          <w:b/>
          <w:color w:val="FF0000"/>
          <w:sz w:val="28"/>
          <w:szCs w:val="28"/>
        </w:rPr>
        <w:t>Handout 8</w:t>
      </w:r>
      <w:r>
        <w:rPr>
          <w:b/>
          <w:sz w:val="28"/>
          <w:szCs w:val="28"/>
        </w:rPr>
        <w:t xml:space="preserve">: Randolph and Berkshire CC Draft Plans </w:t>
      </w:r>
      <w:r>
        <w:rPr>
          <w:b/>
          <w:i/>
          <w:sz w:val="28"/>
          <w:szCs w:val="28"/>
        </w:rPr>
        <w:t>(Confidential)</w:t>
      </w:r>
    </w:p>
    <w:p w:rsidR="00980850" w:rsidRDefault="00E43006">
      <w:pPr>
        <w:spacing w:after="0" w:line="240" w:lineRule="auto"/>
        <w:rPr>
          <w:i/>
        </w:rPr>
      </w:pPr>
      <w:r>
        <w:t xml:space="preserve">Note: The Randolph Community Partnership and Berkshire Community College Adult Education Program have </w:t>
      </w:r>
      <w:r>
        <w:t xml:space="preserve">generously agreed to share their draft continuous improvement plans for participants in the PCI PD only. </w:t>
      </w:r>
      <w:r>
        <w:rPr>
          <w:b/>
          <w:i/>
        </w:rPr>
        <w:t>They should not be shared outside of this work</w:t>
      </w:r>
      <w:r>
        <w:t>. Like all programs, they acknowledge that their plans are works in progress.</w:t>
      </w:r>
      <w:r>
        <w:rPr>
          <w:i/>
        </w:rPr>
        <w:t xml:space="preserve"> Also, please note that the </w:t>
      </w:r>
      <w:r>
        <w:rPr>
          <w:i/>
        </w:rPr>
        <w:t>IPQs have changed since this plan was developed.</w:t>
      </w:r>
    </w:p>
    <w:p w:rsidR="00980850" w:rsidRDefault="00980850">
      <w:pPr>
        <w:spacing w:after="0" w:line="240" w:lineRule="auto"/>
        <w:rPr>
          <w:i/>
        </w:rPr>
      </w:pPr>
    </w:p>
    <w:p w:rsidR="00980850" w:rsidRDefault="00E43006">
      <w:pPr>
        <w:spacing w:after="0" w:line="240" w:lineRule="auto"/>
        <w:rPr>
          <w:b/>
        </w:rPr>
      </w:pPr>
      <w:r>
        <w:rPr>
          <w:b/>
        </w:rPr>
        <w:t>Program Name: Randolph Community Partnership</w:t>
      </w:r>
    </w:p>
    <w:p w:rsidR="00980850" w:rsidRDefault="00E43006">
      <w:pPr>
        <w:spacing w:after="0" w:line="240" w:lineRule="auto"/>
        <w:rPr>
          <w:b/>
        </w:rPr>
      </w:pPr>
      <w:r>
        <w:rPr>
          <w:b/>
        </w:rPr>
        <w:t xml:space="preserve">Fiscal Year/s: From </w:t>
      </w:r>
      <w:r>
        <w:rPr>
          <w:b/>
          <w:u w:val="single"/>
        </w:rPr>
        <w:tab/>
      </w:r>
      <w:r>
        <w:rPr>
          <w:b/>
          <w:u w:val="single"/>
        </w:rPr>
        <w:tab/>
        <w:t>FY19</w:t>
      </w:r>
      <w:r>
        <w:rPr>
          <w:b/>
          <w:u w:val="single"/>
        </w:rPr>
        <w:tab/>
      </w:r>
      <w:r>
        <w:rPr>
          <w:b/>
          <w:u w:val="single"/>
        </w:rPr>
        <w:tab/>
      </w:r>
      <w:r>
        <w:rPr>
          <w:b/>
          <w:u w:val="single"/>
        </w:rPr>
        <w:tab/>
      </w:r>
      <w:r>
        <w:rPr>
          <w:b/>
        </w:rPr>
        <w:t xml:space="preserve"> to </w:t>
      </w:r>
      <w:r>
        <w:rPr>
          <w:b/>
          <w:u w:val="single"/>
        </w:rPr>
        <w:tab/>
      </w:r>
      <w:r>
        <w:rPr>
          <w:b/>
          <w:u w:val="single"/>
        </w:rPr>
        <w:tab/>
      </w:r>
      <w:r>
        <w:rPr>
          <w:b/>
          <w:u w:val="single"/>
        </w:rPr>
        <w:tab/>
        <w:t>FY20</w:t>
      </w:r>
      <w:r>
        <w:rPr>
          <w:b/>
          <w:u w:val="single"/>
        </w:rPr>
        <w:tab/>
      </w:r>
      <w:r>
        <w:rPr>
          <w:b/>
          <w:u w:val="single"/>
        </w:rPr>
        <w:tab/>
      </w:r>
      <w:r>
        <w:rPr>
          <w:b/>
          <w:u w:val="single"/>
        </w:rPr>
        <w:tab/>
      </w:r>
      <w:r>
        <w:rPr>
          <w:b/>
        </w:rPr>
        <w:tab/>
      </w:r>
    </w:p>
    <w:p w:rsidR="00980850" w:rsidRDefault="00980850">
      <w:pPr>
        <w:spacing w:after="0" w:line="240" w:lineRule="auto"/>
        <w:rPr>
          <w:b/>
          <w:sz w:val="16"/>
          <w:szCs w:val="16"/>
        </w:rPr>
      </w:pPr>
    </w:p>
    <w:tbl>
      <w:tblPr>
        <w:tblStyle w:val="afb"/>
        <w:tblW w:w="13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434"/>
        <w:gridCol w:w="4028"/>
        <w:gridCol w:w="3147"/>
        <w:gridCol w:w="2688"/>
      </w:tblGrid>
      <w:tr w:rsidR="00980850">
        <w:trPr>
          <w:trHeight w:val="274"/>
        </w:trPr>
        <w:tc>
          <w:tcPr>
            <w:tcW w:w="3434" w:type="dxa"/>
          </w:tcPr>
          <w:p w:rsidR="00980850" w:rsidRDefault="00E43006">
            <w:pPr>
              <w:rPr>
                <w:b/>
                <w:i/>
              </w:rPr>
            </w:pPr>
            <w:r>
              <w:rPr>
                <w:b/>
                <w:i/>
              </w:rPr>
              <w:t>1:  Program Design</w:t>
            </w:r>
          </w:p>
        </w:tc>
        <w:tc>
          <w:tcPr>
            <w:tcW w:w="4028" w:type="dxa"/>
          </w:tcPr>
          <w:p w:rsidR="00980850" w:rsidRDefault="00E43006">
            <w:pPr>
              <w:rPr>
                <w:b/>
                <w:i/>
              </w:rPr>
            </w:pPr>
            <w:r>
              <w:rPr>
                <w:b/>
                <w:i/>
              </w:rPr>
              <w:t>4:  Curriculum and Instruction</w:t>
            </w:r>
          </w:p>
        </w:tc>
        <w:tc>
          <w:tcPr>
            <w:tcW w:w="3147" w:type="dxa"/>
          </w:tcPr>
          <w:p w:rsidR="00980850" w:rsidRDefault="00E43006">
            <w:pPr>
              <w:rPr>
                <w:b/>
                <w:i/>
              </w:rPr>
            </w:pPr>
            <w:r>
              <w:rPr>
                <w:b/>
                <w:i/>
              </w:rPr>
              <w:t>7: Organizational Support</w:t>
            </w:r>
          </w:p>
        </w:tc>
        <w:tc>
          <w:tcPr>
            <w:tcW w:w="2688" w:type="dxa"/>
            <w:vMerge w:val="restart"/>
          </w:tcPr>
          <w:p w:rsidR="00980850" w:rsidRDefault="00E43006">
            <w:pPr>
              <w:ind w:left="720" w:right="-558" w:hanging="720"/>
              <w:rPr>
                <w:b/>
                <w:i/>
              </w:rPr>
            </w:pPr>
            <w:r>
              <w:rPr>
                <w:b/>
                <w:i/>
              </w:rPr>
              <w:t>10:  Fiscal and Data Accountability</w:t>
            </w:r>
          </w:p>
        </w:tc>
      </w:tr>
      <w:tr w:rsidR="00980850">
        <w:trPr>
          <w:trHeight w:val="258"/>
        </w:trPr>
        <w:tc>
          <w:tcPr>
            <w:tcW w:w="3434" w:type="dxa"/>
            <w:shd w:val="clear" w:color="auto" w:fill="BFBFBF"/>
          </w:tcPr>
          <w:p w:rsidR="00980850" w:rsidRDefault="00E43006">
            <w:pPr>
              <w:rPr>
                <w:b/>
                <w:i/>
              </w:rPr>
            </w:pPr>
            <w:r>
              <w:rPr>
                <w:b/>
                <w:i/>
              </w:rPr>
              <w:t xml:space="preserve">2:  Access and Equity </w:t>
            </w:r>
          </w:p>
        </w:tc>
        <w:tc>
          <w:tcPr>
            <w:tcW w:w="4028" w:type="dxa"/>
          </w:tcPr>
          <w:p w:rsidR="00980850" w:rsidRDefault="00E43006">
            <w:pPr>
              <w:rPr>
                <w:b/>
                <w:i/>
              </w:rPr>
            </w:pPr>
            <w:r>
              <w:rPr>
                <w:b/>
                <w:i/>
              </w:rPr>
              <w:t>5:  Student Progress</w:t>
            </w:r>
          </w:p>
        </w:tc>
        <w:tc>
          <w:tcPr>
            <w:tcW w:w="3147" w:type="dxa"/>
          </w:tcPr>
          <w:p w:rsidR="00980850" w:rsidRDefault="00E43006">
            <w:pPr>
              <w:rPr>
                <w:b/>
                <w:i/>
              </w:rPr>
            </w:pPr>
            <w:r>
              <w:rPr>
                <w:b/>
                <w:i/>
              </w:rPr>
              <w:t>8:  Educational Leadership</w:t>
            </w:r>
          </w:p>
        </w:tc>
        <w:tc>
          <w:tcPr>
            <w:tcW w:w="2688" w:type="dxa"/>
            <w:vMerge/>
          </w:tcPr>
          <w:p w:rsidR="00980850" w:rsidRDefault="00980850">
            <w:pPr>
              <w:widowControl w:val="0"/>
              <w:pBdr>
                <w:top w:val="nil"/>
                <w:left w:val="nil"/>
                <w:bottom w:val="nil"/>
                <w:right w:val="nil"/>
                <w:between w:val="nil"/>
              </w:pBdr>
              <w:spacing w:line="276" w:lineRule="auto"/>
              <w:rPr>
                <w:b/>
                <w:i/>
              </w:rPr>
            </w:pPr>
          </w:p>
        </w:tc>
      </w:tr>
      <w:tr w:rsidR="00980850">
        <w:trPr>
          <w:trHeight w:val="318"/>
        </w:trPr>
        <w:tc>
          <w:tcPr>
            <w:tcW w:w="3434" w:type="dxa"/>
          </w:tcPr>
          <w:p w:rsidR="00980850" w:rsidRDefault="00E43006">
            <w:pPr>
              <w:rPr>
                <w:b/>
                <w:i/>
              </w:rPr>
            </w:pPr>
            <w:r>
              <w:rPr>
                <w:b/>
                <w:i/>
              </w:rPr>
              <w:t>3:  Career Pathways Collaboration</w:t>
            </w:r>
          </w:p>
        </w:tc>
        <w:tc>
          <w:tcPr>
            <w:tcW w:w="4028" w:type="dxa"/>
          </w:tcPr>
          <w:p w:rsidR="00980850" w:rsidRDefault="00E43006">
            <w:pPr>
              <w:rPr>
                <w:b/>
                <w:i/>
              </w:rPr>
            </w:pPr>
            <w:r>
              <w:rPr>
                <w:b/>
                <w:i/>
              </w:rPr>
              <w:t>6:  Advising and Student Support Services</w:t>
            </w:r>
          </w:p>
        </w:tc>
        <w:tc>
          <w:tcPr>
            <w:tcW w:w="3147" w:type="dxa"/>
          </w:tcPr>
          <w:p w:rsidR="00980850" w:rsidRDefault="00E43006">
            <w:pPr>
              <w:rPr>
                <w:b/>
                <w:i/>
              </w:rPr>
            </w:pPr>
            <w:r>
              <w:rPr>
                <w:b/>
                <w:i/>
              </w:rPr>
              <w:t>9:  Professional Culture</w:t>
            </w:r>
          </w:p>
        </w:tc>
        <w:tc>
          <w:tcPr>
            <w:tcW w:w="2688" w:type="dxa"/>
            <w:vMerge/>
          </w:tcPr>
          <w:p w:rsidR="00980850" w:rsidRDefault="00980850">
            <w:pPr>
              <w:widowControl w:val="0"/>
              <w:pBdr>
                <w:top w:val="nil"/>
                <w:left w:val="nil"/>
                <w:bottom w:val="nil"/>
                <w:right w:val="nil"/>
                <w:between w:val="nil"/>
              </w:pBdr>
              <w:spacing w:line="276" w:lineRule="auto"/>
              <w:rPr>
                <w:b/>
                <w:i/>
              </w:rPr>
            </w:pPr>
          </w:p>
        </w:tc>
      </w:tr>
      <w:tr w:rsidR="00980850">
        <w:trPr>
          <w:trHeight w:val="318"/>
        </w:trPr>
        <w:tc>
          <w:tcPr>
            <w:tcW w:w="13297" w:type="dxa"/>
            <w:gridSpan w:val="4"/>
            <w:shd w:val="clear" w:color="auto" w:fill="auto"/>
          </w:tcPr>
          <w:p w:rsidR="00980850" w:rsidRDefault="00E43006">
            <w:pPr>
              <w:rPr>
                <w:b/>
              </w:rPr>
            </w:pPr>
            <w:r>
              <w:rPr>
                <w:b/>
                <w:color w:val="FF0000"/>
              </w:rPr>
              <w:t xml:space="preserve">Goal: </w:t>
            </w:r>
            <w:r>
              <w:rPr>
                <w:b/>
              </w:rPr>
              <w:t>By September 1, 2019, RCP will be accessible to all learners and all staff is able to accommodate individual learning and physical differences.</w:t>
            </w:r>
          </w:p>
        </w:tc>
      </w:tr>
    </w:tbl>
    <w:p w:rsidR="00980850" w:rsidRDefault="00E43006">
      <w:pPr>
        <w:spacing w:after="0" w:line="240" w:lineRule="auto"/>
        <w:rPr>
          <w:b/>
          <w:i/>
        </w:rPr>
      </w:pPr>
      <w:r>
        <w:rPr>
          <w:b/>
          <w:i/>
        </w:rPr>
        <w:t>IPQ (Check one or more)</w:t>
      </w:r>
    </w:p>
    <w:p w:rsidR="00980850" w:rsidRDefault="00980850">
      <w:pPr>
        <w:spacing w:after="0" w:line="240" w:lineRule="auto"/>
        <w:rPr>
          <w:b/>
          <w:sz w:val="16"/>
          <w:szCs w:val="16"/>
        </w:rPr>
      </w:pPr>
    </w:p>
    <w:p w:rsidR="00980850" w:rsidRDefault="00E43006">
      <w:pPr>
        <w:spacing w:after="0" w:line="240" w:lineRule="auto"/>
        <w:rPr>
          <w:b/>
        </w:rPr>
      </w:pPr>
      <w:r>
        <w:rPr>
          <w:b/>
          <w:color w:val="FF0000"/>
        </w:rPr>
        <w:t>Objective 1</w:t>
      </w:r>
      <w:r>
        <w:rPr>
          <w:b/>
        </w:rPr>
        <w:t>: By 6/30/2019, 100% of staff will be aware of at least 3 strategies/resour</w:t>
      </w:r>
      <w:r>
        <w:rPr>
          <w:b/>
        </w:rPr>
        <w:t>ces/PD opportunities for supporting students with learning differences.</w:t>
      </w:r>
    </w:p>
    <w:p w:rsidR="00980850" w:rsidRDefault="00980850">
      <w:pPr>
        <w:spacing w:after="0" w:line="240" w:lineRule="auto"/>
        <w:rPr>
          <w:b/>
          <w:sz w:val="10"/>
          <w:szCs w:val="10"/>
        </w:rPr>
      </w:pPr>
    </w:p>
    <w:p w:rsidR="00980850" w:rsidRDefault="00E43006">
      <w:pPr>
        <w:spacing w:after="0" w:line="240" w:lineRule="auto"/>
      </w:pPr>
      <w:r>
        <w:rPr>
          <w:b/>
        </w:rPr>
        <w:t>Indicators of Success:</w:t>
      </w:r>
      <w:r>
        <w:t xml:space="preserve"> </w:t>
      </w:r>
    </w:p>
    <w:p w:rsidR="00980850" w:rsidRDefault="00E43006">
      <w:pPr>
        <w:numPr>
          <w:ilvl w:val="0"/>
          <w:numId w:val="4"/>
        </w:numPr>
        <w:pBdr>
          <w:top w:val="nil"/>
          <w:left w:val="nil"/>
          <w:bottom w:val="nil"/>
          <w:right w:val="nil"/>
          <w:between w:val="nil"/>
        </w:pBdr>
        <w:spacing w:after="0" w:line="240" w:lineRule="auto"/>
        <w:rPr>
          <w:color w:val="000000"/>
        </w:rPr>
      </w:pPr>
      <w:r>
        <w:rPr>
          <w:color w:val="000000"/>
        </w:rPr>
        <w:t xml:space="preserve"> Printout of SABES notification of preferences in each staff person’s file.</w:t>
      </w:r>
    </w:p>
    <w:p w:rsidR="00980850" w:rsidRDefault="00980850">
      <w:pPr>
        <w:spacing w:after="0" w:line="240" w:lineRule="auto"/>
        <w:rPr>
          <w:b/>
        </w:rPr>
      </w:pPr>
    </w:p>
    <w:tbl>
      <w:tblPr>
        <w:tblStyle w:val="afc"/>
        <w:tblW w:w="13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1350"/>
        <w:gridCol w:w="1350"/>
        <w:gridCol w:w="2430"/>
        <w:gridCol w:w="3240"/>
      </w:tblGrid>
      <w:tr w:rsidR="00980850">
        <w:tc>
          <w:tcPr>
            <w:tcW w:w="5035"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color w:val="FFFFFF"/>
              </w:rPr>
            </w:pPr>
            <w:r>
              <w:rPr>
                <w:b/>
                <w:color w:val="FFFFFF"/>
              </w:rPr>
              <w:t>Activity</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color w:val="FFFFFF"/>
              </w:rPr>
            </w:pPr>
            <w:r>
              <w:rPr>
                <w:b/>
                <w:color w:val="FFFFFF"/>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Timeline</w:t>
            </w:r>
          </w:p>
        </w:tc>
        <w:tc>
          <w:tcPr>
            <w:tcW w:w="243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Resources/ Professional Development</w:t>
            </w:r>
          </w:p>
        </w:tc>
        <w:tc>
          <w:tcPr>
            <w:tcW w:w="324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Progress Report</w:t>
            </w:r>
          </w:p>
        </w:tc>
      </w:tr>
      <w:tr w:rsidR="00980850">
        <w:tc>
          <w:tcPr>
            <w:tcW w:w="5035"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t>All staff will update their PD accounts with SABES to receive updates relating to Access and Equity.</w:t>
            </w:r>
          </w:p>
        </w:tc>
        <w:tc>
          <w:tcPr>
            <w:tcW w:w="1350" w:type="dxa"/>
            <w:tcBorders>
              <w:top w:val="single" w:sz="4" w:space="0" w:color="000000"/>
              <w:left w:val="single" w:sz="4" w:space="0" w:color="000000"/>
              <w:bottom w:val="single" w:sz="4" w:space="0" w:color="000000"/>
              <w:right w:val="single" w:sz="4" w:space="0" w:color="000000"/>
            </w:tcBorders>
          </w:tcPr>
          <w:p w:rsidR="00980850" w:rsidRDefault="00E43006">
            <w:r>
              <w:t>All staff</w:t>
            </w:r>
          </w:p>
        </w:tc>
        <w:tc>
          <w:tcPr>
            <w:tcW w:w="1350" w:type="dxa"/>
            <w:tcBorders>
              <w:top w:val="single" w:sz="4" w:space="0" w:color="000000"/>
              <w:left w:val="single" w:sz="4" w:space="0" w:color="000000"/>
              <w:bottom w:val="single" w:sz="4" w:space="0" w:color="000000"/>
              <w:right w:val="single" w:sz="4" w:space="0" w:color="000000"/>
            </w:tcBorders>
          </w:tcPr>
          <w:p w:rsidR="00980850" w:rsidRDefault="00E43006">
            <w:r>
              <w:t>5/3/2019</w:t>
            </w:r>
          </w:p>
        </w:tc>
        <w:tc>
          <w:tcPr>
            <w:tcW w:w="2430" w:type="dxa"/>
            <w:tcBorders>
              <w:top w:val="single" w:sz="4" w:space="0" w:color="000000"/>
              <w:left w:val="single" w:sz="4" w:space="0" w:color="000000"/>
              <w:bottom w:val="single" w:sz="4" w:space="0" w:color="000000"/>
              <w:right w:val="single" w:sz="4" w:space="0" w:color="000000"/>
            </w:tcBorders>
          </w:tcPr>
          <w:p w:rsidR="00980850" w:rsidRDefault="00E43006">
            <w:r>
              <w:t>SABES flyer on how to update accounts.</w:t>
            </w:r>
          </w:p>
        </w:tc>
        <w:tc>
          <w:tcPr>
            <w:tcW w:w="3240" w:type="dxa"/>
            <w:tcBorders>
              <w:top w:val="single" w:sz="4" w:space="0" w:color="000000"/>
              <w:left w:val="single" w:sz="4" w:space="0" w:color="000000"/>
              <w:bottom w:val="single" w:sz="4" w:space="0" w:color="000000"/>
              <w:right w:val="single" w:sz="4" w:space="0" w:color="000000"/>
            </w:tcBorders>
          </w:tcPr>
          <w:p w:rsidR="00980850" w:rsidRDefault="00E43006">
            <w:r>
              <w:t>Completed</w:t>
            </w:r>
          </w:p>
        </w:tc>
      </w:tr>
    </w:tbl>
    <w:p w:rsidR="00980850" w:rsidRDefault="00980850">
      <w:pPr>
        <w:pBdr>
          <w:top w:val="nil"/>
          <w:left w:val="nil"/>
          <w:bottom w:val="nil"/>
          <w:right w:val="nil"/>
          <w:between w:val="nil"/>
        </w:pBdr>
        <w:spacing w:after="0" w:line="240" w:lineRule="auto"/>
        <w:rPr>
          <w:color w:val="000000"/>
          <w:sz w:val="16"/>
          <w:szCs w:val="16"/>
        </w:rPr>
      </w:pPr>
    </w:p>
    <w:p w:rsidR="00980850" w:rsidRDefault="00E43006">
      <w:pPr>
        <w:spacing w:after="0" w:line="240" w:lineRule="auto"/>
        <w:rPr>
          <w:b/>
        </w:rPr>
      </w:pPr>
      <w:r>
        <w:rPr>
          <w:b/>
          <w:color w:val="FF0000"/>
        </w:rPr>
        <w:t>Objective 2</w:t>
      </w:r>
      <w:r>
        <w:rPr>
          <w:b/>
        </w:rPr>
        <w:t>: By October 30, 2019, all staff will attend a disabilities training with Mass Rehab, SABES, and/or Easter Seals.</w:t>
      </w:r>
    </w:p>
    <w:p w:rsidR="00980850" w:rsidRDefault="00980850">
      <w:pPr>
        <w:spacing w:after="0" w:line="240" w:lineRule="auto"/>
        <w:rPr>
          <w:b/>
          <w:sz w:val="10"/>
          <w:szCs w:val="10"/>
        </w:rPr>
      </w:pPr>
    </w:p>
    <w:p w:rsidR="00980850" w:rsidRDefault="00E43006">
      <w:pPr>
        <w:spacing w:after="0" w:line="240" w:lineRule="auto"/>
        <w:rPr>
          <w:b/>
        </w:rPr>
      </w:pPr>
      <w:r>
        <w:rPr>
          <w:b/>
        </w:rPr>
        <w:t xml:space="preserve">Indicators of Success: </w:t>
      </w:r>
    </w:p>
    <w:p w:rsidR="00980850" w:rsidRDefault="00E43006">
      <w:pPr>
        <w:numPr>
          <w:ilvl w:val="0"/>
          <w:numId w:val="4"/>
        </w:numPr>
        <w:pBdr>
          <w:top w:val="nil"/>
          <w:left w:val="nil"/>
          <w:bottom w:val="nil"/>
          <w:right w:val="nil"/>
          <w:between w:val="nil"/>
        </w:pBdr>
        <w:spacing w:after="0" w:line="240" w:lineRule="auto"/>
        <w:rPr>
          <w:color w:val="000000"/>
        </w:rPr>
      </w:pPr>
      <w:r>
        <w:rPr>
          <w:color w:val="000000"/>
        </w:rPr>
        <w:t>Staff meeting discussion and notes on how people will use what they learned in their interactions with learners.</w:t>
      </w:r>
    </w:p>
    <w:p w:rsidR="00980850" w:rsidRDefault="00980850">
      <w:pPr>
        <w:spacing w:after="0" w:line="240" w:lineRule="auto"/>
        <w:rPr>
          <w:b/>
          <w:sz w:val="16"/>
          <w:szCs w:val="16"/>
        </w:rPr>
      </w:pPr>
    </w:p>
    <w:tbl>
      <w:tblPr>
        <w:tblStyle w:val="afd"/>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1350"/>
        <w:gridCol w:w="1350"/>
        <w:gridCol w:w="2340"/>
        <w:gridCol w:w="3330"/>
      </w:tblGrid>
      <w:tr w:rsidR="00980850">
        <w:tc>
          <w:tcPr>
            <w:tcW w:w="504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color w:val="FFFFFF"/>
              </w:rPr>
            </w:pPr>
            <w:r>
              <w:rPr>
                <w:b/>
                <w:color w:val="FFFFFF"/>
              </w:rPr>
              <w:t>Activity</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color w:val="FFFFFF"/>
              </w:rPr>
            </w:pPr>
            <w:r>
              <w:rPr>
                <w:b/>
                <w:color w:val="FFFFFF"/>
              </w:rPr>
              <w:t>Who</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Timeline</w:t>
            </w:r>
          </w:p>
        </w:tc>
        <w:tc>
          <w:tcPr>
            <w:tcW w:w="234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Resources/ Professional Development</w:t>
            </w:r>
          </w:p>
        </w:tc>
        <w:tc>
          <w:tcPr>
            <w:tcW w:w="333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color w:val="FFFFFF"/>
              </w:rPr>
            </w:pPr>
            <w:r>
              <w:rPr>
                <w:b/>
                <w:color w:val="FFFFFF"/>
              </w:rPr>
              <w:t>Progress Report</w:t>
            </w:r>
          </w:p>
        </w:tc>
      </w:tr>
      <w:tr w:rsidR="00980850">
        <w:tc>
          <w:tcPr>
            <w:tcW w:w="5040"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lastRenderedPageBreak/>
              <w:t>Contact Mass Rehab to schedule potential on-site training.</w:t>
            </w:r>
          </w:p>
          <w:p w:rsidR="00980850" w:rsidRDefault="00980850">
            <w:pPr>
              <w:pBdr>
                <w:top w:val="nil"/>
                <w:left w:val="nil"/>
                <w:bottom w:val="nil"/>
                <w:right w:val="nil"/>
                <w:between w:val="nil"/>
              </w:pBdr>
              <w:tabs>
                <w:tab w:val="center" w:pos="4680"/>
                <w:tab w:val="right" w:pos="9360"/>
                <w:tab w:val="left" w:pos="720"/>
              </w:tabs>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980850" w:rsidRDefault="00E43006">
            <w:r>
              <w:t>Director</w:t>
            </w:r>
          </w:p>
        </w:tc>
        <w:tc>
          <w:tcPr>
            <w:tcW w:w="1350" w:type="dxa"/>
            <w:tcBorders>
              <w:top w:val="single" w:sz="4" w:space="0" w:color="000000"/>
              <w:left w:val="single" w:sz="4" w:space="0" w:color="000000"/>
              <w:bottom w:val="single" w:sz="4" w:space="0" w:color="000000"/>
              <w:right w:val="single" w:sz="4" w:space="0" w:color="000000"/>
            </w:tcBorders>
          </w:tcPr>
          <w:p w:rsidR="00980850" w:rsidRDefault="00E43006">
            <w:r>
              <w:t>4/30/2019</w:t>
            </w:r>
          </w:p>
        </w:tc>
        <w:tc>
          <w:tcPr>
            <w:tcW w:w="2340" w:type="dxa"/>
            <w:tcBorders>
              <w:top w:val="single" w:sz="4" w:space="0" w:color="000000"/>
              <w:left w:val="single" w:sz="4" w:space="0" w:color="000000"/>
              <w:bottom w:val="single" w:sz="4" w:space="0" w:color="000000"/>
              <w:right w:val="single" w:sz="4" w:space="0" w:color="000000"/>
            </w:tcBorders>
          </w:tcPr>
          <w:p w:rsidR="00980850" w:rsidRDefault="00E43006">
            <w:pPr>
              <w:jc w:val="both"/>
            </w:pPr>
            <w:r>
              <w:t>Staff time</w:t>
            </w:r>
          </w:p>
        </w:tc>
        <w:tc>
          <w:tcPr>
            <w:tcW w:w="3330" w:type="dxa"/>
            <w:tcBorders>
              <w:top w:val="single" w:sz="4" w:space="0" w:color="000000"/>
              <w:left w:val="single" w:sz="4" w:space="0" w:color="000000"/>
              <w:bottom w:val="single" w:sz="4" w:space="0" w:color="000000"/>
              <w:right w:val="single" w:sz="4" w:space="0" w:color="000000"/>
            </w:tcBorders>
          </w:tcPr>
          <w:p w:rsidR="00980850" w:rsidRDefault="00E43006">
            <w:r>
              <w:t>Have reached out several times and am having a difficult time getting a response.</w:t>
            </w:r>
          </w:p>
        </w:tc>
      </w:tr>
      <w:tr w:rsidR="00980850">
        <w:tc>
          <w:tcPr>
            <w:tcW w:w="5040"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t>Contact SABES to learn about ADA PD and PD on addressing learning disabilities.</w:t>
            </w:r>
          </w:p>
        </w:tc>
        <w:tc>
          <w:tcPr>
            <w:tcW w:w="1350" w:type="dxa"/>
            <w:tcBorders>
              <w:top w:val="single" w:sz="4" w:space="0" w:color="000000"/>
              <w:left w:val="single" w:sz="4" w:space="0" w:color="000000"/>
              <w:bottom w:val="single" w:sz="4" w:space="0" w:color="000000"/>
              <w:right w:val="single" w:sz="4" w:space="0" w:color="000000"/>
            </w:tcBorders>
          </w:tcPr>
          <w:p w:rsidR="00980850" w:rsidRDefault="00E43006">
            <w:r>
              <w:t>Director</w:t>
            </w:r>
          </w:p>
        </w:tc>
        <w:tc>
          <w:tcPr>
            <w:tcW w:w="1350" w:type="dxa"/>
            <w:tcBorders>
              <w:top w:val="single" w:sz="4" w:space="0" w:color="000000"/>
              <w:left w:val="single" w:sz="4" w:space="0" w:color="000000"/>
              <w:bottom w:val="single" w:sz="4" w:space="0" w:color="000000"/>
              <w:right w:val="single" w:sz="4" w:space="0" w:color="000000"/>
            </w:tcBorders>
          </w:tcPr>
          <w:p w:rsidR="00980850" w:rsidRDefault="00E43006">
            <w:r>
              <w:t>4/30/2019</w:t>
            </w:r>
          </w:p>
        </w:tc>
        <w:tc>
          <w:tcPr>
            <w:tcW w:w="2340" w:type="dxa"/>
            <w:tcBorders>
              <w:top w:val="single" w:sz="4" w:space="0" w:color="000000"/>
              <w:left w:val="single" w:sz="4" w:space="0" w:color="000000"/>
              <w:bottom w:val="single" w:sz="4" w:space="0" w:color="000000"/>
              <w:right w:val="single" w:sz="4" w:space="0" w:color="000000"/>
            </w:tcBorders>
          </w:tcPr>
          <w:p w:rsidR="00980850" w:rsidRDefault="00E43006">
            <w:pPr>
              <w:jc w:val="both"/>
            </w:pPr>
            <w:r>
              <w:t>Staff time</w:t>
            </w:r>
          </w:p>
        </w:tc>
        <w:tc>
          <w:tcPr>
            <w:tcW w:w="3330" w:type="dxa"/>
            <w:tcBorders>
              <w:top w:val="single" w:sz="4" w:space="0" w:color="000000"/>
              <w:left w:val="single" w:sz="4" w:space="0" w:color="000000"/>
              <w:bottom w:val="single" w:sz="4" w:space="0" w:color="000000"/>
              <w:right w:val="single" w:sz="4" w:space="0" w:color="000000"/>
            </w:tcBorders>
          </w:tcPr>
          <w:p w:rsidR="00980850" w:rsidRDefault="00E43006">
            <w:r>
              <w:t>Staff have registered for trainings with both SABES and LINCS.</w:t>
            </w:r>
          </w:p>
        </w:tc>
      </w:tr>
      <w:tr w:rsidR="00980850">
        <w:tc>
          <w:tcPr>
            <w:tcW w:w="5040" w:type="dxa"/>
            <w:tcBorders>
              <w:top w:val="single" w:sz="4" w:space="0" w:color="000000"/>
              <w:left w:val="single" w:sz="4" w:space="0" w:color="000000"/>
              <w:bottom w:val="single" w:sz="4" w:space="0" w:color="000000"/>
              <w:right w:val="single" w:sz="4" w:space="0" w:color="000000"/>
            </w:tcBorders>
          </w:tcPr>
          <w:p w:rsidR="00980850" w:rsidRDefault="00E43006">
            <w:r>
              <w:t>All staff will attend at least one ADA/LD PD event.</w:t>
            </w:r>
          </w:p>
          <w:p w:rsidR="00980850" w:rsidRDefault="00980850"/>
        </w:tc>
        <w:tc>
          <w:tcPr>
            <w:tcW w:w="1350" w:type="dxa"/>
            <w:tcBorders>
              <w:top w:val="single" w:sz="4" w:space="0" w:color="000000"/>
              <w:left w:val="single" w:sz="4" w:space="0" w:color="000000"/>
              <w:bottom w:val="single" w:sz="4" w:space="0" w:color="000000"/>
              <w:right w:val="single" w:sz="4" w:space="0" w:color="000000"/>
            </w:tcBorders>
          </w:tcPr>
          <w:p w:rsidR="00980850" w:rsidRDefault="00E43006">
            <w:r>
              <w:t>Director, Ed Advisor, Teachers</w:t>
            </w:r>
          </w:p>
        </w:tc>
        <w:tc>
          <w:tcPr>
            <w:tcW w:w="1350" w:type="dxa"/>
            <w:tcBorders>
              <w:top w:val="single" w:sz="4" w:space="0" w:color="000000"/>
              <w:left w:val="single" w:sz="4" w:space="0" w:color="000000"/>
              <w:bottom w:val="single" w:sz="4" w:space="0" w:color="000000"/>
              <w:right w:val="single" w:sz="4" w:space="0" w:color="000000"/>
            </w:tcBorders>
          </w:tcPr>
          <w:p w:rsidR="00980850" w:rsidRDefault="00E43006">
            <w:r>
              <w:t>01/31/2020</w:t>
            </w:r>
          </w:p>
        </w:tc>
        <w:tc>
          <w:tcPr>
            <w:tcW w:w="2340" w:type="dxa"/>
            <w:tcBorders>
              <w:top w:val="single" w:sz="4" w:space="0" w:color="000000"/>
              <w:left w:val="single" w:sz="4" w:space="0" w:color="000000"/>
              <w:bottom w:val="single" w:sz="4" w:space="0" w:color="000000"/>
              <w:right w:val="single" w:sz="4" w:space="0" w:color="000000"/>
            </w:tcBorders>
          </w:tcPr>
          <w:p w:rsidR="00980850" w:rsidRDefault="00E43006">
            <w:r>
              <w:t>Staff time</w:t>
            </w:r>
          </w:p>
        </w:tc>
        <w:tc>
          <w:tcPr>
            <w:tcW w:w="3330" w:type="dxa"/>
            <w:tcBorders>
              <w:top w:val="single" w:sz="4" w:space="0" w:color="000000"/>
              <w:left w:val="single" w:sz="4" w:space="0" w:color="000000"/>
              <w:bottom w:val="single" w:sz="4" w:space="0" w:color="000000"/>
              <w:right w:val="single" w:sz="4" w:space="0" w:color="000000"/>
            </w:tcBorders>
          </w:tcPr>
          <w:p w:rsidR="00980850" w:rsidRDefault="00E43006">
            <w:r>
              <w:t>All staff are currently registered for or have completed at least 1 ADA training.</w:t>
            </w:r>
          </w:p>
        </w:tc>
      </w:tr>
    </w:tbl>
    <w:p w:rsidR="00980850" w:rsidRDefault="00980850">
      <w:pPr>
        <w:widowControl w:val="0"/>
        <w:pBdr>
          <w:top w:val="nil"/>
          <w:left w:val="nil"/>
          <w:bottom w:val="nil"/>
          <w:right w:val="nil"/>
          <w:between w:val="nil"/>
        </w:pBdr>
        <w:spacing w:after="0" w:line="276" w:lineRule="auto"/>
      </w:pPr>
    </w:p>
    <w:tbl>
      <w:tblPr>
        <w:tblStyle w:val="afe"/>
        <w:tblW w:w="13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2"/>
        <w:gridCol w:w="4041"/>
        <w:gridCol w:w="2692"/>
        <w:gridCol w:w="3330"/>
      </w:tblGrid>
      <w:tr w:rsidR="00980850">
        <w:tc>
          <w:tcPr>
            <w:tcW w:w="3342" w:type="dxa"/>
          </w:tcPr>
          <w:p w:rsidR="00980850" w:rsidRDefault="00E43006">
            <w:pPr>
              <w:rPr>
                <w:b/>
                <w:i/>
              </w:rPr>
            </w:pPr>
            <w:r>
              <w:rPr>
                <w:b/>
                <w:i/>
              </w:rPr>
              <w:t>1:  Program Design</w:t>
            </w:r>
          </w:p>
        </w:tc>
        <w:tc>
          <w:tcPr>
            <w:tcW w:w="4041" w:type="dxa"/>
            <w:shd w:val="clear" w:color="auto" w:fill="BFBFBF"/>
          </w:tcPr>
          <w:p w:rsidR="00980850" w:rsidRDefault="00E43006">
            <w:pPr>
              <w:rPr>
                <w:b/>
                <w:i/>
              </w:rPr>
            </w:pPr>
            <w:r>
              <w:rPr>
                <w:b/>
                <w:i/>
              </w:rPr>
              <w:t>4:  Curriculum and Instruction</w:t>
            </w:r>
          </w:p>
        </w:tc>
        <w:tc>
          <w:tcPr>
            <w:tcW w:w="2692" w:type="dxa"/>
          </w:tcPr>
          <w:p w:rsidR="00980850" w:rsidRDefault="00E43006">
            <w:pPr>
              <w:rPr>
                <w:b/>
                <w:i/>
              </w:rPr>
            </w:pPr>
            <w:r>
              <w:rPr>
                <w:b/>
                <w:i/>
              </w:rPr>
              <w:t>7: Organizational Support</w:t>
            </w:r>
          </w:p>
        </w:tc>
        <w:tc>
          <w:tcPr>
            <w:tcW w:w="3330" w:type="dxa"/>
            <w:vMerge w:val="restart"/>
          </w:tcPr>
          <w:p w:rsidR="00980850" w:rsidRDefault="00E43006">
            <w:pPr>
              <w:ind w:left="720" w:hanging="720"/>
              <w:rPr>
                <w:b/>
                <w:i/>
              </w:rPr>
            </w:pPr>
            <w:r>
              <w:rPr>
                <w:b/>
                <w:i/>
              </w:rPr>
              <w:t>10:  Fiscal and Data Accountability</w:t>
            </w:r>
          </w:p>
          <w:p w:rsidR="00980850" w:rsidRDefault="00980850">
            <w:pPr>
              <w:ind w:left="720" w:hanging="720"/>
              <w:rPr>
                <w:b/>
                <w:i/>
              </w:rPr>
            </w:pPr>
          </w:p>
        </w:tc>
      </w:tr>
      <w:tr w:rsidR="00980850">
        <w:tc>
          <w:tcPr>
            <w:tcW w:w="3342" w:type="dxa"/>
            <w:shd w:val="clear" w:color="auto" w:fill="auto"/>
          </w:tcPr>
          <w:p w:rsidR="00980850" w:rsidRDefault="00E43006">
            <w:pPr>
              <w:rPr>
                <w:b/>
                <w:i/>
              </w:rPr>
            </w:pPr>
            <w:r>
              <w:rPr>
                <w:b/>
                <w:i/>
              </w:rPr>
              <w:t xml:space="preserve">2:  Access and Equity </w:t>
            </w:r>
          </w:p>
        </w:tc>
        <w:tc>
          <w:tcPr>
            <w:tcW w:w="4041" w:type="dxa"/>
          </w:tcPr>
          <w:p w:rsidR="00980850" w:rsidRDefault="00E43006">
            <w:pPr>
              <w:rPr>
                <w:b/>
                <w:i/>
              </w:rPr>
            </w:pPr>
            <w:r>
              <w:rPr>
                <w:b/>
                <w:i/>
              </w:rPr>
              <w:t>5:  Student Progress</w:t>
            </w:r>
          </w:p>
        </w:tc>
        <w:tc>
          <w:tcPr>
            <w:tcW w:w="2692" w:type="dxa"/>
          </w:tcPr>
          <w:p w:rsidR="00980850" w:rsidRDefault="00E43006">
            <w:pPr>
              <w:rPr>
                <w:b/>
                <w:i/>
              </w:rPr>
            </w:pPr>
            <w:r>
              <w:rPr>
                <w:b/>
                <w:i/>
              </w:rPr>
              <w:t>8:  Educational Leadership</w:t>
            </w:r>
          </w:p>
        </w:tc>
        <w:tc>
          <w:tcPr>
            <w:tcW w:w="3330" w:type="dxa"/>
            <w:vMerge/>
          </w:tcPr>
          <w:p w:rsidR="00980850" w:rsidRDefault="00980850">
            <w:pPr>
              <w:widowControl w:val="0"/>
              <w:pBdr>
                <w:top w:val="nil"/>
                <w:left w:val="nil"/>
                <w:bottom w:val="nil"/>
                <w:right w:val="nil"/>
                <w:between w:val="nil"/>
              </w:pBdr>
              <w:spacing w:line="276" w:lineRule="auto"/>
              <w:rPr>
                <w:b/>
                <w:i/>
              </w:rPr>
            </w:pPr>
          </w:p>
        </w:tc>
      </w:tr>
      <w:tr w:rsidR="00980850">
        <w:tc>
          <w:tcPr>
            <w:tcW w:w="3342" w:type="dxa"/>
            <w:shd w:val="clear" w:color="auto" w:fill="BFBFBF"/>
          </w:tcPr>
          <w:p w:rsidR="00980850" w:rsidRDefault="00E43006">
            <w:pPr>
              <w:rPr>
                <w:b/>
                <w:i/>
              </w:rPr>
            </w:pPr>
            <w:r>
              <w:rPr>
                <w:b/>
                <w:i/>
              </w:rPr>
              <w:t>3:  Career Pathways Collaboration</w:t>
            </w:r>
          </w:p>
        </w:tc>
        <w:tc>
          <w:tcPr>
            <w:tcW w:w="4041" w:type="dxa"/>
            <w:shd w:val="clear" w:color="auto" w:fill="auto"/>
          </w:tcPr>
          <w:p w:rsidR="00980850" w:rsidRDefault="00E43006">
            <w:pPr>
              <w:rPr>
                <w:b/>
                <w:i/>
              </w:rPr>
            </w:pPr>
            <w:r>
              <w:rPr>
                <w:b/>
                <w:i/>
              </w:rPr>
              <w:t>6:  Advising and Student Support Services</w:t>
            </w:r>
          </w:p>
        </w:tc>
        <w:tc>
          <w:tcPr>
            <w:tcW w:w="2692" w:type="dxa"/>
          </w:tcPr>
          <w:p w:rsidR="00980850" w:rsidRDefault="00E43006">
            <w:pPr>
              <w:rPr>
                <w:b/>
                <w:i/>
              </w:rPr>
            </w:pPr>
            <w:r>
              <w:rPr>
                <w:b/>
                <w:i/>
              </w:rPr>
              <w:t>9:  Professional Culture</w:t>
            </w:r>
          </w:p>
        </w:tc>
        <w:tc>
          <w:tcPr>
            <w:tcW w:w="3330" w:type="dxa"/>
            <w:vMerge/>
          </w:tcPr>
          <w:p w:rsidR="00980850" w:rsidRDefault="00980850">
            <w:pPr>
              <w:widowControl w:val="0"/>
              <w:pBdr>
                <w:top w:val="nil"/>
                <w:left w:val="nil"/>
                <w:bottom w:val="nil"/>
                <w:right w:val="nil"/>
                <w:between w:val="nil"/>
              </w:pBdr>
              <w:spacing w:line="276" w:lineRule="auto"/>
              <w:rPr>
                <w:b/>
                <w:i/>
              </w:rPr>
            </w:pPr>
          </w:p>
        </w:tc>
      </w:tr>
      <w:tr w:rsidR="00980850">
        <w:tc>
          <w:tcPr>
            <w:tcW w:w="13405" w:type="dxa"/>
            <w:gridSpan w:val="4"/>
            <w:shd w:val="clear" w:color="auto" w:fill="D9D9D9"/>
          </w:tcPr>
          <w:p w:rsidR="00980850" w:rsidRDefault="00E43006">
            <w:pPr>
              <w:rPr>
                <w:b/>
              </w:rPr>
            </w:pPr>
            <w:r>
              <w:rPr>
                <w:b/>
              </w:rPr>
              <w:t>Goal 1: By June 30, 2020, increase career pathways options into healthcare field for students by contextualizing curriculum and instruction.</w:t>
            </w:r>
          </w:p>
        </w:tc>
      </w:tr>
    </w:tbl>
    <w:p w:rsidR="00980850" w:rsidRDefault="00E43006">
      <w:pPr>
        <w:spacing w:after="0" w:line="240" w:lineRule="auto"/>
        <w:rPr>
          <w:b/>
          <w:i/>
        </w:rPr>
      </w:pPr>
      <w:r>
        <w:rPr>
          <w:b/>
          <w:i/>
        </w:rPr>
        <w:t>IPQ (Check one or more)</w:t>
      </w:r>
    </w:p>
    <w:p w:rsidR="00980850" w:rsidRDefault="00980850">
      <w:pPr>
        <w:spacing w:after="0" w:line="240" w:lineRule="auto"/>
        <w:rPr>
          <w:b/>
        </w:rPr>
      </w:pPr>
    </w:p>
    <w:p w:rsidR="00980850" w:rsidRDefault="00E43006">
      <w:pPr>
        <w:spacing w:after="0" w:line="240" w:lineRule="auto"/>
        <w:rPr>
          <w:b/>
        </w:rPr>
      </w:pPr>
      <w:r>
        <w:rPr>
          <w:b/>
        </w:rPr>
        <w:t>Objective 1: Create a contextualized curriculum to aid our students in obtaining employment in the health care field.</w:t>
      </w:r>
    </w:p>
    <w:p w:rsidR="00980850" w:rsidRDefault="00980850">
      <w:pPr>
        <w:spacing w:after="0" w:line="240" w:lineRule="auto"/>
        <w:rPr>
          <w:b/>
          <w:sz w:val="10"/>
          <w:szCs w:val="10"/>
        </w:rPr>
      </w:pPr>
    </w:p>
    <w:p w:rsidR="00980850" w:rsidRDefault="00E43006">
      <w:pPr>
        <w:spacing w:after="0" w:line="240" w:lineRule="auto"/>
      </w:pPr>
      <w:r>
        <w:rPr>
          <w:b/>
        </w:rPr>
        <w:t>Indicators of Success:</w:t>
      </w:r>
      <w:r>
        <w:t xml:space="preserve"> </w:t>
      </w:r>
    </w:p>
    <w:p w:rsidR="00980850" w:rsidRDefault="00E43006">
      <w:pPr>
        <w:numPr>
          <w:ilvl w:val="0"/>
          <w:numId w:val="4"/>
        </w:numPr>
        <w:pBdr>
          <w:top w:val="nil"/>
          <w:left w:val="nil"/>
          <w:bottom w:val="nil"/>
          <w:right w:val="nil"/>
          <w:between w:val="nil"/>
        </w:pBdr>
        <w:spacing w:after="0" w:line="240" w:lineRule="auto"/>
        <w:rPr>
          <w:color w:val="000000"/>
        </w:rPr>
      </w:pPr>
      <w:r>
        <w:rPr>
          <w:color w:val="000000"/>
        </w:rPr>
        <w:t xml:space="preserve"> Students are connected with BIDMC for potential job opportunities.</w:t>
      </w:r>
    </w:p>
    <w:p w:rsidR="00980850" w:rsidRDefault="00980850">
      <w:pPr>
        <w:spacing w:after="0" w:line="240" w:lineRule="auto"/>
        <w:rPr>
          <w:b/>
          <w:sz w:val="16"/>
          <w:szCs w:val="16"/>
        </w:rPr>
      </w:pPr>
    </w:p>
    <w:tbl>
      <w:tblPr>
        <w:tblStyle w:val="aff"/>
        <w:tblW w:w="13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1710"/>
        <w:gridCol w:w="1620"/>
        <w:gridCol w:w="3780"/>
        <w:gridCol w:w="2610"/>
      </w:tblGrid>
      <w:tr w:rsidR="00980850">
        <w:tc>
          <w:tcPr>
            <w:tcW w:w="3775"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rPr>
            </w:pPr>
            <w:r>
              <w:rPr>
                <w:b/>
              </w:rPr>
              <w:t>Activity</w:t>
            </w:r>
          </w:p>
        </w:tc>
        <w:tc>
          <w:tcPr>
            <w:tcW w:w="171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jc w:val="center"/>
              <w:rPr>
                <w:b/>
              </w:rPr>
            </w:pPr>
            <w:r>
              <w:rPr>
                <w:b/>
              </w:rPr>
              <w:t>Who</w:t>
            </w:r>
          </w:p>
        </w:tc>
        <w:tc>
          <w:tcPr>
            <w:tcW w:w="162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rPr>
            </w:pPr>
            <w:r>
              <w:rPr>
                <w:b/>
              </w:rPr>
              <w:t>Timeline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rPr>
            </w:pPr>
            <w:r>
              <w:rPr>
                <w:b/>
              </w:rPr>
              <w:t>Resources/ Professional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000000"/>
          </w:tcPr>
          <w:p w:rsidR="00980850" w:rsidRDefault="00E43006">
            <w:pPr>
              <w:tabs>
                <w:tab w:val="left" w:pos="602"/>
                <w:tab w:val="center" w:pos="1107"/>
              </w:tabs>
              <w:jc w:val="center"/>
              <w:rPr>
                <w:b/>
              </w:rPr>
            </w:pPr>
            <w:r>
              <w:rPr>
                <w:b/>
              </w:rPr>
              <w:t>Progress Report</w:t>
            </w:r>
          </w:p>
        </w:tc>
      </w:tr>
      <w:tr w:rsidR="00980850">
        <w:tc>
          <w:tcPr>
            <w:tcW w:w="3775"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t>Review Southeastern Massachusetts Labor Market Blueprint with local WDB.</w:t>
            </w:r>
          </w:p>
        </w:tc>
        <w:tc>
          <w:tcPr>
            <w:tcW w:w="1710" w:type="dxa"/>
            <w:tcBorders>
              <w:top w:val="single" w:sz="4" w:space="0" w:color="000000"/>
              <w:left w:val="single" w:sz="4" w:space="0" w:color="000000"/>
              <w:bottom w:val="single" w:sz="4" w:space="0" w:color="000000"/>
              <w:right w:val="single" w:sz="4" w:space="0" w:color="000000"/>
            </w:tcBorders>
          </w:tcPr>
          <w:p w:rsidR="00980850" w:rsidRDefault="00E43006">
            <w:r>
              <w:t>Director, Chair of RCP Board, Dean Rizzo</w:t>
            </w:r>
          </w:p>
        </w:tc>
        <w:tc>
          <w:tcPr>
            <w:tcW w:w="1620" w:type="dxa"/>
            <w:tcBorders>
              <w:top w:val="single" w:sz="4" w:space="0" w:color="000000"/>
              <w:left w:val="single" w:sz="4" w:space="0" w:color="000000"/>
              <w:bottom w:val="single" w:sz="4" w:space="0" w:color="000000"/>
              <w:right w:val="single" w:sz="4" w:space="0" w:color="000000"/>
            </w:tcBorders>
          </w:tcPr>
          <w:p w:rsidR="00980850" w:rsidRDefault="00E43006">
            <w:r>
              <w:t>April 2019</w:t>
            </w:r>
          </w:p>
        </w:tc>
        <w:tc>
          <w:tcPr>
            <w:tcW w:w="3780" w:type="dxa"/>
            <w:tcBorders>
              <w:top w:val="single" w:sz="4" w:space="0" w:color="000000"/>
              <w:left w:val="single" w:sz="4" w:space="0" w:color="000000"/>
              <w:bottom w:val="single" w:sz="4" w:space="0" w:color="000000"/>
              <w:right w:val="single" w:sz="4" w:space="0" w:color="000000"/>
            </w:tcBorders>
          </w:tcPr>
          <w:p w:rsidR="00980850" w:rsidRDefault="00E43006">
            <w:pPr>
              <w:numPr>
                <w:ilvl w:val="0"/>
                <w:numId w:val="4"/>
              </w:numPr>
              <w:pBdr>
                <w:top w:val="nil"/>
                <w:left w:val="nil"/>
                <w:bottom w:val="nil"/>
                <w:right w:val="nil"/>
                <w:between w:val="nil"/>
              </w:pBdr>
              <w:ind w:left="340" w:hanging="270"/>
              <w:rPr>
                <w:color w:val="000000"/>
              </w:rPr>
            </w:pPr>
            <w:r>
              <w:rPr>
                <w:color w:val="000000"/>
              </w:rPr>
              <w:t>Southeastern Massachusetts Labor Market Blueprint</w:t>
            </w:r>
          </w:p>
          <w:p w:rsidR="00980850" w:rsidRDefault="00E43006">
            <w:pPr>
              <w:numPr>
                <w:ilvl w:val="0"/>
                <w:numId w:val="4"/>
              </w:numPr>
              <w:pBdr>
                <w:top w:val="nil"/>
                <w:left w:val="nil"/>
                <w:bottom w:val="nil"/>
                <w:right w:val="nil"/>
                <w:between w:val="nil"/>
              </w:pBdr>
              <w:ind w:left="340" w:hanging="270"/>
              <w:rPr>
                <w:color w:val="000000"/>
              </w:rPr>
            </w:pPr>
            <w:r>
              <w:rPr>
                <w:color w:val="000000"/>
              </w:rPr>
              <w:t>Staff time</w:t>
            </w:r>
          </w:p>
        </w:tc>
        <w:tc>
          <w:tcPr>
            <w:tcW w:w="2610" w:type="dxa"/>
            <w:tcBorders>
              <w:top w:val="single" w:sz="4" w:space="0" w:color="000000"/>
              <w:left w:val="single" w:sz="4" w:space="0" w:color="000000"/>
              <w:bottom w:val="single" w:sz="4" w:space="0" w:color="000000"/>
              <w:right w:val="single" w:sz="4" w:space="0" w:color="000000"/>
            </w:tcBorders>
          </w:tcPr>
          <w:p w:rsidR="00980850" w:rsidRDefault="00E43006">
            <w:r>
              <w:t>Meeting took place 4/30/19.</w:t>
            </w:r>
          </w:p>
        </w:tc>
      </w:tr>
      <w:tr w:rsidR="00980850">
        <w:tc>
          <w:tcPr>
            <w:tcW w:w="3775"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t>Review data/trends report relating to health care careers supplied by local WDB.</w:t>
            </w:r>
          </w:p>
        </w:tc>
        <w:tc>
          <w:tcPr>
            <w:tcW w:w="1710" w:type="dxa"/>
            <w:tcBorders>
              <w:top w:val="single" w:sz="4" w:space="0" w:color="000000"/>
              <w:left w:val="single" w:sz="4" w:space="0" w:color="000000"/>
              <w:bottom w:val="single" w:sz="4" w:space="0" w:color="000000"/>
              <w:right w:val="single" w:sz="4" w:space="0" w:color="000000"/>
            </w:tcBorders>
          </w:tcPr>
          <w:p w:rsidR="00980850" w:rsidRDefault="00E43006">
            <w:r>
              <w:t>Director, Ed Advisor, Teachers</w:t>
            </w:r>
          </w:p>
        </w:tc>
        <w:tc>
          <w:tcPr>
            <w:tcW w:w="1620" w:type="dxa"/>
            <w:tcBorders>
              <w:top w:val="single" w:sz="4" w:space="0" w:color="000000"/>
              <w:left w:val="single" w:sz="4" w:space="0" w:color="000000"/>
              <w:bottom w:val="single" w:sz="4" w:space="0" w:color="000000"/>
              <w:right w:val="single" w:sz="4" w:space="0" w:color="000000"/>
            </w:tcBorders>
          </w:tcPr>
          <w:p w:rsidR="00980850" w:rsidRDefault="00E43006">
            <w:r>
              <w:t>June 2019</w:t>
            </w:r>
          </w:p>
        </w:tc>
        <w:tc>
          <w:tcPr>
            <w:tcW w:w="3780" w:type="dxa"/>
            <w:tcBorders>
              <w:top w:val="single" w:sz="4" w:space="0" w:color="000000"/>
              <w:left w:val="single" w:sz="4" w:space="0" w:color="000000"/>
              <w:bottom w:val="single" w:sz="4" w:space="0" w:color="000000"/>
              <w:right w:val="single" w:sz="4" w:space="0" w:color="000000"/>
            </w:tcBorders>
          </w:tcPr>
          <w:p w:rsidR="00980850" w:rsidRDefault="00E43006">
            <w:r>
              <w:t>Southeastern Massachusetts Labor Market Blueprint</w:t>
            </w:r>
          </w:p>
        </w:tc>
        <w:tc>
          <w:tcPr>
            <w:tcW w:w="2610" w:type="dxa"/>
            <w:tcBorders>
              <w:top w:val="single" w:sz="4" w:space="0" w:color="000000"/>
              <w:left w:val="single" w:sz="4" w:space="0" w:color="000000"/>
              <w:bottom w:val="single" w:sz="4" w:space="0" w:color="000000"/>
              <w:right w:val="single" w:sz="4" w:space="0" w:color="000000"/>
            </w:tcBorders>
          </w:tcPr>
          <w:p w:rsidR="00980850" w:rsidRDefault="00E43006">
            <w:r>
              <w:t>Our local WDB applied for a grant which we signed on as a partner. This grant is specifically for the health care industry and training students for careers.</w:t>
            </w:r>
          </w:p>
        </w:tc>
      </w:tr>
      <w:tr w:rsidR="00980850">
        <w:tc>
          <w:tcPr>
            <w:tcW w:w="3775"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t>Meet with BIDMC/Milton to assess needs for curriculum adjustments to align with entry level healt</w:t>
            </w:r>
            <w:r>
              <w:rPr>
                <w:color w:val="000000"/>
              </w:rPr>
              <w:t>hcare occupations.</w:t>
            </w:r>
          </w:p>
        </w:tc>
        <w:tc>
          <w:tcPr>
            <w:tcW w:w="1710" w:type="dxa"/>
            <w:tcBorders>
              <w:top w:val="single" w:sz="4" w:space="0" w:color="000000"/>
              <w:left w:val="single" w:sz="4" w:space="0" w:color="000000"/>
              <w:bottom w:val="single" w:sz="4" w:space="0" w:color="000000"/>
              <w:right w:val="single" w:sz="4" w:space="0" w:color="000000"/>
            </w:tcBorders>
          </w:tcPr>
          <w:p w:rsidR="00980850" w:rsidRDefault="00E43006">
            <w:r>
              <w:t>Director</w:t>
            </w:r>
          </w:p>
        </w:tc>
        <w:tc>
          <w:tcPr>
            <w:tcW w:w="1620" w:type="dxa"/>
            <w:tcBorders>
              <w:top w:val="single" w:sz="4" w:space="0" w:color="000000"/>
              <w:left w:val="single" w:sz="4" w:space="0" w:color="000000"/>
              <w:bottom w:val="single" w:sz="4" w:space="0" w:color="000000"/>
              <w:right w:val="single" w:sz="4" w:space="0" w:color="000000"/>
            </w:tcBorders>
          </w:tcPr>
          <w:p w:rsidR="00980850" w:rsidRDefault="00E43006">
            <w:r>
              <w:t>October 2019</w:t>
            </w:r>
          </w:p>
        </w:tc>
        <w:tc>
          <w:tcPr>
            <w:tcW w:w="3780" w:type="dxa"/>
            <w:tcBorders>
              <w:top w:val="single" w:sz="4" w:space="0" w:color="000000"/>
              <w:left w:val="single" w:sz="4" w:space="0" w:color="000000"/>
              <w:bottom w:val="single" w:sz="4" w:space="0" w:color="000000"/>
              <w:right w:val="single" w:sz="4" w:space="0" w:color="000000"/>
            </w:tcBorders>
          </w:tcPr>
          <w:p w:rsidR="00980850" w:rsidRDefault="00E43006">
            <w:pPr>
              <w:rPr>
                <w:i/>
              </w:rPr>
            </w:pPr>
            <w:r>
              <w:rPr>
                <w:i/>
              </w:rPr>
              <w:t>The Theory and Application of Contextualized Teaching and Learning…(ERIC, eric.ed.gov)</w:t>
            </w:r>
          </w:p>
        </w:tc>
        <w:tc>
          <w:tcPr>
            <w:tcW w:w="2610" w:type="dxa"/>
            <w:tcBorders>
              <w:top w:val="single" w:sz="4" w:space="0" w:color="000000"/>
              <w:left w:val="single" w:sz="4" w:space="0" w:color="000000"/>
              <w:bottom w:val="single" w:sz="4" w:space="0" w:color="000000"/>
              <w:right w:val="single" w:sz="4" w:space="0" w:color="000000"/>
            </w:tcBorders>
          </w:tcPr>
          <w:p w:rsidR="00980850" w:rsidRDefault="00E43006">
            <w:r>
              <w:t xml:space="preserve">Scheduling time for BIDMC proved challenging. Director met with a rep from Intelycare </w:t>
            </w:r>
            <w:r>
              <w:lastRenderedPageBreak/>
              <w:t xml:space="preserve">(healthcare staffing agency) for feedback </w:t>
            </w:r>
            <w:r>
              <w:t>on incorporating specific units from the American Red Cross CNA curriculum.</w:t>
            </w:r>
          </w:p>
        </w:tc>
      </w:tr>
      <w:tr w:rsidR="00980850">
        <w:tc>
          <w:tcPr>
            <w:tcW w:w="3775"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lastRenderedPageBreak/>
              <w:t>Assemble a curriculum team to review and revise curriculum.</w:t>
            </w:r>
          </w:p>
        </w:tc>
        <w:tc>
          <w:tcPr>
            <w:tcW w:w="1710" w:type="dxa"/>
            <w:tcBorders>
              <w:top w:val="single" w:sz="4" w:space="0" w:color="000000"/>
              <w:left w:val="single" w:sz="4" w:space="0" w:color="000000"/>
              <w:bottom w:val="single" w:sz="4" w:space="0" w:color="000000"/>
              <w:right w:val="single" w:sz="4" w:space="0" w:color="000000"/>
            </w:tcBorders>
          </w:tcPr>
          <w:p w:rsidR="00980850" w:rsidRDefault="00E43006">
            <w:r>
              <w:t>Director and Lead Teachers</w:t>
            </w:r>
          </w:p>
        </w:tc>
        <w:tc>
          <w:tcPr>
            <w:tcW w:w="1620" w:type="dxa"/>
            <w:tcBorders>
              <w:top w:val="single" w:sz="4" w:space="0" w:color="000000"/>
              <w:left w:val="single" w:sz="4" w:space="0" w:color="000000"/>
              <w:bottom w:val="single" w:sz="4" w:space="0" w:color="000000"/>
              <w:right w:val="single" w:sz="4" w:space="0" w:color="000000"/>
            </w:tcBorders>
          </w:tcPr>
          <w:p w:rsidR="00980850" w:rsidRDefault="00E43006">
            <w:r>
              <w:t>January 2020</w:t>
            </w:r>
          </w:p>
        </w:tc>
        <w:tc>
          <w:tcPr>
            <w:tcW w:w="3780" w:type="dxa"/>
            <w:tcBorders>
              <w:top w:val="single" w:sz="4" w:space="0" w:color="000000"/>
              <w:left w:val="single" w:sz="4" w:space="0" w:color="000000"/>
              <w:bottom w:val="single" w:sz="4" w:space="0" w:color="000000"/>
              <w:right w:val="single" w:sz="4" w:space="0" w:color="000000"/>
            </w:tcBorders>
          </w:tcPr>
          <w:p w:rsidR="00980850" w:rsidRDefault="00E43006">
            <w:r>
              <w:t>Funding for staff time</w:t>
            </w:r>
          </w:p>
        </w:tc>
        <w:tc>
          <w:tcPr>
            <w:tcW w:w="2610" w:type="dxa"/>
            <w:tcBorders>
              <w:top w:val="single" w:sz="4" w:space="0" w:color="000000"/>
              <w:left w:val="single" w:sz="4" w:space="0" w:color="000000"/>
              <w:bottom w:val="single" w:sz="4" w:space="0" w:color="000000"/>
              <w:right w:val="single" w:sz="4" w:space="0" w:color="000000"/>
            </w:tcBorders>
          </w:tcPr>
          <w:p w:rsidR="00980850" w:rsidRDefault="00E43006">
            <w:r>
              <w:t>ED and Lead Teachers have worked on units and scope and sequences have been developed.</w:t>
            </w:r>
          </w:p>
        </w:tc>
      </w:tr>
      <w:tr w:rsidR="00980850">
        <w:tc>
          <w:tcPr>
            <w:tcW w:w="3775"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t>Solicit feedback from SABES support PD centers on draft curriculum.</w:t>
            </w:r>
          </w:p>
        </w:tc>
        <w:tc>
          <w:tcPr>
            <w:tcW w:w="1710" w:type="dxa"/>
            <w:tcBorders>
              <w:top w:val="single" w:sz="4" w:space="0" w:color="000000"/>
              <w:left w:val="single" w:sz="4" w:space="0" w:color="000000"/>
              <w:bottom w:val="single" w:sz="4" w:space="0" w:color="000000"/>
              <w:right w:val="single" w:sz="4" w:space="0" w:color="000000"/>
            </w:tcBorders>
          </w:tcPr>
          <w:p w:rsidR="00980850" w:rsidRDefault="00E43006">
            <w:r>
              <w:t>Director, teachers</w:t>
            </w:r>
          </w:p>
        </w:tc>
        <w:tc>
          <w:tcPr>
            <w:tcW w:w="1620" w:type="dxa"/>
            <w:tcBorders>
              <w:top w:val="single" w:sz="4" w:space="0" w:color="000000"/>
              <w:left w:val="single" w:sz="4" w:space="0" w:color="000000"/>
              <w:bottom w:val="single" w:sz="4" w:space="0" w:color="000000"/>
              <w:right w:val="single" w:sz="4" w:space="0" w:color="000000"/>
            </w:tcBorders>
          </w:tcPr>
          <w:p w:rsidR="00980850" w:rsidRDefault="00E43006">
            <w:r>
              <w:t>February 2020</w:t>
            </w:r>
          </w:p>
        </w:tc>
        <w:tc>
          <w:tcPr>
            <w:tcW w:w="3780" w:type="dxa"/>
            <w:tcBorders>
              <w:top w:val="single" w:sz="4" w:space="0" w:color="000000"/>
              <w:left w:val="single" w:sz="4" w:space="0" w:color="000000"/>
              <w:bottom w:val="single" w:sz="4" w:space="0" w:color="000000"/>
              <w:right w:val="single" w:sz="4" w:space="0" w:color="000000"/>
            </w:tcBorders>
          </w:tcPr>
          <w:p w:rsidR="00980850" w:rsidRDefault="00E43006">
            <w:r>
              <w:t>SABES PD support centers</w:t>
            </w:r>
          </w:p>
        </w:tc>
        <w:tc>
          <w:tcPr>
            <w:tcW w:w="2610" w:type="dxa"/>
            <w:tcBorders>
              <w:top w:val="single" w:sz="4" w:space="0" w:color="000000"/>
              <w:left w:val="single" w:sz="4" w:space="0" w:color="000000"/>
              <w:bottom w:val="single" w:sz="4" w:space="0" w:color="000000"/>
              <w:right w:val="single" w:sz="4" w:space="0" w:color="000000"/>
            </w:tcBorders>
          </w:tcPr>
          <w:p w:rsidR="00980850" w:rsidRDefault="00980850"/>
        </w:tc>
      </w:tr>
      <w:tr w:rsidR="00980850">
        <w:tc>
          <w:tcPr>
            <w:tcW w:w="3775"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t>Adapt instruction and advising to assure students have technology, job readiness and study skills need for next steps.</w:t>
            </w:r>
          </w:p>
        </w:tc>
        <w:tc>
          <w:tcPr>
            <w:tcW w:w="1710" w:type="dxa"/>
            <w:tcBorders>
              <w:top w:val="single" w:sz="4" w:space="0" w:color="000000"/>
              <w:left w:val="single" w:sz="4" w:space="0" w:color="000000"/>
              <w:bottom w:val="single" w:sz="4" w:space="0" w:color="000000"/>
              <w:right w:val="single" w:sz="4" w:space="0" w:color="000000"/>
            </w:tcBorders>
          </w:tcPr>
          <w:p w:rsidR="00980850" w:rsidRDefault="00E43006">
            <w:r>
              <w:t>Teachers, Advisor, Tech</w:t>
            </w:r>
          </w:p>
        </w:tc>
        <w:tc>
          <w:tcPr>
            <w:tcW w:w="1620" w:type="dxa"/>
            <w:tcBorders>
              <w:top w:val="single" w:sz="4" w:space="0" w:color="000000"/>
              <w:left w:val="single" w:sz="4" w:space="0" w:color="000000"/>
              <w:bottom w:val="single" w:sz="4" w:space="0" w:color="000000"/>
              <w:right w:val="single" w:sz="4" w:space="0" w:color="000000"/>
            </w:tcBorders>
          </w:tcPr>
          <w:p w:rsidR="00980850" w:rsidRDefault="00E43006">
            <w:r>
              <w:t>January 2020</w:t>
            </w:r>
          </w:p>
        </w:tc>
        <w:tc>
          <w:tcPr>
            <w:tcW w:w="3780" w:type="dxa"/>
            <w:tcBorders>
              <w:top w:val="single" w:sz="4" w:space="0" w:color="000000"/>
              <w:left w:val="single" w:sz="4" w:space="0" w:color="000000"/>
              <w:bottom w:val="single" w:sz="4" w:space="0" w:color="000000"/>
              <w:right w:val="single" w:sz="4" w:space="0" w:color="000000"/>
            </w:tcBorders>
          </w:tcPr>
          <w:p w:rsidR="00980850" w:rsidRDefault="00E43006">
            <w:pPr>
              <w:numPr>
                <w:ilvl w:val="0"/>
                <w:numId w:val="5"/>
              </w:numPr>
              <w:pBdr>
                <w:top w:val="nil"/>
                <w:left w:val="nil"/>
                <w:bottom w:val="nil"/>
                <w:right w:val="nil"/>
                <w:between w:val="nil"/>
              </w:pBdr>
              <w:rPr>
                <w:color w:val="000000"/>
              </w:rPr>
            </w:pPr>
            <w:r>
              <w:rPr>
                <w:color w:val="000000"/>
              </w:rPr>
              <w:t>SABES PD support</w:t>
            </w:r>
          </w:p>
          <w:p w:rsidR="00980850" w:rsidRDefault="00E43006">
            <w:pPr>
              <w:numPr>
                <w:ilvl w:val="0"/>
                <w:numId w:val="5"/>
              </w:numPr>
              <w:pBdr>
                <w:top w:val="nil"/>
                <w:left w:val="nil"/>
                <w:bottom w:val="nil"/>
                <w:right w:val="nil"/>
                <w:between w:val="nil"/>
              </w:pBdr>
              <w:rPr>
                <w:color w:val="000000"/>
              </w:rPr>
            </w:pPr>
            <w:r>
              <w:rPr>
                <w:color w:val="000000"/>
              </w:rPr>
              <w:t>Funding for staff meeting and time</w:t>
            </w:r>
          </w:p>
          <w:p w:rsidR="00980850" w:rsidRDefault="00E43006">
            <w:pPr>
              <w:numPr>
                <w:ilvl w:val="0"/>
                <w:numId w:val="5"/>
              </w:numPr>
              <w:pBdr>
                <w:top w:val="nil"/>
                <w:left w:val="nil"/>
                <w:bottom w:val="nil"/>
                <w:right w:val="nil"/>
                <w:between w:val="nil"/>
              </w:pBdr>
              <w:rPr>
                <w:color w:val="000000"/>
              </w:rPr>
            </w:pPr>
            <w:r>
              <w:rPr>
                <w:color w:val="000000"/>
              </w:rPr>
              <w:t>Curriculum document</w:t>
            </w:r>
          </w:p>
        </w:tc>
        <w:tc>
          <w:tcPr>
            <w:tcW w:w="2610" w:type="dxa"/>
            <w:tcBorders>
              <w:top w:val="single" w:sz="4" w:space="0" w:color="000000"/>
              <w:left w:val="single" w:sz="4" w:space="0" w:color="000000"/>
              <w:bottom w:val="single" w:sz="4" w:space="0" w:color="000000"/>
              <w:right w:val="single" w:sz="4" w:space="0" w:color="000000"/>
            </w:tcBorders>
          </w:tcPr>
          <w:p w:rsidR="00980850" w:rsidRDefault="00E43006">
            <w:r>
              <w:t>Students have begun testing on Northstar Digital Assessment. Workplace units are being incorporated in February.</w:t>
            </w:r>
          </w:p>
        </w:tc>
      </w:tr>
      <w:tr w:rsidR="00980850">
        <w:tc>
          <w:tcPr>
            <w:tcW w:w="3775"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t>Invite representatives from healthcare industry to meet students to discuss health care career options and opportunities.</w:t>
            </w:r>
          </w:p>
        </w:tc>
        <w:tc>
          <w:tcPr>
            <w:tcW w:w="1710" w:type="dxa"/>
            <w:tcBorders>
              <w:top w:val="single" w:sz="4" w:space="0" w:color="000000"/>
              <w:left w:val="single" w:sz="4" w:space="0" w:color="000000"/>
              <w:bottom w:val="single" w:sz="4" w:space="0" w:color="000000"/>
              <w:right w:val="single" w:sz="4" w:space="0" w:color="000000"/>
            </w:tcBorders>
          </w:tcPr>
          <w:p w:rsidR="00980850" w:rsidRDefault="00E43006">
            <w:r>
              <w:t>Director</w:t>
            </w:r>
          </w:p>
        </w:tc>
        <w:tc>
          <w:tcPr>
            <w:tcW w:w="1620" w:type="dxa"/>
            <w:tcBorders>
              <w:top w:val="single" w:sz="4" w:space="0" w:color="000000"/>
              <w:left w:val="single" w:sz="4" w:space="0" w:color="000000"/>
              <w:bottom w:val="single" w:sz="4" w:space="0" w:color="000000"/>
              <w:right w:val="single" w:sz="4" w:space="0" w:color="000000"/>
            </w:tcBorders>
          </w:tcPr>
          <w:p w:rsidR="00980850" w:rsidRDefault="00E43006">
            <w:r>
              <w:t>April 2020</w:t>
            </w:r>
          </w:p>
        </w:tc>
        <w:tc>
          <w:tcPr>
            <w:tcW w:w="3780" w:type="dxa"/>
            <w:tcBorders>
              <w:top w:val="single" w:sz="4" w:space="0" w:color="000000"/>
              <w:left w:val="single" w:sz="4" w:space="0" w:color="000000"/>
              <w:bottom w:val="single" w:sz="4" w:space="0" w:color="000000"/>
              <w:right w:val="single" w:sz="4" w:space="0" w:color="000000"/>
            </w:tcBorders>
          </w:tcPr>
          <w:p w:rsidR="00980850" w:rsidRDefault="00E43006">
            <w:r>
              <w:t>Staff time</w:t>
            </w:r>
          </w:p>
        </w:tc>
        <w:tc>
          <w:tcPr>
            <w:tcW w:w="2610" w:type="dxa"/>
            <w:tcBorders>
              <w:top w:val="single" w:sz="4" w:space="0" w:color="000000"/>
              <w:left w:val="single" w:sz="4" w:space="0" w:color="000000"/>
              <w:bottom w:val="single" w:sz="4" w:space="0" w:color="000000"/>
              <w:right w:val="single" w:sz="4" w:space="0" w:color="000000"/>
            </w:tcBorders>
          </w:tcPr>
          <w:p w:rsidR="00980850" w:rsidRDefault="00E43006">
            <w:r>
              <w:t>Presentation is being planned for April or May.</w:t>
            </w:r>
          </w:p>
        </w:tc>
      </w:tr>
      <w:tr w:rsidR="00980850">
        <w:tc>
          <w:tcPr>
            <w:tcW w:w="3775" w:type="dxa"/>
            <w:tcBorders>
              <w:top w:val="single" w:sz="4" w:space="0" w:color="000000"/>
              <w:left w:val="single" w:sz="4" w:space="0" w:color="000000"/>
              <w:bottom w:val="single" w:sz="4" w:space="0" w:color="000000"/>
              <w:right w:val="single" w:sz="4" w:space="0" w:color="000000"/>
            </w:tcBorders>
          </w:tcPr>
          <w:p w:rsidR="00980850" w:rsidRDefault="00E43006">
            <w:pPr>
              <w:pBdr>
                <w:top w:val="nil"/>
                <w:left w:val="nil"/>
                <w:bottom w:val="nil"/>
                <w:right w:val="nil"/>
                <w:between w:val="nil"/>
              </w:pBdr>
              <w:tabs>
                <w:tab w:val="center" w:pos="4680"/>
                <w:tab w:val="right" w:pos="9360"/>
                <w:tab w:val="left" w:pos="720"/>
              </w:tabs>
              <w:rPr>
                <w:color w:val="000000"/>
              </w:rPr>
            </w:pPr>
            <w:r>
              <w:rPr>
                <w:color w:val="000000"/>
              </w:rPr>
              <w:t>Arrange for students to participate in a job shadow or field trip to BIDMC health care facility.</w:t>
            </w:r>
          </w:p>
        </w:tc>
        <w:tc>
          <w:tcPr>
            <w:tcW w:w="1710" w:type="dxa"/>
            <w:tcBorders>
              <w:top w:val="single" w:sz="4" w:space="0" w:color="000000"/>
              <w:left w:val="single" w:sz="4" w:space="0" w:color="000000"/>
              <w:bottom w:val="single" w:sz="4" w:space="0" w:color="000000"/>
              <w:right w:val="single" w:sz="4" w:space="0" w:color="000000"/>
            </w:tcBorders>
          </w:tcPr>
          <w:p w:rsidR="00980850" w:rsidRDefault="00E43006">
            <w:r>
              <w:t>Director, BIDMC rep</w:t>
            </w:r>
          </w:p>
        </w:tc>
        <w:tc>
          <w:tcPr>
            <w:tcW w:w="1620" w:type="dxa"/>
            <w:tcBorders>
              <w:top w:val="single" w:sz="4" w:space="0" w:color="000000"/>
              <w:left w:val="single" w:sz="4" w:space="0" w:color="000000"/>
              <w:bottom w:val="single" w:sz="4" w:space="0" w:color="000000"/>
              <w:right w:val="single" w:sz="4" w:space="0" w:color="000000"/>
            </w:tcBorders>
          </w:tcPr>
          <w:p w:rsidR="00980850" w:rsidRDefault="00E43006">
            <w:r>
              <w:t>May 2020</w:t>
            </w:r>
          </w:p>
        </w:tc>
        <w:tc>
          <w:tcPr>
            <w:tcW w:w="3780" w:type="dxa"/>
            <w:tcBorders>
              <w:top w:val="single" w:sz="4" w:space="0" w:color="000000"/>
              <w:left w:val="single" w:sz="4" w:space="0" w:color="000000"/>
              <w:bottom w:val="single" w:sz="4" w:space="0" w:color="000000"/>
              <w:right w:val="single" w:sz="4" w:space="0" w:color="000000"/>
            </w:tcBorders>
          </w:tcPr>
          <w:p w:rsidR="00980850" w:rsidRDefault="00E43006">
            <w:r>
              <w:t>Staff time</w:t>
            </w:r>
          </w:p>
        </w:tc>
        <w:tc>
          <w:tcPr>
            <w:tcW w:w="2610" w:type="dxa"/>
            <w:tcBorders>
              <w:top w:val="single" w:sz="4" w:space="0" w:color="000000"/>
              <w:left w:val="single" w:sz="4" w:space="0" w:color="000000"/>
              <w:bottom w:val="single" w:sz="4" w:space="0" w:color="000000"/>
              <w:right w:val="single" w:sz="4" w:space="0" w:color="000000"/>
            </w:tcBorders>
          </w:tcPr>
          <w:p w:rsidR="00980850" w:rsidRDefault="00980850"/>
        </w:tc>
      </w:tr>
    </w:tbl>
    <w:p w:rsidR="00980850" w:rsidRDefault="00980850">
      <w:pPr>
        <w:spacing w:after="0" w:line="240" w:lineRule="auto"/>
      </w:pPr>
    </w:p>
    <w:p w:rsidR="00980850" w:rsidRDefault="00980850">
      <w:pPr>
        <w:rPr>
          <w:b/>
        </w:rPr>
      </w:pPr>
    </w:p>
    <w:p w:rsidR="00980850" w:rsidRDefault="00E43006">
      <w:pPr>
        <w:rPr>
          <w:rFonts w:ascii="Arial" w:eastAsia="Arial" w:hAnsi="Arial" w:cs="Arial"/>
          <w:b/>
          <w:sz w:val="24"/>
          <w:szCs w:val="24"/>
        </w:rPr>
      </w:pPr>
      <w:r>
        <w:br w:type="page"/>
      </w:r>
    </w:p>
    <w:p w:rsidR="00980850" w:rsidRDefault="00980850">
      <w:pPr>
        <w:pBdr>
          <w:top w:val="nil"/>
          <w:left w:val="nil"/>
          <w:bottom w:val="nil"/>
          <w:right w:val="nil"/>
          <w:between w:val="nil"/>
        </w:pBdr>
        <w:ind w:left="720"/>
        <w:rPr>
          <w:rFonts w:ascii="Arial" w:eastAsia="Arial" w:hAnsi="Arial" w:cs="Arial"/>
          <w:color w:val="000000"/>
          <w:sz w:val="24"/>
          <w:szCs w:val="24"/>
        </w:rPr>
      </w:pPr>
    </w:p>
    <w:p w:rsidR="00980850" w:rsidRDefault="00E43006">
      <w:pPr>
        <w:jc w:val="center"/>
        <w:rPr>
          <w:b/>
        </w:rPr>
      </w:pPr>
      <w:r>
        <w:rPr>
          <w:b/>
          <w:noProof/>
        </w:rPr>
        <w:drawing>
          <wp:inline distT="0" distB="0" distL="0" distR="0">
            <wp:extent cx="4571428" cy="1371429"/>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571428" cy="1371429"/>
                    </a:xfrm>
                    <a:prstGeom prst="rect">
                      <a:avLst/>
                    </a:prstGeom>
                    <a:ln/>
                  </pic:spPr>
                </pic:pic>
              </a:graphicData>
            </a:graphic>
          </wp:inline>
        </w:drawing>
      </w:r>
    </w:p>
    <w:p w:rsidR="00980850" w:rsidRDefault="00980850">
      <w:pPr>
        <w:spacing w:after="0"/>
        <w:jc w:val="center"/>
        <w:rPr>
          <w:b/>
          <w:sz w:val="24"/>
          <w:szCs w:val="24"/>
        </w:rPr>
      </w:pPr>
    </w:p>
    <w:p w:rsidR="00980850" w:rsidRDefault="00E43006">
      <w:pPr>
        <w:spacing w:after="0"/>
        <w:jc w:val="center"/>
        <w:rPr>
          <w:sz w:val="96"/>
          <w:szCs w:val="96"/>
        </w:rPr>
      </w:pPr>
      <w:r>
        <w:rPr>
          <w:sz w:val="96"/>
          <w:szCs w:val="96"/>
        </w:rPr>
        <w:t>FY20</w:t>
      </w:r>
    </w:p>
    <w:p w:rsidR="00980850" w:rsidRDefault="00E43006">
      <w:pPr>
        <w:spacing w:after="0"/>
        <w:jc w:val="center"/>
        <w:rPr>
          <w:sz w:val="96"/>
          <w:szCs w:val="96"/>
        </w:rPr>
      </w:pPr>
      <w:r>
        <w:rPr>
          <w:b/>
          <w:sz w:val="96"/>
          <w:szCs w:val="96"/>
        </w:rPr>
        <w:t>C</w:t>
      </w:r>
      <w:r>
        <w:rPr>
          <w:sz w:val="96"/>
          <w:szCs w:val="96"/>
        </w:rPr>
        <w:t xml:space="preserve">ontinuous </w:t>
      </w:r>
    </w:p>
    <w:p w:rsidR="00980850" w:rsidRDefault="00E43006">
      <w:pPr>
        <w:spacing w:after="0"/>
        <w:jc w:val="center"/>
        <w:rPr>
          <w:sz w:val="96"/>
          <w:szCs w:val="96"/>
        </w:rPr>
      </w:pPr>
      <w:r>
        <w:rPr>
          <w:b/>
          <w:sz w:val="96"/>
          <w:szCs w:val="96"/>
        </w:rPr>
        <w:t>I</w:t>
      </w:r>
      <w:r>
        <w:rPr>
          <w:sz w:val="96"/>
          <w:szCs w:val="96"/>
        </w:rPr>
        <w:t xml:space="preserve">mprovement </w:t>
      </w:r>
    </w:p>
    <w:p w:rsidR="00980850" w:rsidRDefault="00E43006">
      <w:pPr>
        <w:spacing w:after="0"/>
        <w:jc w:val="center"/>
        <w:rPr>
          <w:sz w:val="96"/>
          <w:szCs w:val="96"/>
        </w:rPr>
      </w:pPr>
      <w:r>
        <w:rPr>
          <w:b/>
          <w:sz w:val="96"/>
          <w:szCs w:val="96"/>
        </w:rPr>
        <w:t>P</w:t>
      </w:r>
      <w:r>
        <w:rPr>
          <w:sz w:val="96"/>
          <w:szCs w:val="96"/>
        </w:rPr>
        <w:t>lan</w:t>
      </w:r>
    </w:p>
    <w:p w:rsidR="00980850" w:rsidRDefault="00E43006">
      <w:pPr>
        <w:jc w:val="center"/>
        <w:rPr>
          <w:color w:val="FF0000"/>
        </w:rPr>
      </w:pPr>
      <w:r>
        <w:br w:type="page"/>
      </w:r>
      <w:r>
        <w:rPr>
          <w:b/>
        </w:rPr>
        <w:lastRenderedPageBreak/>
        <w:t>Relevant IPQ:</w:t>
      </w:r>
      <w:r>
        <w:t xml:space="preserve"> </w:t>
      </w:r>
      <w:r>
        <w:rPr>
          <w:b/>
          <w:color w:val="4472C4"/>
        </w:rPr>
        <w:t>Indicator 4: Curriculum and Instruction, Standard 4.1</w:t>
      </w:r>
      <w:r>
        <w:rPr>
          <w:color w:val="4472C4"/>
        </w:rPr>
        <w:t xml:space="preserve"> </w:t>
      </w:r>
    </w:p>
    <w:p w:rsidR="00980850" w:rsidRDefault="00980850">
      <w:pPr>
        <w:spacing w:after="0"/>
      </w:pPr>
    </w:p>
    <w:p w:rsidR="00980850" w:rsidRDefault="00E43006">
      <w:pPr>
        <w:spacing w:after="0"/>
      </w:pPr>
      <w:r>
        <w:rPr>
          <w:b/>
        </w:rPr>
        <w:t>SMART Goal:</w:t>
      </w:r>
      <w:r>
        <w:t xml:space="preserve">  By June 30th, 2020 review, revise and finalize all ESOL Scope and Sequences demonstrating alignment with the new Massachusetts English Language Proficiency Standards for Adult Education </w:t>
      </w:r>
      <w:r>
        <w:t>(MA ELPS) through the use of in-house rubrics and support from the SABES PD Center.</w:t>
      </w:r>
    </w:p>
    <w:p w:rsidR="00980850" w:rsidRDefault="00980850">
      <w:pPr>
        <w:spacing w:after="0"/>
      </w:pPr>
    </w:p>
    <w:p w:rsidR="00980850" w:rsidRDefault="00E43006">
      <w:pPr>
        <w:spacing w:after="0"/>
      </w:pPr>
      <w:r>
        <w:rPr>
          <w:b/>
        </w:rPr>
        <w:t>Indicators of Success:</w:t>
      </w:r>
      <w:r>
        <w:t xml:space="preserve">   ESOL staff will reach consensus that Scope and Sequences are aligned with relevant standards and benchmarks found in the MA ELPS.</w:t>
      </w:r>
    </w:p>
    <w:p w:rsidR="00980850" w:rsidRDefault="00980850">
      <w:pPr>
        <w:spacing w:after="0"/>
      </w:pPr>
    </w:p>
    <w:tbl>
      <w:tblPr>
        <w:tblStyle w:val="aff0"/>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2700"/>
        <w:gridCol w:w="1980"/>
        <w:gridCol w:w="4050"/>
        <w:gridCol w:w="1980"/>
      </w:tblGrid>
      <w:tr w:rsidR="00980850">
        <w:tc>
          <w:tcPr>
            <w:tcW w:w="3145" w:type="dxa"/>
            <w:shd w:val="clear" w:color="auto" w:fill="DEEBF6"/>
          </w:tcPr>
          <w:p w:rsidR="00980850" w:rsidRDefault="00E43006">
            <w:r>
              <w:t>Activity</w:t>
            </w:r>
          </w:p>
        </w:tc>
        <w:tc>
          <w:tcPr>
            <w:tcW w:w="2700" w:type="dxa"/>
            <w:shd w:val="clear" w:color="auto" w:fill="DEEBF6"/>
          </w:tcPr>
          <w:p w:rsidR="00980850" w:rsidRDefault="00E43006">
            <w:r>
              <w:t>Who</w:t>
            </w:r>
          </w:p>
        </w:tc>
        <w:tc>
          <w:tcPr>
            <w:tcW w:w="1980" w:type="dxa"/>
            <w:shd w:val="clear" w:color="auto" w:fill="DEEBF6"/>
          </w:tcPr>
          <w:p w:rsidR="00980850" w:rsidRDefault="00E43006">
            <w:r>
              <w:t>Ti</w:t>
            </w:r>
            <w:r>
              <w:t>meline</w:t>
            </w:r>
          </w:p>
        </w:tc>
        <w:tc>
          <w:tcPr>
            <w:tcW w:w="4050" w:type="dxa"/>
            <w:shd w:val="clear" w:color="auto" w:fill="DEEBF6"/>
          </w:tcPr>
          <w:p w:rsidR="00980850" w:rsidRDefault="00E43006">
            <w:r>
              <w:t>Resources/Professional Development</w:t>
            </w:r>
          </w:p>
        </w:tc>
        <w:tc>
          <w:tcPr>
            <w:tcW w:w="1980" w:type="dxa"/>
            <w:shd w:val="clear" w:color="auto" w:fill="DEEBF6"/>
          </w:tcPr>
          <w:p w:rsidR="00980850" w:rsidRDefault="00E43006">
            <w:r>
              <w:t>Progress Measures</w:t>
            </w:r>
          </w:p>
        </w:tc>
      </w:tr>
      <w:tr w:rsidR="00980850">
        <w:tc>
          <w:tcPr>
            <w:tcW w:w="3145" w:type="dxa"/>
          </w:tcPr>
          <w:p w:rsidR="00980850" w:rsidRDefault="00E43006">
            <w:r>
              <w:t>Attend SABES online overview of new ELPS</w:t>
            </w:r>
          </w:p>
        </w:tc>
        <w:tc>
          <w:tcPr>
            <w:tcW w:w="2700" w:type="dxa"/>
          </w:tcPr>
          <w:p w:rsidR="00980850" w:rsidRDefault="00E43006">
            <w:r>
              <w:t>Program Director, Curriculum Coordinator, all ESOL instructors (ESOL Team)</w:t>
            </w:r>
          </w:p>
        </w:tc>
        <w:tc>
          <w:tcPr>
            <w:tcW w:w="1980" w:type="dxa"/>
          </w:tcPr>
          <w:p w:rsidR="00980850" w:rsidRDefault="00E43006">
            <w:r>
              <w:t>August 30, 2020</w:t>
            </w:r>
          </w:p>
        </w:tc>
        <w:tc>
          <w:tcPr>
            <w:tcW w:w="4050" w:type="dxa"/>
          </w:tcPr>
          <w:p w:rsidR="00980850" w:rsidRDefault="00E43006">
            <w:r>
              <w:t>LACES ESOL Professional Standards: An Introduction S training.</w:t>
            </w:r>
          </w:p>
        </w:tc>
        <w:tc>
          <w:tcPr>
            <w:tcW w:w="1980" w:type="dxa"/>
          </w:tcPr>
          <w:p w:rsidR="00980850" w:rsidRDefault="00980850"/>
        </w:tc>
      </w:tr>
      <w:tr w:rsidR="00980850">
        <w:tc>
          <w:tcPr>
            <w:tcW w:w="3145" w:type="dxa"/>
          </w:tcPr>
          <w:p w:rsidR="00980850" w:rsidRDefault="00E43006">
            <w:r>
              <w:t>Convene ESOL team and plan monthly meetings for review; reach out to SABES for a Coach</w:t>
            </w:r>
          </w:p>
        </w:tc>
        <w:tc>
          <w:tcPr>
            <w:tcW w:w="2700" w:type="dxa"/>
          </w:tcPr>
          <w:p w:rsidR="00980850" w:rsidRDefault="00E43006">
            <w:r>
              <w:t>Ana S.</w:t>
            </w:r>
          </w:p>
        </w:tc>
        <w:tc>
          <w:tcPr>
            <w:tcW w:w="1980" w:type="dxa"/>
          </w:tcPr>
          <w:p w:rsidR="00980850" w:rsidRDefault="00E43006">
            <w:r>
              <w:t>8/1/19</w:t>
            </w:r>
          </w:p>
        </w:tc>
        <w:tc>
          <w:tcPr>
            <w:tcW w:w="4050" w:type="dxa"/>
          </w:tcPr>
          <w:p w:rsidR="00980850" w:rsidRDefault="00E43006">
            <w:r>
              <w:t>Check SABES for add’l PD’s, budget for add’l curriculum meetings for all ESOL staff</w:t>
            </w:r>
          </w:p>
        </w:tc>
        <w:tc>
          <w:tcPr>
            <w:tcW w:w="1980" w:type="dxa"/>
          </w:tcPr>
          <w:p w:rsidR="00980850" w:rsidRDefault="00980850"/>
        </w:tc>
      </w:tr>
      <w:tr w:rsidR="00980850">
        <w:tc>
          <w:tcPr>
            <w:tcW w:w="3145" w:type="dxa"/>
          </w:tcPr>
          <w:p w:rsidR="00980850" w:rsidRDefault="00E43006">
            <w:r>
              <w:t>Teachers complete revision of respective S&amp;S’s</w:t>
            </w:r>
          </w:p>
        </w:tc>
        <w:tc>
          <w:tcPr>
            <w:tcW w:w="2700" w:type="dxa"/>
          </w:tcPr>
          <w:p w:rsidR="00980850" w:rsidRDefault="00E43006">
            <w:r>
              <w:t>ESOL Instructors</w:t>
            </w:r>
          </w:p>
        </w:tc>
        <w:tc>
          <w:tcPr>
            <w:tcW w:w="1980" w:type="dxa"/>
          </w:tcPr>
          <w:p w:rsidR="00980850" w:rsidRDefault="00E43006">
            <w:r>
              <w:t>3/1/20</w:t>
            </w:r>
          </w:p>
        </w:tc>
        <w:tc>
          <w:tcPr>
            <w:tcW w:w="4050" w:type="dxa"/>
          </w:tcPr>
          <w:p w:rsidR="00980850" w:rsidRDefault="00E43006">
            <w:r>
              <w:t xml:space="preserve"> Curriculum hours and meetings</w:t>
            </w:r>
          </w:p>
          <w:p w:rsidR="00980850" w:rsidRDefault="00980850"/>
        </w:tc>
        <w:tc>
          <w:tcPr>
            <w:tcW w:w="1980" w:type="dxa"/>
          </w:tcPr>
          <w:p w:rsidR="00980850" w:rsidRDefault="00980850"/>
        </w:tc>
      </w:tr>
      <w:tr w:rsidR="00980850">
        <w:tc>
          <w:tcPr>
            <w:tcW w:w="3145" w:type="dxa"/>
          </w:tcPr>
          <w:p w:rsidR="00980850" w:rsidRDefault="00E43006">
            <w:r>
              <w:t>Convene ESOL team to review changes and ensure continuity between levels</w:t>
            </w:r>
          </w:p>
        </w:tc>
        <w:tc>
          <w:tcPr>
            <w:tcW w:w="2700" w:type="dxa"/>
          </w:tcPr>
          <w:p w:rsidR="00980850" w:rsidRDefault="00E43006">
            <w:r>
              <w:t>ESOL Team</w:t>
            </w:r>
          </w:p>
        </w:tc>
        <w:tc>
          <w:tcPr>
            <w:tcW w:w="1980" w:type="dxa"/>
          </w:tcPr>
          <w:p w:rsidR="00980850" w:rsidRDefault="00E43006">
            <w:r>
              <w:t>3/23/20</w:t>
            </w:r>
          </w:p>
        </w:tc>
        <w:tc>
          <w:tcPr>
            <w:tcW w:w="4050" w:type="dxa"/>
          </w:tcPr>
          <w:p w:rsidR="00980850" w:rsidRDefault="00E43006">
            <w:r>
              <w:t>Curriculum Meetings</w:t>
            </w:r>
          </w:p>
        </w:tc>
        <w:tc>
          <w:tcPr>
            <w:tcW w:w="1980" w:type="dxa"/>
          </w:tcPr>
          <w:p w:rsidR="00980850" w:rsidRDefault="00980850"/>
        </w:tc>
      </w:tr>
      <w:tr w:rsidR="00980850">
        <w:tc>
          <w:tcPr>
            <w:tcW w:w="3145" w:type="dxa"/>
          </w:tcPr>
          <w:p w:rsidR="00980850" w:rsidRDefault="00E43006">
            <w:r>
              <w:t>Submit draft revisions to SABES for Review</w:t>
            </w:r>
          </w:p>
        </w:tc>
        <w:tc>
          <w:tcPr>
            <w:tcW w:w="2700" w:type="dxa"/>
          </w:tcPr>
          <w:p w:rsidR="00980850" w:rsidRDefault="00E43006">
            <w:r>
              <w:t>Director, Ana</w:t>
            </w:r>
          </w:p>
        </w:tc>
        <w:tc>
          <w:tcPr>
            <w:tcW w:w="1980" w:type="dxa"/>
          </w:tcPr>
          <w:p w:rsidR="00980850" w:rsidRDefault="00E43006">
            <w:r>
              <w:t>4/15/20</w:t>
            </w:r>
          </w:p>
        </w:tc>
        <w:tc>
          <w:tcPr>
            <w:tcW w:w="4050" w:type="dxa"/>
          </w:tcPr>
          <w:p w:rsidR="00980850" w:rsidRDefault="00E43006">
            <w:r>
              <w:t>SABES PD/Coach</w:t>
            </w:r>
          </w:p>
        </w:tc>
        <w:tc>
          <w:tcPr>
            <w:tcW w:w="1980" w:type="dxa"/>
          </w:tcPr>
          <w:p w:rsidR="00980850" w:rsidRDefault="00980850"/>
        </w:tc>
      </w:tr>
      <w:tr w:rsidR="00980850">
        <w:tc>
          <w:tcPr>
            <w:tcW w:w="3145" w:type="dxa"/>
          </w:tcPr>
          <w:p w:rsidR="00980850" w:rsidRDefault="00E43006">
            <w:r>
              <w:t>Complete final revisions based on feedback from SABES</w:t>
            </w:r>
          </w:p>
        </w:tc>
        <w:tc>
          <w:tcPr>
            <w:tcW w:w="2700" w:type="dxa"/>
          </w:tcPr>
          <w:p w:rsidR="00980850" w:rsidRDefault="00E43006">
            <w:r>
              <w:t>ESOL Team</w:t>
            </w:r>
          </w:p>
        </w:tc>
        <w:tc>
          <w:tcPr>
            <w:tcW w:w="1980" w:type="dxa"/>
          </w:tcPr>
          <w:p w:rsidR="00980850" w:rsidRDefault="00E43006">
            <w:r>
              <w:t>5/15/20</w:t>
            </w:r>
          </w:p>
        </w:tc>
        <w:tc>
          <w:tcPr>
            <w:tcW w:w="4050" w:type="dxa"/>
          </w:tcPr>
          <w:p w:rsidR="00980850" w:rsidRDefault="00E43006">
            <w:r>
              <w:t>SABES Feedback, Curriculum Meetings</w:t>
            </w:r>
          </w:p>
        </w:tc>
        <w:tc>
          <w:tcPr>
            <w:tcW w:w="1980" w:type="dxa"/>
          </w:tcPr>
          <w:p w:rsidR="00980850" w:rsidRDefault="00980850"/>
        </w:tc>
      </w:tr>
    </w:tbl>
    <w:p w:rsidR="00980850" w:rsidRDefault="00980850">
      <w:pPr>
        <w:rPr>
          <w:b/>
        </w:rPr>
      </w:pPr>
    </w:p>
    <w:p w:rsidR="00980850" w:rsidRDefault="00E43006">
      <w:pPr>
        <w:rPr>
          <w:b/>
        </w:rPr>
      </w:pPr>
      <w:r>
        <w:br w:type="page"/>
      </w:r>
    </w:p>
    <w:p w:rsidR="00980850" w:rsidRDefault="00E43006">
      <w:pPr>
        <w:rPr>
          <w:color w:val="FF0000"/>
        </w:rPr>
      </w:pPr>
      <w:r>
        <w:rPr>
          <w:b/>
        </w:rPr>
        <w:lastRenderedPageBreak/>
        <w:t>Relevant IPQ:</w:t>
      </w:r>
      <w:r>
        <w:t xml:space="preserve"> </w:t>
      </w:r>
      <w:r>
        <w:rPr>
          <w:b/>
          <w:color w:val="4472C4"/>
        </w:rPr>
        <w:t>Indicator 4: Curriculum and Instruction, Standard 4.2 and 4.4</w:t>
      </w:r>
    </w:p>
    <w:p w:rsidR="00980850" w:rsidRDefault="00980850">
      <w:pPr>
        <w:spacing w:after="0"/>
      </w:pPr>
    </w:p>
    <w:p w:rsidR="00980850" w:rsidRDefault="00E43006">
      <w:pPr>
        <w:spacing w:after="0"/>
      </w:pPr>
      <w:r>
        <w:rPr>
          <w:b/>
        </w:rPr>
        <w:t>SMART Goal:</w:t>
      </w:r>
      <w:r>
        <w:t xml:space="preserve">  By June 30th, 2020 classroom instructors will use evi</w:t>
      </w:r>
      <w:r>
        <w:t xml:space="preserve">dence based practices to improve student learning gains. </w:t>
      </w:r>
    </w:p>
    <w:p w:rsidR="00980850" w:rsidRDefault="00980850">
      <w:pPr>
        <w:spacing w:after="0"/>
      </w:pPr>
    </w:p>
    <w:p w:rsidR="00980850" w:rsidRDefault="00E43006">
      <w:pPr>
        <w:spacing w:after="0"/>
      </w:pPr>
      <w:r>
        <w:rPr>
          <w:b/>
        </w:rPr>
        <w:t>Indicators of Success:</w:t>
      </w:r>
      <w:r>
        <w:t xml:space="preserve">  Teachers will regularly use assessments to inform instruction and for differentiation.</w:t>
      </w:r>
    </w:p>
    <w:p w:rsidR="00980850" w:rsidRDefault="00980850">
      <w:pPr>
        <w:spacing w:after="0"/>
      </w:pPr>
    </w:p>
    <w:tbl>
      <w:tblPr>
        <w:tblStyle w:val="aff1"/>
        <w:tblW w:w="13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0"/>
        <w:gridCol w:w="2700"/>
        <w:gridCol w:w="1980"/>
        <w:gridCol w:w="4050"/>
        <w:gridCol w:w="1980"/>
      </w:tblGrid>
      <w:tr w:rsidR="00980850">
        <w:tc>
          <w:tcPr>
            <w:tcW w:w="3140" w:type="dxa"/>
            <w:shd w:val="clear" w:color="auto" w:fill="DEEBF6"/>
          </w:tcPr>
          <w:p w:rsidR="00980850" w:rsidRDefault="00E43006">
            <w:r>
              <w:t>Activity</w:t>
            </w:r>
          </w:p>
        </w:tc>
        <w:tc>
          <w:tcPr>
            <w:tcW w:w="2700" w:type="dxa"/>
            <w:shd w:val="clear" w:color="auto" w:fill="DEEBF6"/>
          </w:tcPr>
          <w:p w:rsidR="00980850" w:rsidRDefault="00E43006">
            <w:r>
              <w:t>Who</w:t>
            </w:r>
          </w:p>
        </w:tc>
        <w:tc>
          <w:tcPr>
            <w:tcW w:w="1980" w:type="dxa"/>
            <w:shd w:val="clear" w:color="auto" w:fill="DEEBF6"/>
          </w:tcPr>
          <w:p w:rsidR="00980850" w:rsidRDefault="00E43006">
            <w:r>
              <w:t>Timeline</w:t>
            </w:r>
          </w:p>
        </w:tc>
        <w:tc>
          <w:tcPr>
            <w:tcW w:w="4050" w:type="dxa"/>
            <w:shd w:val="clear" w:color="auto" w:fill="DEEBF6"/>
          </w:tcPr>
          <w:p w:rsidR="00980850" w:rsidRDefault="00E43006">
            <w:r>
              <w:t>Resources/Professional Development</w:t>
            </w:r>
          </w:p>
        </w:tc>
        <w:tc>
          <w:tcPr>
            <w:tcW w:w="1980" w:type="dxa"/>
            <w:shd w:val="clear" w:color="auto" w:fill="DEEBF6"/>
          </w:tcPr>
          <w:p w:rsidR="00980850" w:rsidRDefault="00E43006">
            <w:r>
              <w:t>Progress Measures</w:t>
            </w:r>
          </w:p>
        </w:tc>
      </w:tr>
      <w:tr w:rsidR="00980850">
        <w:tc>
          <w:tcPr>
            <w:tcW w:w="3140" w:type="dxa"/>
          </w:tcPr>
          <w:p w:rsidR="00980850" w:rsidRDefault="00E43006">
            <w:r>
              <w:t>Teachers to complete the online PD, “Formative Assessments” through LINCS, if needed</w:t>
            </w:r>
          </w:p>
        </w:tc>
        <w:tc>
          <w:tcPr>
            <w:tcW w:w="2700" w:type="dxa"/>
          </w:tcPr>
          <w:p w:rsidR="00980850" w:rsidRDefault="00E43006">
            <w:r>
              <w:t>ESOL Team</w:t>
            </w:r>
          </w:p>
        </w:tc>
        <w:tc>
          <w:tcPr>
            <w:tcW w:w="1980" w:type="dxa"/>
          </w:tcPr>
          <w:p w:rsidR="00980850" w:rsidRDefault="00E43006">
            <w:r>
              <w:t>October 1, 2019</w:t>
            </w:r>
          </w:p>
        </w:tc>
        <w:tc>
          <w:tcPr>
            <w:tcW w:w="4050" w:type="dxa"/>
          </w:tcPr>
          <w:p w:rsidR="00980850" w:rsidRDefault="00E43006">
            <w:r>
              <w:t>SABES, Lincs, PD Hours</w:t>
            </w:r>
          </w:p>
        </w:tc>
        <w:tc>
          <w:tcPr>
            <w:tcW w:w="1980" w:type="dxa"/>
          </w:tcPr>
          <w:p w:rsidR="00980850" w:rsidRDefault="00980850">
            <w:pPr>
              <w:rPr>
                <w:color w:val="FF0000"/>
              </w:rPr>
            </w:pPr>
          </w:p>
        </w:tc>
      </w:tr>
      <w:tr w:rsidR="00980850">
        <w:tc>
          <w:tcPr>
            <w:tcW w:w="3140" w:type="dxa"/>
          </w:tcPr>
          <w:p w:rsidR="00980850" w:rsidRDefault="00E43006">
            <w:r>
              <w:t>Teachers to include assessment information and how results informed instruction and differentiation on Lesson Plans</w:t>
            </w:r>
          </w:p>
        </w:tc>
        <w:tc>
          <w:tcPr>
            <w:tcW w:w="2700" w:type="dxa"/>
          </w:tcPr>
          <w:p w:rsidR="00980850" w:rsidRDefault="00E43006">
            <w:r>
              <w:t>ESOL TEAM</w:t>
            </w:r>
          </w:p>
        </w:tc>
        <w:tc>
          <w:tcPr>
            <w:tcW w:w="1980" w:type="dxa"/>
          </w:tcPr>
          <w:p w:rsidR="00980850" w:rsidRDefault="00E43006">
            <w:r>
              <w:t>November 1, 2019</w:t>
            </w:r>
          </w:p>
        </w:tc>
        <w:tc>
          <w:tcPr>
            <w:tcW w:w="4050" w:type="dxa"/>
          </w:tcPr>
          <w:p w:rsidR="00980850" w:rsidRDefault="00E43006">
            <w:r>
              <w:t>Lesson plans, planning time</w:t>
            </w:r>
          </w:p>
        </w:tc>
        <w:tc>
          <w:tcPr>
            <w:tcW w:w="1980" w:type="dxa"/>
          </w:tcPr>
          <w:p w:rsidR="00980850" w:rsidRDefault="00980850">
            <w:pPr>
              <w:tabs>
                <w:tab w:val="left" w:pos="912"/>
              </w:tabs>
            </w:pPr>
          </w:p>
        </w:tc>
      </w:tr>
      <w:tr w:rsidR="00980850">
        <w:tc>
          <w:tcPr>
            <w:tcW w:w="3140" w:type="dxa"/>
          </w:tcPr>
          <w:p w:rsidR="00980850" w:rsidRDefault="00E43006">
            <w:r>
              <w:t>Teachers to convene monthly to share and discuss assessment ideas, differentiation methods and how instruction has been informed</w:t>
            </w:r>
          </w:p>
        </w:tc>
        <w:tc>
          <w:tcPr>
            <w:tcW w:w="2700" w:type="dxa"/>
          </w:tcPr>
          <w:p w:rsidR="00980850" w:rsidRDefault="00E43006">
            <w:r>
              <w:t>ESOL TEAM</w:t>
            </w:r>
          </w:p>
        </w:tc>
        <w:tc>
          <w:tcPr>
            <w:tcW w:w="1980" w:type="dxa"/>
          </w:tcPr>
          <w:p w:rsidR="00980850" w:rsidRDefault="00E43006">
            <w:r>
              <w:t>Beginning October 2019</w:t>
            </w:r>
          </w:p>
        </w:tc>
        <w:tc>
          <w:tcPr>
            <w:tcW w:w="4050" w:type="dxa"/>
          </w:tcPr>
          <w:p w:rsidR="00980850" w:rsidRDefault="00E43006">
            <w:r>
              <w:t>Curriculum Meeting Hours</w:t>
            </w:r>
          </w:p>
        </w:tc>
        <w:tc>
          <w:tcPr>
            <w:tcW w:w="1980" w:type="dxa"/>
          </w:tcPr>
          <w:p w:rsidR="00980850" w:rsidRDefault="00980850"/>
        </w:tc>
      </w:tr>
    </w:tbl>
    <w:p w:rsidR="00980850" w:rsidRDefault="00980850">
      <w:pPr>
        <w:spacing w:after="0"/>
        <w:rPr>
          <w:b/>
        </w:rPr>
      </w:pPr>
    </w:p>
    <w:p w:rsidR="00980850" w:rsidRDefault="00E43006">
      <w:pPr>
        <w:rPr>
          <w:b/>
        </w:rPr>
      </w:pPr>
      <w:r>
        <w:br w:type="page"/>
      </w:r>
    </w:p>
    <w:p w:rsidR="00980850" w:rsidRDefault="00E43006">
      <w:pPr>
        <w:spacing w:after="0"/>
        <w:rPr>
          <w:b/>
          <w:color w:val="4472C4"/>
        </w:rPr>
      </w:pPr>
      <w:r>
        <w:rPr>
          <w:b/>
        </w:rPr>
        <w:lastRenderedPageBreak/>
        <w:t>Relevan</w:t>
      </w:r>
      <w:r>
        <w:rPr>
          <w:b/>
        </w:rPr>
        <w:t>t IPQ:</w:t>
      </w:r>
      <w:r>
        <w:t xml:space="preserve"> </w:t>
      </w:r>
      <w:r>
        <w:rPr>
          <w:b/>
          <w:color w:val="4472C4"/>
        </w:rPr>
        <w:t>Indicator 6: Advising and Student Support, Standard 6.3</w:t>
      </w:r>
    </w:p>
    <w:p w:rsidR="00980850" w:rsidRDefault="00980850">
      <w:pPr>
        <w:spacing w:after="0"/>
      </w:pPr>
    </w:p>
    <w:p w:rsidR="00980850" w:rsidRDefault="00E43006">
      <w:pPr>
        <w:spacing w:after="0"/>
      </w:pPr>
      <w:r>
        <w:rPr>
          <w:b/>
        </w:rPr>
        <w:t>SMART Goal:</w:t>
      </w:r>
      <w:r>
        <w:t xml:space="preserve">  To increase the number of seats utilized so that by June 30, 2020 we have reached the target of 87 </w:t>
      </w:r>
      <w:r>
        <w:rPr>
          <w:i/>
        </w:rPr>
        <w:t>active</w:t>
      </w:r>
      <w:r>
        <w:t xml:space="preserve"> seats for at least six months. </w:t>
      </w:r>
    </w:p>
    <w:p w:rsidR="00980850" w:rsidRDefault="00980850">
      <w:pPr>
        <w:spacing w:after="0"/>
      </w:pPr>
    </w:p>
    <w:p w:rsidR="00980850" w:rsidRDefault="00E43006">
      <w:pPr>
        <w:spacing w:after="0"/>
      </w:pPr>
      <w:r>
        <w:rPr>
          <w:b/>
        </w:rPr>
        <w:t>Indicators of Success:</w:t>
      </w:r>
      <w:r>
        <w:t xml:space="preserve">   Student attendance will be an average of 80% each month.</w:t>
      </w:r>
    </w:p>
    <w:p w:rsidR="00980850" w:rsidRDefault="00980850">
      <w:pPr>
        <w:spacing w:after="0"/>
      </w:pPr>
    </w:p>
    <w:tbl>
      <w:tblPr>
        <w:tblStyle w:val="aff2"/>
        <w:tblW w:w="13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0"/>
        <w:gridCol w:w="1832"/>
        <w:gridCol w:w="1588"/>
        <w:gridCol w:w="3960"/>
        <w:gridCol w:w="1980"/>
      </w:tblGrid>
      <w:tr w:rsidR="00980850">
        <w:tc>
          <w:tcPr>
            <w:tcW w:w="4310" w:type="dxa"/>
            <w:shd w:val="clear" w:color="auto" w:fill="DEEBF6"/>
          </w:tcPr>
          <w:p w:rsidR="00980850" w:rsidRDefault="00E43006">
            <w:r>
              <w:t>Activity</w:t>
            </w:r>
          </w:p>
        </w:tc>
        <w:tc>
          <w:tcPr>
            <w:tcW w:w="1832" w:type="dxa"/>
            <w:shd w:val="clear" w:color="auto" w:fill="DEEBF6"/>
          </w:tcPr>
          <w:p w:rsidR="00980850" w:rsidRDefault="00E43006">
            <w:r>
              <w:t>Who</w:t>
            </w:r>
          </w:p>
        </w:tc>
        <w:tc>
          <w:tcPr>
            <w:tcW w:w="1588" w:type="dxa"/>
            <w:shd w:val="clear" w:color="auto" w:fill="DEEBF6"/>
          </w:tcPr>
          <w:p w:rsidR="00980850" w:rsidRDefault="00E43006">
            <w:r>
              <w:t>Timeline</w:t>
            </w:r>
          </w:p>
        </w:tc>
        <w:tc>
          <w:tcPr>
            <w:tcW w:w="3960" w:type="dxa"/>
            <w:shd w:val="clear" w:color="auto" w:fill="DEEBF6"/>
          </w:tcPr>
          <w:p w:rsidR="00980850" w:rsidRDefault="00E43006">
            <w:r>
              <w:t>Resources/Professional Development</w:t>
            </w:r>
          </w:p>
        </w:tc>
        <w:tc>
          <w:tcPr>
            <w:tcW w:w="1980" w:type="dxa"/>
            <w:shd w:val="clear" w:color="auto" w:fill="DEEBF6"/>
          </w:tcPr>
          <w:p w:rsidR="00980850" w:rsidRDefault="00E43006">
            <w:r>
              <w:t>Progress Measures</w:t>
            </w:r>
          </w:p>
        </w:tc>
      </w:tr>
      <w:tr w:rsidR="00980850">
        <w:tc>
          <w:tcPr>
            <w:tcW w:w="4310" w:type="dxa"/>
          </w:tcPr>
          <w:p w:rsidR="00980850" w:rsidRDefault="00E43006">
            <w:r>
              <w:t>ALP staff will read “Persistence: Helping Adult Education Students Reach Their Goals” and complete the Leaner Persisten</w:t>
            </w:r>
            <w:r>
              <w:t xml:space="preserve">ce Program Self- Assessment prior to Staff Pre-Meeting on August </w:t>
            </w:r>
          </w:p>
        </w:tc>
        <w:tc>
          <w:tcPr>
            <w:tcW w:w="1832" w:type="dxa"/>
          </w:tcPr>
          <w:p w:rsidR="00980850" w:rsidRDefault="00E43006">
            <w:r>
              <w:t>ALP Staff</w:t>
            </w:r>
          </w:p>
        </w:tc>
        <w:tc>
          <w:tcPr>
            <w:tcW w:w="1588" w:type="dxa"/>
          </w:tcPr>
          <w:p w:rsidR="00980850" w:rsidRDefault="00E43006">
            <w:r>
              <w:t>August 28, 2019</w:t>
            </w:r>
          </w:p>
        </w:tc>
        <w:tc>
          <w:tcPr>
            <w:tcW w:w="3960" w:type="dxa"/>
          </w:tcPr>
          <w:p w:rsidR="00980850" w:rsidRDefault="00E43006">
            <w:r>
              <w:t>Staff meeting hours, article and assessment from LINCS</w:t>
            </w:r>
          </w:p>
        </w:tc>
        <w:tc>
          <w:tcPr>
            <w:tcW w:w="1980" w:type="dxa"/>
          </w:tcPr>
          <w:p w:rsidR="00980850" w:rsidRDefault="00980850"/>
        </w:tc>
      </w:tr>
      <w:tr w:rsidR="00980850">
        <w:tc>
          <w:tcPr>
            <w:tcW w:w="4310" w:type="dxa"/>
          </w:tcPr>
          <w:p w:rsidR="00980850" w:rsidRDefault="00E43006">
            <w:r>
              <w:t>Develop a more robust orientation that addresses the importance of persistence and problem solves potential obstacles</w:t>
            </w:r>
          </w:p>
        </w:tc>
        <w:tc>
          <w:tcPr>
            <w:tcW w:w="1832" w:type="dxa"/>
          </w:tcPr>
          <w:p w:rsidR="00980850" w:rsidRDefault="00E43006">
            <w:r>
              <w:t>Director, Advisor</w:t>
            </w:r>
          </w:p>
        </w:tc>
        <w:tc>
          <w:tcPr>
            <w:tcW w:w="1588" w:type="dxa"/>
          </w:tcPr>
          <w:p w:rsidR="00980850" w:rsidRDefault="00E43006">
            <w:r>
              <w:t>August 15, 2019</w:t>
            </w:r>
          </w:p>
        </w:tc>
        <w:tc>
          <w:tcPr>
            <w:tcW w:w="3960" w:type="dxa"/>
          </w:tcPr>
          <w:p w:rsidR="00980850" w:rsidRDefault="00E43006">
            <w:r>
              <w:t>Persistence article, Framingham Adult ESOL and Advisor Training documents</w:t>
            </w:r>
          </w:p>
        </w:tc>
        <w:tc>
          <w:tcPr>
            <w:tcW w:w="1980" w:type="dxa"/>
          </w:tcPr>
          <w:p w:rsidR="00980850" w:rsidRDefault="00980850">
            <w:pPr>
              <w:rPr>
                <w:color w:val="FF0000"/>
              </w:rPr>
            </w:pPr>
          </w:p>
        </w:tc>
      </w:tr>
      <w:tr w:rsidR="00980850">
        <w:tc>
          <w:tcPr>
            <w:tcW w:w="4310" w:type="dxa"/>
          </w:tcPr>
          <w:p w:rsidR="00980850" w:rsidRDefault="00E43006">
            <w:r>
              <w:t>A comprehensive monthly atte</w:t>
            </w:r>
            <w:r>
              <w:t>ndance review and follow up program</w:t>
            </w:r>
          </w:p>
        </w:tc>
        <w:tc>
          <w:tcPr>
            <w:tcW w:w="1832" w:type="dxa"/>
          </w:tcPr>
          <w:p w:rsidR="00980850" w:rsidRDefault="00E43006">
            <w:r>
              <w:t>Director, Advisor, Administrative Assistant and teachers</w:t>
            </w:r>
          </w:p>
        </w:tc>
        <w:tc>
          <w:tcPr>
            <w:tcW w:w="1588" w:type="dxa"/>
          </w:tcPr>
          <w:p w:rsidR="00980850" w:rsidRDefault="00E43006">
            <w:r>
              <w:t>Beginning September 30, 2019</w:t>
            </w:r>
          </w:p>
        </w:tc>
        <w:tc>
          <w:tcPr>
            <w:tcW w:w="3960" w:type="dxa"/>
          </w:tcPr>
          <w:p w:rsidR="00980850" w:rsidRDefault="00E43006">
            <w:r>
              <w:t>LACES</w:t>
            </w:r>
          </w:p>
        </w:tc>
        <w:tc>
          <w:tcPr>
            <w:tcW w:w="1980" w:type="dxa"/>
          </w:tcPr>
          <w:p w:rsidR="00980850" w:rsidRDefault="00980850">
            <w:pPr>
              <w:rPr>
                <w:color w:val="FF0000"/>
              </w:rPr>
            </w:pPr>
          </w:p>
        </w:tc>
      </w:tr>
      <w:tr w:rsidR="00980850">
        <w:tc>
          <w:tcPr>
            <w:tcW w:w="4310" w:type="dxa"/>
          </w:tcPr>
          <w:p w:rsidR="00980850" w:rsidRDefault="00E43006">
            <w:r>
              <w:t>Make up packages for students absent due to family illness and emergencies</w:t>
            </w:r>
          </w:p>
        </w:tc>
        <w:tc>
          <w:tcPr>
            <w:tcW w:w="1832" w:type="dxa"/>
          </w:tcPr>
          <w:p w:rsidR="00980850" w:rsidRDefault="00E43006">
            <w:r>
              <w:t>Teachers</w:t>
            </w:r>
          </w:p>
        </w:tc>
        <w:tc>
          <w:tcPr>
            <w:tcW w:w="1588" w:type="dxa"/>
          </w:tcPr>
          <w:p w:rsidR="00980850" w:rsidRDefault="00E43006">
            <w:r>
              <w:t>October 2019</w:t>
            </w:r>
          </w:p>
        </w:tc>
        <w:tc>
          <w:tcPr>
            <w:tcW w:w="3960" w:type="dxa"/>
          </w:tcPr>
          <w:p w:rsidR="00980850" w:rsidRDefault="00E43006">
            <w:r>
              <w:t>Pre-Meeting and Curriculum hours</w:t>
            </w:r>
          </w:p>
        </w:tc>
        <w:tc>
          <w:tcPr>
            <w:tcW w:w="1980" w:type="dxa"/>
          </w:tcPr>
          <w:p w:rsidR="00980850" w:rsidRDefault="00980850">
            <w:pPr>
              <w:rPr>
                <w:color w:val="FF0000"/>
              </w:rPr>
            </w:pPr>
          </w:p>
        </w:tc>
      </w:tr>
      <w:tr w:rsidR="00980850">
        <w:tc>
          <w:tcPr>
            <w:tcW w:w="4310" w:type="dxa"/>
          </w:tcPr>
          <w:p w:rsidR="00980850" w:rsidRDefault="00E43006">
            <w:r>
              <w:t>Refer students to community partners as necessary  and track outcome on shared document</w:t>
            </w:r>
          </w:p>
        </w:tc>
        <w:tc>
          <w:tcPr>
            <w:tcW w:w="1832" w:type="dxa"/>
          </w:tcPr>
          <w:p w:rsidR="00980850" w:rsidRDefault="00E43006">
            <w:r>
              <w:t>Advisor, Director</w:t>
            </w:r>
          </w:p>
        </w:tc>
        <w:tc>
          <w:tcPr>
            <w:tcW w:w="1588" w:type="dxa"/>
          </w:tcPr>
          <w:p w:rsidR="00980850" w:rsidRDefault="00E43006">
            <w:r>
              <w:t>Beginning September 30, 2019</w:t>
            </w:r>
          </w:p>
        </w:tc>
        <w:tc>
          <w:tcPr>
            <w:tcW w:w="3960" w:type="dxa"/>
          </w:tcPr>
          <w:p w:rsidR="00980850" w:rsidRDefault="00E43006">
            <w:r>
              <w:t>Advising Hours</w:t>
            </w:r>
          </w:p>
        </w:tc>
        <w:tc>
          <w:tcPr>
            <w:tcW w:w="1980" w:type="dxa"/>
          </w:tcPr>
          <w:p w:rsidR="00980850" w:rsidRDefault="00980850"/>
        </w:tc>
      </w:tr>
      <w:tr w:rsidR="00980850">
        <w:tc>
          <w:tcPr>
            <w:tcW w:w="4310" w:type="dxa"/>
          </w:tcPr>
          <w:p w:rsidR="00980850" w:rsidRDefault="00E43006">
            <w:r>
              <w:t>Include in the attendance policy procedures for dismissal from program after two months of falling below the 80% attendance target.</w:t>
            </w:r>
          </w:p>
        </w:tc>
        <w:tc>
          <w:tcPr>
            <w:tcW w:w="1832" w:type="dxa"/>
          </w:tcPr>
          <w:p w:rsidR="00980850" w:rsidRDefault="00E43006">
            <w:r>
              <w:t>Advisor, Director, Teachers</w:t>
            </w:r>
          </w:p>
        </w:tc>
        <w:tc>
          <w:tcPr>
            <w:tcW w:w="1588" w:type="dxa"/>
          </w:tcPr>
          <w:p w:rsidR="00980850" w:rsidRDefault="00E43006">
            <w:r>
              <w:t>September 30, 2019</w:t>
            </w:r>
          </w:p>
        </w:tc>
        <w:tc>
          <w:tcPr>
            <w:tcW w:w="3960" w:type="dxa"/>
          </w:tcPr>
          <w:p w:rsidR="00980850" w:rsidRDefault="00E43006">
            <w:r>
              <w:t>Pre Meeting Hours</w:t>
            </w:r>
          </w:p>
        </w:tc>
        <w:tc>
          <w:tcPr>
            <w:tcW w:w="1980" w:type="dxa"/>
          </w:tcPr>
          <w:p w:rsidR="00980850" w:rsidRDefault="00980850">
            <w:pPr>
              <w:rPr>
                <w:color w:val="FF0000"/>
              </w:rPr>
            </w:pPr>
          </w:p>
        </w:tc>
      </w:tr>
    </w:tbl>
    <w:p w:rsidR="00980850" w:rsidRDefault="00980850">
      <w:pPr>
        <w:rPr>
          <w:b/>
        </w:rPr>
      </w:pPr>
    </w:p>
    <w:p w:rsidR="00980850" w:rsidRDefault="00980850">
      <w:pPr>
        <w:rPr>
          <w:b/>
        </w:rPr>
      </w:pPr>
    </w:p>
    <w:p w:rsidR="00980850" w:rsidRDefault="00E43006">
      <w:pPr>
        <w:rPr>
          <w:b/>
        </w:rPr>
      </w:pPr>
      <w:r>
        <w:br w:type="page"/>
      </w:r>
    </w:p>
    <w:p w:rsidR="00980850" w:rsidRDefault="00E43006">
      <w:pPr>
        <w:spacing w:after="0"/>
        <w:rPr>
          <w:b/>
          <w:color w:val="2E75B5"/>
        </w:rPr>
      </w:pPr>
      <w:r>
        <w:rPr>
          <w:b/>
        </w:rPr>
        <w:lastRenderedPageBreak/>
        <w:t xml:space="preserve">Relevant IPQ: </w:t>
      </w:r>
      <w:r>
        <w:rPr>
          <w:b/>
          <w:color w:val="2E75B5"/>
        </w:rPr>
        <w:t xml:space="preserve">Indicator 3, Career Pathways, Standard </w:t>
      </w:r>
      <w:r>
        <w:rPr>
          <w:b/>
          <w:color w:val="2E75B5"/>
        </w:rPr>
        <w:t>3.1</w:t>
      </w:r>
    </w:p>
    <w:p w:rsidR="00980850" w:rsidRDefault="00980850">
      <w:pPr>
        <w:spacing w:after="0"/>
        <w:rPr>
          <w:b/>
        </w:rPr>
      </w:pPr>
    </w:p>
    <w:p w:rsidR="00980850" w:rsidRDefault="00E43006">
      <w:pPr>
        <w:spacing w:after="0"/>
      </w:pPr>
      <w:r>
        <w:rPr>
          <w:b/>
        </w:rPr>
        <w:t>SMART Goal:</w:t>
      </w:r>
      <w:r>
        <w:t xml:space="preserve">  By June 2020, to increase student and staff awareness of and connection to WIOA and community partners.</w:t>
      </w:r>
    </w:p>
    <w:p w:rsidR="00980850" w:rsidRDefault="00980850">
      <w:pPr>
        <w:spacing w:after="0"/>
      </w:pPr>
    </w:p>
    <w:p w:rsidR="00980850" w:rsidRDefault="00E43006">
      <w:pPr>
        <w:tabs>
          <w:tab w:val="left" w:pos="2508"/>
        </w:tabs>
        <w:spacing w:after="0"/>
      </w:pPr>
      <w:r>
        <w:rPr>
          <w:b/>
        </w:rPr>
        <w:t>Indicators of Success:</w:t>
      </w:r>
      <w:r>
        <w:t xml:space="preserve">  Staff and students will know who community and WIOA partners are and how to access their services directly or through advisor when necessary.</w:t>
      </w:r>
    </w:p>
    <w:p w:rsidR="00980850" w:rsidRDefault="00980850">
      <w:pPr>
        <w:tabs>
          <w:tab w:val="left" w:pos="2508"/>
        </w:tabs>
        <w:spacing w:after="0"/>
      </w:pPr>
    </w:p>
    <w:tbl>
      <w:tblPr>
        <w:tblStyle w:val="aff3"/>
        <w:tblW w:w="13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0"/>
        <w:gridCol w:w="2700"/>
        <w:gridCol w:w="1980"/>
        <w:gridCol w:w="4050"/>
        <w:gridCol w:w="1890"/>
      </w:tblGrid>
      <w:tr w:rsidR="00980850">
        <w:trPr>
          <w:trHeight w:val="728"/>
        </w:trPr>
        <w:tc>
          <w:tcPr>
            <w:tcW w:w="3140" w:type="dxa"/>
            <w:shd w:val="clear" w:color="auto" w:fill="DEEBF6"/>
          </w:tcPr>
          <w:p w:rsidR="00980850" w:rsidRDefault="00E43006">
            <w:r>
              <w:t>Activity</w:t>
            </w:r>
          </w:p>
        </w:tc>
        <w:tc>
          <w:tcPr>
            <w:tcW w:w="2700" w:type="dxa"/>
            <w:shd w:val="clear" w:color="auto" w:fill="DEEBF6"/>
          </w:tcPr>
          <w:p w:rsidR="00980850" w:rsidRDefault="00E43006">
            <w:r>
              <w:t>Who</w:t>
            </w:r>
          </w:p>
        </w:tc>
        <w:tc>
          <w:tcPr>
            <w:tcW w:w="1980" w:type="dxa"/>
            <w:shd w:val="clear" w:color="auto" w:fill="DEEBF6"/>
          </w:tcPr>
          <w:p w:rsidR="00980850" w:rsidRDefault="00E43006">
            <w:r>
              <w:t>Timeline</w:t>
            </w:r>
          </w:p>
        </w:tc>
        <w:tc>
          <w:tcPr>
            <w:tcW w:w="4050" w:type="dxa"/>
            <w:shd w:val="clear" w:color="auto" w:fill="DEEBF6"/>
          </w:tcPr>
          <w:p w:rsidR="00980850" w:rsidRDefault="00E43006">
            <w:r>
              <w:t>Resources/Professional Development</w:t>
            </w:r>
          </w:p>
        </w:tc>
        <w:tc>
          <w:tcPr>
            <w:tcW w:w="1890" w:type="dxa"/>
            <w:shd w:val="clear" w:color="auto" w:fill="DEEBF6"/>
          </w:tcPr>
          <w:p w:rsidR="00980850" w:rsidRDefault="00E43006">
            <w:r>
              <w:t>Progress Measure</w:t>
            </w:r>
          </w:p>
        </w:tc>
      </w:tr>
      <w:tr w:rsidR="00980850">
        <w:trPr>
          <w:trHeight w:val="1160"/>
        </w:trPr>
        <w:tc>
          <w:tcPr>
            <w:tcW w:w="3140" w:type="dxa"/>
          </w:tcPr>
          <w:p w:rsidR="00980850" w:rsidRDefault="00E43006">
            <w:r>
              <w:t>Schedule WIOA and community partners</w:t>
            </w:r>
            <w:r>
              <w:t xml:space="preserve"> to attend staff meetings bimonthly to educate staff on agency services. (If/when not possible, advisor or community partner will present on the agencies)</w:t>
            </w:r>
          </w:p>
        </w:tc>
        <w:tc>
          <w:tcPr>
            <w:tcW w:w="2700" w:type="dxa"/>
          </w:tcPr>
          <w:p w:rsidR="00980850" w:rsidRDefault="00E43006">
            <w:r>
              <w:t>Director, Advisor, Community partner</w:t>
            </w:r>
          </w:p>
        </w:tc>
        <w:tc>
          <w:tcPr>
            <w:tcW w:w="1980" w:type="dxa"/>
          </w:tcPr>
          <w:p w:rsidR="00980850" w:rsidRDefault="00E43006">
            <w:r>
              <w:t>Beginning October 2019</w:t>
            </w:r>
          </w:p>
        </w:tc>
        <w:tc>
          <w:tcPr>
            <w:tcW w:w="4050" w:type="dxa"/>
          </w:tcPr>
          <w:p w:rsidR="00980850" w:rsidRDefault="00E43006">
            <w:r>
              <w:t>Staff meetings, Community Partner and Adv</w:t>
            </w:r>
            <w:r>
              <w:t>isor hours, HUB and WIOA meetings, visits and calls to agencies</w:t>
            </w:r>
          </w:p>
        </w:tc>
        <w:tc>
          <w:tcPr>
            <w:tcW w:w="1890" w:type="dxa"/>
          </w:tcPr>
          <w:p w:rsidR="00980850" w:rsidRDefault="00980850"/>
        </w:tc>
      </w:tr>
      <w:tr w:rsidR="00980850">
        <w:tc>
          <w:tcPr>
            <w:tcW w:w="3140" w:type="dxa"/>
          </w:tcPr>
          <w:p w:rsidR="00980850" w:rsidRDefault="00E43006">
            <w:r>
              <w:t>Expand the guest speaker program to include applicable WIOA partners and more social service community partners</w:t>
            </w:r>
          </w:p>
        </w:tc>
        <w:tc>
          <w:tcPr>
            <w:tcW w:w="2700" w:type="dxa"/>
          </w:tcPr>
          <w:p w:rsidR="00980850" w:rsidRDefault="00E43006">
            <w:r>
              <w:t>Director, Advisor, Community Partner</w:t>
            </w:r>
          </w:p>
        </w:tc>
        <w:tc>
          <w:tcPr>
            <w:tcW w:w="1980" w:type="dxa"/>
          </w:tcPr>
          <w:p w:rsidR="00980850" w:rsidRDefault="00E43006">
            <w:r>
              <w:t>Beginning October 2019</w:t>
            </w:r>
          </w:p>
        </w:tc>
        <w:tc>
          <w:tcPr>
            <w:tcW w:w="4050" w:type="dxa"/>
          </w:tcPr>
          <w:p w:rsidR="00980850" w:rsidRDefault="00E43006">
            <w:r>
              <w:t>HUB and WIOA Meetings, phone calls to agencies</w:t>
            </w:r>
          </w:p>
        </w:tc>
        <w:tc>
          <w:tcPr>
            <w:tcW w:w="1890" w:type="dxa"/>
          </w:tcPr>
          <w:p w:rsidR="00980850" w:rsidRDefault="00980850"/>
        </w:tc>
      </w:tr>
      <w:tr w:rsidR="00980850">
        <w:tc>
          <w:tcPr>
            <w:tcW w:w="3140" w:type="dxa"/>
          </w:tcPr>
          <w:p w:rsidR="00980850" w:rsidRDefault="00E43006">
            <w:r>
              <w:t xml:space="preserve">Advisor and/or Director to attend Shared Customer meetings in Pittsfield monthly </w:t>
            </w:r>
          </w:p>
        </w:tc>
        <w:tc>
          <w:tcPr>
            <w:tcW w:w="2700" w:type="dxa"/>
          </w:tcPr>
          <w:p w:rsidR="00980850" w:rsidRDefault="00E43006">
            <w:r>
              <w:t>Advisor/Director</w:t>
            </w:r>
          </w:p>
        </w:tc>
        <w:tc>
          <w:tcPr>
            <w:tcW w:w="1980" w:type="dxa"/>
          </w:tcPr>
          <w:p w:rsidR="00980850" w:rsidRDefault="00E43006">
            <w:r>
              <w:t>Beginning September 2019</w:t>
            </w:r>
          </w:p>
        </w:tc>
        <w:tc>
          <w:tcPr>
            <w:tcW w:w="4050" w:type="dxa"/>
          </w:tcPr>
          <w:p w:rsidR="00980850" w:rsidRDefault="00E43006">
            <w:r>
              <w:t xml:space="preserve">Shared Customer Meeting held  at PALC on Tuesdays </w:t>
            </w:r>
          </w:p>
        </w:tc>
        <w:tc>
          <w:tcPr>
            <w:tcW w:w="1890" w:type="dxa"/>
          </w:tcPr>
          <w:p w:rsidR="00980850" w:rsidRDefault="00980850"/>
        </w:tc>
      </w:tr>
      <w:tr w:rsidR="00980850">
        <w:tc>
          <w:tcPr>
            <w:tcW w:w="3140" w:type="dxa"/>
          </w:tcPr>
          <w:p w:rsidR="00980850" w:rsidRDefault="00E43006">
            <w:r>
              <w:t>Reach out to Berkshire County Outstationing Coordinator to maximize their impact on our students</w:t>
            </w:r>
          </w:p>
        </w:tc>
        <w:tc>
          <w:tcPr>
            <w:tcW w:w="2700" w:type="dxa"/>
          </w:tcPr>
          <w:p w:rsidR="00980850" w:rsidRDefault="00E43006">
            <w:r>
              <w:t>Director</w:t>
            </w:r>
          </w:p>
        </w:tc>
        <w:tc>
          <w:tcPr>
            <w:tcW w:w="1980" w:type="dxa"/>
          </w:tcPr>
          <w:p w:rsidR="00980850" w:rsidRDefault="00E43006">
            <w:r>
              <w:t>August 2019</w:t>
            </w:r>
          </w:p>
        </w:tc>
        <w:tc>
          <w:tcPr>
            <w:tcW w:w="4050" w:type="dxa"/>
          </w:tcPr>
          <w:p w:rsidR="00980850" w:rsidRDefault="00E43006">
            <w:r>
              <w:t>Meeting with Outstationing Coordinator</w:t>
            </w:r>
          </w:p>
        </w:tc>
        <w:tc>
          <w:tcPr>
            <w:tcW w:w="1890" w:type="dxa"/>
          </w:tcPr>
          <w:p w:rsidR="00980850" w:rsidRDefault="00980850"/>
        </w:tc>
      </w:tr>
      <w:tr w:rsidR="00980850">
        <w:tc>
          <w:tcPr>
            <w:tcW w:w="3140" w:type="dxa"/>
          </w:tcPr>
          <w:p w:rsidR="00980850" w:rsidRDefault="00E43006">
            <w:r>
              <w:t>Refer students to WIOA partners when possible and track outcome on shared document</w:t>
            </w:r>
          </w:p>
        </w:tc>
        <w:tc>
          <w:tcPr>
            <w:tcW w:w="2700" w:type="dxa"/>
          </w:tcPr>
          <w:p w:rsidR="00980850" w:rsidRDefault="00E43006">
            <w:r>
              <w:t>Advisor, Direc</w:t>
            </w:r>
            <w:r>
              <w:t>tor</w:t>
            </w:r>
          </w:p>
        </w:tc>
        <w:tc>
          <w:tcPr>
            <w:tcW w:w="1980" w:type="dxa"/>
          </w:tcPr>
          <w:p w:rsidR="00980850" w:rsidRDefault="00E43006">
            <w:r>
              <w:t>Beginning November 1, 2019</w:t>
            </w:r>
          </w:p>
        </w:tc>
        <w:tc>
          <w:tcPr>
            <w:tcW w:w="4050" w:type="dxa"/>
          </w:tcPr>
          <w:p w:rsidR="00980850" w:rsidRDefault="00980850"/>
        </w:tc>
        <w:tc>
          <w:tcPr>
            <w:tcW w:w="1890" w:type="dxa"/>
          </w:tcPr>
          <w:p w:rsidR="00980850" w:rsidRDefault="00980850"/>
        </w:tc>
      </w:tr>
    </w:tbl>
    <w:p w:rsidR="00980850" w:rsidRDefault="00E43006">
      <w:pPr>
        <w:rPr>
          <w:b/>
        </w:rPr>
      </w:pPr>
      <w:r>
        <w:br w:type="page"/>
      </w:r>
    </w:p>
    <w:p w:rsidR="00980850" w:rsidRDefault="00980850">
      <w:pPr>
        <w:rPr>
          <w:b/>
          <w:sz w:val="16"/>
          <w:szCs w:val="16"/>
        </w:rPr>
      </w:pPr>
    </w:p>
    <w:p w:rsidR="00980850" w:rsidRDefault="00E43006">
      <w:pPr>
        <w:rPr>
          <w:b/>
        </w:rPr>
      </w:pPr>
      <w:r>
        <w:rPr>
          <w:b/>
        </w:rPr>
        <w:t>Relevant IPQ:</w:t>
      </w:r>
      <w:r>
        <w:t xml:space="preserve"> </w:t>
      </w:r>
      <w:r>
        <w:rPr>
          <w:b/>
          <w:color w:val="4472C4"/>
        </w:rPr>
        <w:t>Indicator 6: Advising and Support Services, Standard 6.1</w:t>
      </w:r>
    </w:p>
    <w:p w:rsidR="00980850" w:rsidRDefault="00E43006">
      <w:pPr>
        <w:spacing w:after="0"/>
      </w:pPr>
      <w:r>
        <w:rPr>
          <w:b/>
        </w:rPr>
        <w:t>SMART Goal 1</w:t>
      </w:r>
      <w:r>
        <w:t>:  By June 30</w:t>
      </w:r>
      <w:r>
        <w:rPr>
          <w:vertAlign w:val="superscript"/>
        </w:rPr>
        <w:t>th</w:t>
      </w:r>
      <w:r>
        <w:t>, integrate goal oriented career pathway goals into lessons.</w:t>
      </w:r>
    </w:p>
    <w:p w:rsidR="00980850" w:rsidRDefault="00980850">
      <w:pPr>
        <w:spacing w:after="0"/>
      </w:pPr>
    </w:p>
    <w:p w:rsidR="00980850" w:rsidRDefault="00E43006">
      <w:pPr>
        <w:spacing w:after="0"/>
        <w:rPr>
          <w:b/>
        </w:rPr>
      </w:pPr>
      <w:r>
        <w:rPr>
          <w:b/>
        </w:rPr>
        <w:t xml:space="preserve">Indicator of Success:  </w:t>
      </w:r>
      <w:r>
        <w:t>Students will be able to articulate their individual career goals and the steps necessary to achieve those goals.</w:t>
      </w:r>
    </w:p>
    <w:p w:rsidR="00980850" w:rsidRDefault="00980850">
      <w:pPr>
        <w:spacing w:after="0"/>
      </w:pPr>
    </w:p>
    <w:tbl>
      <w:tblPr>
        <w:tblStyle w:val="aff4"/>
        <w:tblW w:w="13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0"/>
        <w:gridCol w:w="1704"/>
        <w:gridCol w:w="1605"/>
        <w:gridCol w:w="4716"/>
        <w:gridCol w:w="1890"/>
      </w:tblGrid>
      <w:tr w:rsidR="00980850">
        <w:tc>
          <w:tcPr>
            <w:tcW w:w="3760" w:type="dxa"/>
            <w:shd w:val="clear" w:color="auto" w:fill="DEEBF6"/>
          </w:tcPr>
          <w:p w:rsidR="00980850" w:rsidRDefault="00E43006">
            <w:r>
              <w:t>Activity</w:t>
            </w:r>
          </w:p>
        </w:tc>
        <w:tc>
          <w:tcPr>
            <w:tcW w:w="1704" w:type="dxa"/>
            <w:shd w:val="clear" w:color="auto" w:fill="DEEBF6"/>
          </w:tcPr>
          <w:p w:rsidR="00980850" w:rsidRDefault="00E43006">
            <w:r>
              <w:t>Who</w:t>
            </w:r>
          </w:p>
        </w:tc>
        <w:tc>
          <w:tcPr>
            <w:tcW w:w="1605" w:type="dxa"/>
            <w:shd w:val="clear" w:color="auto" w:fill="DEEBF6"/>
          </w:tcPr>
          <w:p w:rsidR="00980850" w:rsidRDefault="00E43006">
            <w:r>
              <w:t>Timeline</w:t>
            </w:r>
          </w:p>
        </w:tc>
        <w:tc>
          <w:tcPr>
            <w:tcW w:w="4716" w:type="dxa"/>
            <w:shd w:val="clear" w:color="auto" w:fill="DEEBF6"/>
          </w:tcPr>
          <w:p w:rsidR="00980850" w:rsidRDefault="00E43006">
            <w:r>
              <w:t>Resources/ Professional Development</w:t>
            </w:r>
          </w:p>
        </w:tc>
        <w:tc>
          <w:tcPr>
            <w:tcW w:w="1890" w:type="dxa"/>
            <w:shd w:val="clear" w:color="auto" w:fill="DEEBF6"/>
          </w:tcPr>
          <w:p w:rsidR="00980850" w:rsidRDefault="00E43006">
            <w:r>
              <w:t>Progress Measure</w:t>
            </w:r>
          </w:p>
        </w:tc>
      </w:tr>
      <w:tr w:rsidR="00980850">
        <w:tc>
          <w:tcPr>
            <w:tcW w:w="3760" w:type="dxa"/>
          </w:tcPr>
          <w:p w:rsidR="00980850" w:rsidRDefault="00E43006">
            <w:r>
              <w:t xml:space="preserve">Teachers and advisor introduce career planning during first two weeks </w:t>
            </w:r>
          </w:p>
        </w:tc>
        <w:tc>
          <w:tcPr>
            <w:tcW w:w="1704" w:type="dxa"/>
          </w:tcPr>
          <w:p w:rsidR="00980850" w:rsidRDefault="00E43006">
            <w:r>
              <w:t>Teachers</w:t>
            </w:r>
          </w:p>
        </w:tc>
        <w:tc>
          <w:tcPr>
            <w:tcW w:w="1605" w:type="dxa"/>
          </w:tcPr>
          <w:p w:rsidR="00980850" w:rsidRDefault="00E43006">
            <w:r>
              <w:t>September 2019</w:t>
            </w:r>
          </w:p>
        </w:tc>
        <w:tc>
          <w:tcPr>
            <w:tcW w:w="4716" w:type="dxa"/>
          </w:tcPr>
          <w:p w:rsidR="00980850" w:rsidRDefault="00E43006">
            <w:r>
              <w:t>Orientation, Class time</w:t>
            </w:r>
          </w:p>
        </w:tc>
        <w:tc>
          <w:tcPr>
            <w:tcW w:w="1890" w:type="dxa"/>
          </w:tcPr>
          <w:p w:rsidR="00980850" w:rsidRDefault="00980850"/>
        </w:tc>
      </w:tr>
      <w:tr w:rsidR="00980850">
        <w:tc>
          <w:tcPr>
            <w:tcW w:w="3760" w:type="dxa"/>
          </w:tcPr>
          <w:p w:rsidR="00980850" w:rsidRDefault="00E43006">
            <w:r>
              <w:t>Member of advising meets with students individually to better understand career goals and begin goal setting process</w:t>
            </w:r>
          </w:p>
        </w:tc>
        <w:tc>
          <w:tcPr>
            <w:tcW w:w="1704" w:type="dxa"/>
          </w:tcPr>
          <w:p w:rsidR="00980850" w:rsidRDefault="00E43006">
            <w:r>
              <w:t>Advisor/Director</w:t>
            </w:r>
          </w:p>
        </w:tc>
        <w:tc>
          <w:tcPr>
            <w:tcW w:w="1605" w:type="dxa"/>
          </w:tcPr>
          <w:p w:rsidR="00980850" w:rsidRDefault="00E43006">
            <w:r>
              <w:t>Fall semester 2019</w:t>
            </w:r>
          </w:p>
        </w:tc>
        <w:tc>
          <w:tcPr>
            <w:tcW w:w="4716" w:type="dxa"/>
          </w:tcPr>
          <w:p w:rsidR="00980850" w:rsidRDefault="00E43006">
            <w:r>
              <w:t xml:space="preserve">Advising hours, Career Planning Form, </w:t>
            </w:r>
          </w:p>
        </w:tc>
        <w:tc>
          <w:tcPr>
            <w:tcW w:w="1890" w:type="dxa"/>
          </w:tcPr>
          <w:p w:rsidR="00980850" w:rsidRDefault="00980850"/>
        </w:tc>
      </w:tr>
      <w:tr w:rsidR="00980850">
        <w:tc>
          <w:tcPr>
            <w:tcW w:w="3760" w:type="dxa"/>
          </w:tcPr>
          <w:p w:rsidR="00980850" w:rsidRDefault="00E43006">
            <w:r>
              <w:t>Teachers and Advisor convene to adjust career pathway lesson plans based on student goals</w:t>
            </w:r>
          </w:p>
        </w:tc>
        <w:tc>
          <w:tcPr>
            <w:tcW w:w="1704" w:type="dxa"/>
          </w:tcPr>
          <w:p w:rsidR="00980850" w:rsidRDefault="00E43006">
            <w:r>
              <w:t>Teachers, Advisor</w:t>
            </w:r>
          </w:p>
        </w:tc>
        <w:tc>
          <w:tcPr>
            <w:tcW w:w="1605" w:type="dxa"/>
          </w:tcPr>
          <w:p w:rsidR="00980850" w:rsidRDefault="00E43006">
            <w:r>
              <w:t>Fall semester 2019</w:t>
            </w:r>
          </w:p>
        </w:tc>
        <w:tc>
          <w:tcPr>
            <w:tcW w:w="4716" w:type="dxa"/>
          </w:tcPr>
          <w:p w:rsidR="00980850" w:rsidRDefault="00E43006">
            <w:r>
              <w:t>Curriculum Meetings, one-to-one teacher and advisor meeting, Integrat</w:t>
            </w:r>
            <w:r>
              <w:t>ing Career Awareness Curriculum</w:t>
            </w:r>
          </w:p>
        </w:tc>
        <w:tc>
          <w:tcPr>
            <w:tcW w:w="1890" w:type="dxa"/>
          </w:tcPr>
          <w:p w:rsidR="00980850" w:rsidRDefault="00980850"/>
        </w:tc>
      </w:tr>
      <w:tr w:rsidR="00980850">
        <w:tc>
          <w:tcPr>
            <w:tcW w:w="3760" w:type="dxa"/>
          </w:tcPr>
          <w:p w:rsidR="00980850" w:rsidRDefault="00E43006">
            <w:r>
              <w:t>Teachers integrate career planning into lessons throughout year and advisor is present for at least one lesson each semester</w:t>
            </w:r>
          </w:p>
        </w:tc>
        <w:tc>
          <w:tcPr>
            <w:tcW w:w="1704" w:type="dxa"/>
          </w:tcPr>
          <w:p w:rsidR="00980850" w:rsidRDefault="00E43006">
            <w:r>
              <w:t>Teacher</w:t>
            </w:r>
          </w:p>
        </w:tc>
        <w:tc>
          <w:tcPr>
            <w:tcW w:w="1605" w:type="dxa"/>
          </w:tcPr>
          <w:p w:rsidR="00980850" w:rsidRDefault="00E43006">
            <w:r>
              <w:t>June 2020</w:t>
            </w:r>
          </w:p>
        </w:tc>
        <w:tc>
          <w:tcPr>
            <w:tcW w:w="4716" w:type="dxa"/>
          </w:tcPr>
          <w:p w:rsidR="00980850" w:rsidRDefault="00E43006">
            <w:r>
              <w:t>Planning hours, Lesson plans, Integrating career awareness</w:t>
            </w:r>
          </w:p>
        </w:tc>
        <w:tc>
          <w:tcPr>
            <w:tcW w:w="1890" w:type="dxa"/>
          </w:tcPr>
          <w:p w:rsidR="00980850" w:rsidRDefault="00980850"/>
        </w:tc>
      </w:tr>
      <w:tr w:rsidR="00980850">
        <w:tc>
          <w:tcPr>
            <w:tcW w:w="3760" w:type="dxa"/>
          </w:tcPr>
          <w:p w:rsidR="00980850" w:rsidRDefault="00E43006">
            <w:r>
              <w:t>Member of advising</w:t>
            </w:r>
            <w:r>
              <w:t xml:space="preserve"> team checks in with students throughout the year and documents progress</w:t>
            </w:r>
          </w:p>
        </w:tc>
        <w:tc>
          <w:tcPr>
            <w:tcW w:w="1704" w:type="dxa"/>
          </w:tcPr>
          <w:p w:rsidR="00980850" w:rsidRDefault="00E43006">
            <w:r>
              <w:t>Advisor/Director</w:t>
            </w:r>
          </w:p>
        </w:tc>
        <w:tc>
          <w:tcPr>
            <w:tcW w:w="1605" w:type="dxa"/>
          </w:tcPr>
          <w:p w:rsidR="00980850" w:rsidRDefault="00E43006">
            <w:r>
              <w:t>Throughout the year</w:t>
            </w:r>
          </w:p>
        </w:tc>
        <w:tc>
          <w:tcPr>
            <w:tcW w:w="4716" w:type="dxa"/>
          </w:tcPr>
          <w:p w:rsidR="00980850" w:rsidRDefault="00980850"/>
        </w:tc>
        <w:tc>
          <w:tcPr>
            <w:tcW w:w="1890" w:type="dxa"/>
          </w:tcPr>
          <w:p w:rsidR="00980850" w:rsidRDefault="00980850"/>
        </w:tc>
      </w:tr>
    </w:tbl>
    <w:p w:rsidR="00980850" w:rsidRDefault="00980850">
      <w:pPr>
        <w:spacing w:after="0"/>
        <w:sectPr w:rsidR="00980850">
          <w:pgSz w:w="15840" w:h="12240" w:orient="landscape"/>
          <w:pgMar w:top="1440" w:right="1440" w:bottom="1440" w:left="1440" w:header="720" w:footer="720" w:gutter="0"/>
          <w:cols w:space="720"/>
        </w:sectPr>
      </w:pPr>
    </w:p>
    <w:p w:rsidR="00980850" w:rsidRDefault="00980850">
      <w:pPr>
        <w:rPr>
          <w:rFonts w:ascii="Arial" w:eastAsia="Arial" w:hAnsi="Arial" w:cs="Arial"/>
          <w:b/>
        </w:rPr>
      </w:pPr>
    </w:p>
    <w:p w:rsidR="00980850" w:rsidRDefault="00E43006">
      <w:pPr>
        <w:jc w:val="center"/>
        <w:rPr>
          <w:rFonts w:ascii="Arial" w:eastAsia="Arial" w:hAnsi="Arial" w:cs="Arial"/>
          <w:b/>
        </w:rPr>
      </w:pPr>
      <w:r>
        <w:rPr>
          <w:rFonts w:ascii="Arial" w:eastAsia="Arial" w:hAnsi="Arial" w:cs="Arial"/>
          <w:b/>
          <w:sz w:val="24"/>
          <w:szCs w:val="24"/>
        </w:rPr>
        <w:t>PCI Session 3: References</w:t>
      </w:r>
    </w:p>
    <w:p w:rsidR="00980850" w:rsidRDefault="00980850">
      <w:pPr>
        <w:spacing w:after="0" w:line="240" w:lineRule="auto"/>
        <w:rPr>
          <w:rFonts w:ascii="Times New Roman" w:eastAsia="Times New Roman" w:hAnsi="Times New Roman" w:cs="Times New Roman"/>
          <w:sz w:val="24"/>
          <w:szCs w:val="24"/>
        </w:rPr>
      </w:pPr>
    </w:p>
    <w:p w:rsidR="00980850" w:rsidRDefault="00E4300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Blink, Rebecca. (2007). </w:t>
      </w:r>
      <w:r>
        <w:rPr>
          <w:rFonts w:ascii="Times New Roman" w:eastAsia="Times New Roman" w:hAnsi="Times New Roman" w:cs="Times New Roman"/>
          <w:i/>
          <w:sz w:val="24"/>
          <w:szCs w:val="24"/>
        </w:rPr>
        <w:t>Data-Driven Instructional Leadership</w:t>
      </w:r>
      <w:r>
        <w:rPr>
          <w:rFonts w:ascii="Times New Roman" w:eastAsia="Times New Roman" w:hAnsi="Times New Roman" w:cs="Times New Roman"/>
          <w:sz w:val="24"/>
          <w:szCs w:val="24"/>
        </w:rPr>
        <w:t>. New York: Routledge Eye on Education</w:t>
      </w:r>
    </w:p>
    <w:p w:rsidR="00980850" w:rsidRDefault="00980850">
      <w:pPr>
        <w:spacing w:after="0" w:line="240" w:lineRule="auto"/>
        <w:ind w:left="720" w:hanging="720"/>
        <w:rPr>
          <w:rFonts w:ascii="Times New Roman" w:eastAsia="Times New Roman" w:hAnsi="Times New Roman" w:cs="Times New Roman"/>
          <w:sz w:val="24"/>
          <w:szCs w:val="24"/>
        </w:rPr>
      </w:pPr>
    </w:p>
    <w:p w:rsidR="00980850" w:rsidRDefault="00E4300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Holcomb, Edie L. (2004). </w:t>
      </w:r>
      <w:r>
        <w:rPr>
          <w:rFonts w:ascii="Times New Roman" w:eastAsia="Times New Roman" w:hAnsi="Times New Roman" w:cs="Times New Roman"/>
          <w:i/>
          <w:sz w:val="24"/>
          <w:szCs w:val="24"/>
        </w:rPr>
        <w:t>Getting Excited about Data Second Edition: Combining People, Passion, and Proof to Maximize Student Achievement.</w:t>
      </w:r>
      <w:r>
        <w:rPr>
          <w:rFonts w:ascii="Times New Roman" w:eastAsia="Times New Roman" w:hAnsi="Times New Roman" w:cs="Times New Roman"/>
          <w:sz w:val="24"/>
          <w:szCs w:val="24"/>
        </w:rPr>
        <w:t xml:space="preserve"> Thousand Oaks, CA: Corwin Press</w:t>
      </w:r>
    </w:p>
    <w:p w:rsidR="00980850" w:rsidRDefault="00980850">
      <w:pPr>
        <w:spacing w:after="0"/>
        <w:ind w:left="720" w:hanging="720"/>
        <w:rPr>
          <w:rFonts w:ascii="Times New Roman" w:eastAsia="Times New Roman" w:hAnsi="Times New Roman" w:cs="Times New Roman"/>
          <w:sz w:val="24"/>
          <w:szCs w:val="24"/>
        </w:rPr>
      </w:pPr>
    </w:p>
    <w:p w:rsidR="00980850" w:rsidRDefault="00E43006">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Fullan, Michael. (2006, November). </w:t>
      </w:r>
      <w:r>
        <w:rPr>
          <w:rFonts w:ascii="Times New Roman" w:eastAsia="Times New Roman" w:hAnsi="Times New Roman" w:cs="Times New Roman"/>
          <w:i/>
          <w:sz w:val="24"/>
          <w:szCs w:val="24"/>
        </w:rPr>
        <w:t>Change Theory: A Force for School Improvement</w:t>
      </w:r>
      <w:r>
        <w:rPr>
          <w:rFonts w:ascii="Times New Roman" w:eastAsia="Times New Roman" w:hAnsi="Times New Roman" w:cs="Times New Roman"/>
          <w:sz w:val="24"/>
          <w:szCs w:val="24"/>
        </w:rPr>
        <w:t>. Cen</w:t>
      </w:r>
      <w:r>
        <w:rPr>
          <w:rFonts w:ascii="Times New Roman" w:eastAsia="Times New Roman" w:hAnsi="Times New Roman" w:cs="Times New Roman"/>
          <w:sz w:val="24"/>
          <w:szCs w:val="24"/>
        </w:rPr>
        <w:t>tre for Strategic Education. Seminar Series Paper No. 157.</w:t>
      </w:r>
    </w:p>
    <w:p w:rsidR="00980850" w:rsidRDefault="00980850">
      <w:pPr>
        <w:spacing w:after="0"/>
        <w:ind w:left="720" w:hanging="720"/>
        <w:rPr>
          <w:rFonts w:ascii="Times New Roman" w:eastAsia="Times New Roman" w:hAnsi="Times New Roman" w:cs="Times New Roman"/>
          <w:sz w:val="24"/>
          <w:szCs w:val="24"/>
        </w:rPr>
      </w:pPr>
    </w:p>
    <w:p w:rsidR="00980850" w:rsidRDefault="00E43006">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Fullan, Michael. (2010). </w:t>
      </w:r>
      <w:r>
        <w:rPr>
          <w:rFonts w:ascii="Times New Roman" w:eastAsia="Times New Roman" w:hAnsi="Times New Roman" w:cs="Times New Roman"/>
          <w:i/>
          <w:sz w:val="24"/>
          <w:szCs w:val="24"/>
        </w:rPr>
        <w:t>Motion Leadership: The Skinny on Becoming Change Savvy</w:t>
      </w:r>
      <w:r>
        <w:rPr>
          <w:rFonts w:ascii="Times New Roman" w:eastAsia="Times New Roman" w:hAnsi="Times New Roman" w:cs="Times New Roman"/>
          <w:sz w:val="24"/>
          <w:szCs w:val="24"/>
        </w:rPr>
        <w:t>, Corwin: A Sage Company, Thousand Oaks, CA</w:t>
      </w:r>
    </w:p>
    <w:p w:rsidR="00980850" w:rsidRDefault="00980850">
      <w:pPr>
        <w:spacing w:after="0"/>
        <w:ind w:left="720" w:hanging="720"/>
        <w:rPr>
          <w:rFonts w:ascii="Times New Roman" w:eastAsia="Times New Roman" w:hAnsi="Times New Roman" w:cs="Times New Roman"/>
          <w:sz w:val="24"/>
          <w:szCs w:val="24"/>
        </w:rPr>
      </w:pPr>
    </w:p>
    <w:p w:rsidR="00980850" w:rsidRDefault="00E43006">
      <w:pPr>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Kotter, John and Dan Cohen (2002). </w:t>
      </w:r>
      <w:r>
        <w:rPr>
          <w:rFonts w:ascii="Times New Roman" w:eastAsia="Times New Roman" w:hAnsi="Times New Roman" w:cs="Times New Roman"/>
          <w:i/>
          <w:sz w:val="24"/>
          <w:szCs w:val="24"/>
        </w:rPr>
        <w:t>The Heart of Change: Real-Life Stories of How People Change Their Organizations</w:t>
      </w:r>
    </w:p>
    <w:p w:rsidR="00980850" w:rsidRDefault="00E43006">
      <w:pPr>
        <w:spacing w:after="0"/>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Kotter, John P., and Lorne A. Whitehead. </w:t>
      </w:r>
      <w:hyperlink r:id="rId18">
        <w:r>
          <w:rPr>
            <w:rFonts w:ascii="Times New Roman" w:eastAsia="Times New Roman" w:hAnsi="Times New Roman" w:cs="Times New Roman"/>
            <w:i/>
            <w:sz w:val="24"/>
            <w:szCs w:val="24"/>
            <w:highlight w:val="white"/>
          </w:rPr>
          <w:t>Buy-In: Saving Your Good Idea from Getting Shot Down</w:t>
        </w:r>
      </w:hyperlink>
      <w:r>
        <w:rPr>
          <w:rFonts w:ascii="Times New Roman" w:eastAsia="Times New Roman" w:hAnsi="Times New Roman" w:cs="Times New Roman"/>
          <w:sz w:val="24"/>
          <w:szCs w:val="24"/>
          <w:highlight w:val="white"/>
        </w:rPr>
        <w:t>. Harvard Business Review Press, 2010.</w:t>
      </w:r>
    </w:p>
    <w:p w:rsidR="00980850" w:rsidRDefault="00980850">
      <w:pPr>
        <w:spacing w:after="0"/>
        <w:ind w:left="720" w:hanging="720"/>
        <w:rPr>
          <w:rFonts w:ascii="Times New Roman" w:eastAsia="Times New Roman" w:hAnsi="Times New Roman" w:cs="Times New Roman"/>
          <w:sz w:val="24"/>
          <w:szCs w:val="24"/>
        </w:rPr>
      </w:pPr>
    </w:p>
    <w:p w:rsidR="00980850" w:rsidRDefault="00E43006">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NELRC Managing Change in the Context of WIOA webinar 2018. </w:t>
      </w:r>
      <w:hyperlink r:id="rId19">
        <w:r>
          <w:rPr>
            <w:rFonts w:ascii="Times New Roman" w:eastAsia="Times New Roman" w:hAnsi="Times New Roman" w:cs="Times New Roman"/>
            <w:color w:val="0000FF"/>
            <w:sz w:val="24"/>
            <w:szCs w:val="24"/>
            <w:u w:val="single"/>
          </w:rPr>
          <w:t>https://nelrc.org/resources/</w:t>
        </w:r>
      </w:hyperlink>
    </w:p>
    <w:sectPr w:rsidR="0098085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06" w:rsidRDefault="00E43006">
      <w:pPr>
        <w:spacing w:after="0" w:line="240" w:lineRule="auto"/>
      </w:pPr>
      <w:r>
        <w:separator/>
      </w:r>
    </w:p>
  </w:endnote>
  <w:endnote w:type="continuationSeparator" w:id="0">
    <w:p w:rsidR="00E43006" w:rsidRDefault="00E4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850" w:rsidRDefault="00E43006">
    <w:pPr>
      <w:pBdr>
        <w:top w:val="nil"/>
        <w:left w:val="nil"/>
        <w:bottom w:val="nil"/>
        <w:right w:val="nil"/>
        <w:between w:val="nil"/>
      </w:pBdr>
      <w:tabs>
        <w:tab w:val="center" w:pos="4680"/>
        <w:tab w:val="right" w:pos="9360"/>
      </w:tabs>
      <w:spacing w:after="0" w:line="240" w:lineRule="auto"/>
      <w:jc w:val="right"/>
      <w:rPr>
        <w:color w:val="000000"/>
      </w:rPr>
    </w:pPr>
    <w:r>
      <w:rPr>
        <w:rFonts w:ascii="Arial" w:eastAsia="Arial" w:hAnsi="Arial" w:cs="Arial"/>
        <w:color w:val="000000"/>
        <w:sz w:val="20"/>
        <w:szCs w:val="20"/>
      </w:rPr>
      <w:t>SABES Planning for Continuous Improvement: Part 3 Participant Materials</w:t>
    </w:r>
    <w:r>
      <w:rPr>
        <w:rFonts w:ascii="Arial" w:eastAsia="Arial" w:hAnsi="Arial" w:cs="Arial"/>
        <w:color w:val="000000"/>
        <w:sz w:val="20"/>
        <w:szCs w:val="20"/>
      </w:rPr>
      <w:tab/>
    </w:r>
    <w:r>
      <w:rPr>
        <w:color w:val="000000"/>
      </w:rPr>
      <w:t xml:space="preserve">Page </w:t>
    </w:r>
    <w:r>
      <w:rPr>
        <w:b/>
        <w:color w:val="000000"/>
        <w:sz w:val="24"/>
        <w:szCs w:val="24"/>
      </w:rPr>
      <w:fldChar w:fldCharType="begin"/>
    </w:r>
    <w:r>
      <w:rPr>
        <w:b/>
        <w:color w:val="000000"/>
        <w:sz w:val="24"/>
        <w:szCs w:val="24"/>
      </w:rPr>
      <w:instrText>PAGE</w:instrText>
    </w:r>
    <w:r w:rsidR="00C90816">
      <w:rPr>
        <w:b/>
        <w:color w:val="000000"/>
        <w:sz w:val="24"/>
        <w:szCs w:val="24"/>
      </w:rPr>
      <w:fldChar w:fldCharType="separate"/>
    </w:r>
    <w:r w:rsidR="00C90816">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C90816">
      <w:rPr>
        <w:b/>
        <w:color w:val="000000"/>
        <w:sz w:val="24"/>
        <w:szCs w:val="24"/>
      </w:rPr>
      <w:fldChar w:fldCharType="separate"/>
    </w:r>
    <w:r w:rsidR="00C90816">
      <w:rPr>
        <w:b/>
        <w:noProof/>
        <w:color w:val="000000"/>
        <w:sz w:val="24"/>
        <w:szCs w:val="24"/>
      </w:rPr>
      <w:t>21</w:t>
    </w:r>
    <w:r>
      <w:rPr>
        <w:b/>
        <w:color w:val="000000"/>
        <w:sz w:val="24"/>
        <w:szCs w:val="24"/>
      </w:rPr>
      <w:fldChar w:fldCharType="end"/>
    </w:r>
  </w:p>
  <w:p w:rsidR="00980850" w:rsidRDefault="0098085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06" w:rsidRDefault="00E43006">
      <w:pPr>
        <w:spacing w:after="0" w:line="240" w:lineRule="auto"/>
      </w:pPr>
      <w:r>
        <w:separator/>
      </w:r>
    </w:p>
  </w:footnote>
  <w:footnote w:type="continuationSeparator" w:id="0">
    <w:p w:rsidR="00E43006" w:rsidRDefault="00E43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2447"/>
    <w:multiLevelType w:val="multilevel"/>
    <w:tmpl w:val="F84AB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505498"/>
    <w:multiLevelType w:val="multilevel"/>
    <w:tmpl w:val="101A2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8E5911"/>
    <w:multiLevelType w:val="multilevel"/>
    <w:tmpl w:val="38602D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E115ED5"/>
    <w:multiLevelType w:val="multilevel"/>
    <w:tmpl w:val="C7849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CB458A"/>
    <w:multiLevelType w:val="multilevel"/>
    <w:tmpl w:val="0B32D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27084E"/>
    <w:multiLevelType w:val="multilevel"/>
    <w:tmpl w:val="76087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68589B"/>
    <w:multiLevelType w:val="multilevel"/>
    <w:tmpl w:val="14A8D61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50"/>
    <w:rsid w:val="00980850"/>
    <w:rsid w:val="00C90816"/>
    <w:rsid w:val="00E4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E65F3-27DF-4C9A-96F8-F5817D03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line="276" w:lineRule="auto"/>
      <w:outlineLvl w:val="2"/>
    </w:pPr>
    <w:rPr>
      <w:rFonts w:ascii="Cambria" w:eastAsia="Cambria" w:hAnsi="Cambria" w:cs="Cambria"/>
      <w:b/>
      <w:sz w:val="26"/>
      <w:szCs w:val="26"/>
    </w:rPr>
  </w:style>
  <w:style w:type="paragraph" w:styleId="Heading4">
    <w:name w:val="heading 4"/>
    <w:basedOn w:val="Normal"/>
    <w:next w:val="Normal"/>
    <w:pPr>
      <w:keepNext/>
      <w:spacing w:after="0" w:line="240" w:lineRule="auto"/>
      <w:outlineLvl w:val="3"/>
    </w:pPr>
    <w:rPr>
      <w:rFonts w:ascii="Arial" w:eastAsia="Arial" w:hAnsi="Arial" w:cs="Arial"/>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bes.org/content/planning-continuous-improvement-resources-2023-cohort" TargetMode="External"/><Relationship Id="rId18" Type="http://schemas.openxmlformats.org/officeDocument/2006/relationships/hyperlink" Target="http://hbr.org/product/buy-in-saving-your-good-idea-from-getting-shot-dow/an/12703-HBK-ENG?Ntt=Kotter&amp;referral=00269&amp;cm_sp=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sabes.org/content/planning-continuous-improvement-resources-2023-cohort" TargetMode="External"/><Relationship Id="rId19" Type="http://schemas.openxmlformats.org/officeDocument/2006/relationships/hyperlink" Target="https://nelrc.org/resource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surveymonkey.com/r/SS5DM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xKUSmZk4Jgg2U4RVMMMDZ/+lXQ==">AMUW2mU3jieyzAxVJ3w8LqM2STD41Ii0Q4WNJX7bm8v0BFPcBTHQE66gTd6wYJs159hB3j021b+j6s5AMA0+6lokDfGtc54ZTNhGUzCHkOf8EpbNR3nAV+yTYCw0BvOXPOVEg3DX9ln+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Teller</dc:creator>
  <cp:lastModifiedBy>Luanne Teller</cp:lastModifiedBy>
  <cp:revision>2</cp:revision>
  <dcterms:created xsi:type="dcterms:W3CDTF">2023-03-22T22:04:00Z</dcterms:created>
  <dcterms:modified xsi:type="dcterms:W3CDTF">2023-03-22T22:04:00Z</dcterms:modified>
</cp:coreProperties>
</file>