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D97D" w14:textId="77777777" w:rsidR="009B540F" w:rsidRDefault="009B540F">
      <w:pPr>
        <w:pStyle w:val="Heading3"/>
        <w:jc w:val="center"/>
        <w:rPr>
          <w:rFonts w:ascii="Open Sans" w:eastAsia="Open Sans" w:hAnsi="Open Sans" w:cs="Open Sans"/>
        </w:rPr>
      </w:pPr>
      <w:bookmarkStart w:id="0" w:name="_Hlk182499298"/>
    </w:p>
    <w:p w14:paraId="48CC53FF" w14:textId="77777777" w:rsidR="009B540F" w:rsidRDefault="009B540F">
      <w:pPr>
        <w:pStyle w:val="Heading3"/>
        <w:jc w:val="center"/>
        <w:rPr>
          <w:rFonts w:ascii="Open Sans" w:eastAsia="Open Sans" w:hAnsi="Open Sans" w:cs="Open Sans"/>
        </w:rPr>
      </w:pPr>
    </w:p>
    <w:p w14:paraId="61BF3154" w14:textId="77777777" w:rsidR="009B540F" w:rsidRDefault="009B540F">
      <w:pPr>
        <w:pStyle w:val="Heading3"/>
        <w:jc w:val="center"/>
        <w:rPr>
          <w:rFonts w:ascii="Open Sans" w:eastAsia="Open Sans" w:hAnsi="Open Sans" w:cs="Open Sans"/>
        </w:rPr>
      </w:pPr>
    </w:p>
    <w:p w14:paraId="7ED45F98" w14:textId="77777777" w:rsidR="009B540F" w:rsidRDefault="009B540F">
      <w:pPr>
        <w:pStyle w:val="Heading3"/>
        <w:jc w:val="center"/>
        <w:rPr>
          <w:rFonts w:ascii="Open Sans" w:eastAsia="Open Sans" w:hAnsi="Open Sans" w:cs="Open Sans"/>
        </w:rPr>
      </w:pPr>
    </w:p>
    <w:p w14:paraId="346442A1" w14:textId="77777777" w:rsidR="009B540F" w:rsidRDefault="000C4910">
      <w:pPr>
        <w:pStyle w:val="Heading3"/>
        <w:jc w:val="center"/>
        <w:rPr>
          <w:rFonts w:ascii="Open Sans" w:eastAsia="Open Sans" w:hAnsi="Open Sans" w:cs="Open Sans"/>
        </w:rPr>
      </w:pPr>
      <w:r>
        <w:rPr>
          <w:rFonts w:ascii="Open Sans" w:eastAsia="Open Sans" w:hAnsi="Open Sans" w:cs="Open Sans"/>
          <w:noProof/>
        </w:rPr>
        <w:drawing>
          <wp:inline distT="19050" distB="19050" distL="19050" distR="19050" wp14:anchorId="0DB89CEC" wp14:editId="7E68C2D4">
            <wp:extent cx="2505075" cy="1461671"/>
            <wp:effectExtent l="0" t="0" r="0" b="0"/>
            <wp:docPr id="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505075" cy="1461671"/>
                    </a:xfrm>
                    <a:prstGeom prst="rect">
                      <a:avLst/>
                    </a:prstGeom>
                    <a:ln/>
                  </pic:spPr>
                </pic:pic>
              </a:graphicData>
            </a:graphic>
          </wp:inline>
        </w:drawing>
      </w:r>
    </w:p>
    <w:p w14:paraId="055CF06F" w14:textId="77777777" w:rsidR="009B540F" w:rsidRDefault="000C4910">
      <w:pPr>
        <w:pStyle w:val="Title"/>
        <w:jc w:val="center"/>
        <w:rPr>
          <w:rFonts w:ascii="Raleway" w:eastAsia="Raleway" w:hAnsi="Raleway" w:cs="Raleway"/>
        </w:rPr>
      </w:pPr>
      <w:bookmarkStart w:id="1" w:name="_heading=h.rauspiedtdj2" w:colFirst="0" w:colLast="0"/>
      <w:bookmarkEnd w:id="1"/>
      <w:r>
        <w:rPr>
          <w:rFonts w:ascii="Raleway" w:eastAsia="Raleway" w:hAnsi="Raleway" w:cs="Raleway"/>
        </w:rPr>
        <w:t>Continuous Improvement Planning</w:t>
      </w:r>
    </w:p>
    <w:p w14:paraId="598092E9" w14:textId="77777777" w:rsidR="009B540F" w:rsidRDefault="009B540F">
      <w:pPr>
        <w:jc w:val="center"/>
        <w:rPr>
          <w:rFonts w:ascii="Raleway" w:eastAsia="Raleway" w:hAnsi="Raleway" w:cs="Raleway"/>
          <w:sz w:val="60"/>
          <w:szCs w:val="60"/>
        </w:rPr>
      </w:pPr>
    </w:p>
    <w:p w14:paraId="3490E483" w14:textId="77777777" w:rsidR="009B540F" w:rsidRDefault="000C4910">
      <w:pPr>
        <w:spacing w:after="200"/>
        <w:jc w:val="center"/>
        <w:rPr>
          <w:rFonts w:ascii="Raleway" w:eastAsia="Raleway" w:hAnsi="Raleway" w:cs="Raleway"/>
          <w:b/>
          <w:sz w:val="60"/>
          <w:szCs w:val="60"/>
        </w:rPr>
      </w:pPr>
      <w:r>
        <w:rPr>
          <w:rFonts w:ascii="Raleway" w:eastAsia="Raleway" w:hAnsi="Raleway" w:cs="Raleway"/>
          <w:sz w:val="60"/>
          <w:szCs w:val="60"/>
        </w:rPr>
        <w:t xml:space="preserve">Session 3: Developing a Continuous Improvement Plan </w:t>
      </w:r>
    </w:p>
    <w:p w14:paraId="359B56B3" w14:textId="77777777" w:rsidR="009B540F" w:rsidRDefault="000C4910">
      <w:pPr>
        <w:jc w:val="center"/>
        <w:rPr>
          <w:rFonts w:ascii="Raleway" w:eastAsia="Raleway" w:hAnsi="Raleway" w:cs="Raleway"/>
          <w:sz w:val="60"/>
          <w:szCs w:val="60"/>
        </w:rPr>
      </w:pPr>
      <w:r>
        <w:rPr>
          <w:rFonts w:ascii="Raleway" w:eastAsia="Raleway" w:hAnsi="Raleway" w:cs="Raleway"/>
          <w:sz w:val="60"/>
          <w:szCs w:val="60"/>
        </w:rPr>
        <w:t>Handouts</w:t>
      </w:r>
    </w:p>
    <w:p w14:paraId="2359D417" w14:textId="77777777" w:rsidR="009B540F" w:rsidRDefault="009B540F"/>
    <w:p w14:paraId="482A3FA3" w14:textId="77777777" w:rsidR="009B540F" w:rsidRDefault="000C4910">
      <w:pPr>
        <w:pStyle w:val="Heading1"/>
        <w:keepLines/>
        <w:spacing w:before="360" w:after="200" w:line="276" w:lineRule="auto"/>
        <w:rPr>
          <w:rFonts w:ascii="Open Sans" w:eastAsia="Open Sans" w:hAnsi="Open Sans" w:cs="Open Sans"/>
        </w:rPr>
      </w:pPr>
      <w:bookmarkStart w:id="2" w:name="_heading=h.7szbp7z7712" w:colFirst="0" w:colLast="0"/>
      <w:bookmarkEnd w:id="2"/>
      <w:r>
        <w:rPr>
          <w:rFonts w:ascii="Raleway" w:eastAsia="Raleway" w:hAnsi="Raleway" w:cs="Raleway"/>
          <w:b/>
        </w:rPr>
        <w:t>Table of Contents</w:t>
      </w:r>
    </w:p>
    <w:sdt>
      <w:sdtPr>
        <w:id w:val="-1528087510"/>
        <w:docPartObj>
          <w:docPartGallery w:val="Table of Contents"/>
          <w:docPartUnique/>
        </w:docPartObj>
      </w:sdtPr>
      <w:sdtEndPr>
        <w:rPr>
          <w:rFonts w:asciiTheme="majorHAnsi" w:hAnsiTheme="majorHAnsi"/>
        </w:rPr>
      </w:sdtEndPr>
      <w:sdtContent>
        <w:p w14:paraId="17D81C6B" w14:textId="77777777" w:rsidR="009B540F" w:rsidRPr="00B044D5" w:rsidRDefault="000C4910">
          <w:pPr>
            <w:widowControl w:val="0"/>
            <w:tabs>
              <w:tab w:val="right" w:pos="12000"/>
            </w:tabs>
            <w:spacing w:before="60"/>
            <w:rPr>
              <w:rFonts w:asciiTheme="majorHAnsi" w:eastAsia="Open Sans" w:hAnsiTheme="majorHAnsi" w:cs="Open Sans"/>
              <w:color w:val="000000"/>
              <w:sz w:val="22"/>
              <w:szCs w:val="22"/>
            </w:rPr>
          </w:pPr>
          <w:r w:rsidRPr="00B044D5">
            <w:rPr>
              <w:rFonts w:asciiTheme="majorHAnsi" w:hAnsiTheme="majorHAnsi"/>
            </w:rPr>
            <w:fldChar w:fldCharType="begin"/>
          </w:r>
          <w:r w:rsidRPr="00B044D5">
            <w:rPr>
              <w:rFonts w:asciiTheme="majorHAnsi" w:hAnsiTheme="majorHAnsi"/>
            </w:rPr>
            <w:instrText xml:space="preserve"> TOC \h \u \z \t "Heading 1,1,Heading 2,2,Heading 3,3,Heading 4,4,Heading 5,5,Heading 6,6,"</w:instrText>
          </w:r>
          <w:r w:rsidRPr="00B044D5">
            <w:rPr>
              <w:rFonts w:asciiTheme="majorHAnsi" w:hAnsiTheme="majorHAnsi"/>
            </w:rPr>
            <w:fldChar w:fldCharType="separate"/>
          </w:r>
          <w:hyperlink w:anchor="_heading=h.7s4ujxjkwl9q">
            <w:r w:rsidRPr="00B044D5">
              <w:rPr>
                <w:rFonts w:asciiTheme="majorHAnsi" w:eastAsia="Open Sans" w:hAnsiTheme="majorHAnsi" w:cs="Open Sans"/>
                <w:color w:val="000000"/>
                <w:sz w:val="22"/>
                <w:szCs w:val="22"/>
              </w:rPr>
              <w:t>Se</w:t>
            </w:r>
          </w:hyperlink>
          <w:hyperlink w:anchor="_heading=h.7s4ujxjkwl9q">
            <w:r w:rsidRPr="00B044D5">
              <w:rPr>
                <w:rFonts w:asciiTheme="majorHAnsi" w:eastAsia="Open Sans" w:hAnsiTheme="majorHAnsi" w:cs="Open Sans"/>
                <w:color w:val="000000"/>
                <w:sz w:val="22"/>
                <w:szCs w:val="22"/>
              </w:rPr>
              <w:t>ssion Overview</w:t>
            </w:r>
            <w:r w:rsidRPr="00B044D5">
              <w:rPr>
                <w:rFonts w:asciiTheme="majorHAnsi" w:eastAsia="Open Sans" w:hAnsiTheme="majorHAnsi" w:cs="Open Sans"/>
                <w:color w:val="000000"/>
                <w:sz w:val="22"/>
                <w:szCs w:val="22"/>
              </w:rPr>
              <w:tab/>
              <w:t>1</w:t>
            </w:r>
          </w:hyperlink>
        </w:p>
        <w:p w14:paraId="58C7044B" w14:textId="77777777" w:rsidR="009B540F" w:rsidRPr="00B044D5" w:rsidRDefault="000C4910">
          <w:pPr>
            <w:widowControl w:val="0"/>
            <w:tabs>
              <w:tab w:val="right" w:pos="12000"/>
            </w:tabs>
            <w:spacing w:before="60"/>
            <w:rPr>
              <w:rFonts w:asciiTheme="majorHAnsi" w:eastAsia="Open Sans" w:hAnsiTheme="majorHAnsi" w:cs="Open Sans"/>
              <w:color w:val="000000"/>
              <w:sz w:val="22"/>
              <w:szCs w:val="22"/>
            </w:rPr>
          </w:pPr>
          <w:hyperlink w:anchor="_heading=h.493lhomqyf4a">
            <w:r w:rsidRPr="00B044D5">
              <w:rPr>
                <w:rFonts w:asciiTheme="majorHAnsi" w:eastAsia="Open Sans" w:hAnsiTheme="majorHAnsi" w:cs="Open Sans"/>
                <w:color w:val="000000"/>
                <w:sz w:val="22"/>
                <w:szCs w:val="22"/>
              </w:rPr>
              <w:t xml:space="preserve">Handout </w:t>
            </w:r>
            <w:r w:rsidRPr="00B044D5">
              <w:rPr>
                <w:rFonts w:asciiTheme="majorHAnsi" w:eastAsia="Open Sans" w:hAnsiTheme="majorHAnsi" w:cs="Open Sans"/>
                <w:color w:val="000000"/>
                <w:sz w:val="22"/>
                <w:szCs w:val="22"/>
              </w:rPr>
              <w:t>1 | The Fishbone Diagram</w:t>
            </w:r>
            <w:r w:rsidRPr="00B044D5">
              <w:rPr>
                <w:rFonts w:asciiTheme="majorHAnsi" w:eastAsia="Open Sans" w:hAnsiTheme="majorHAnsi" w:cs="Open Sans"/>
                <w:color w:val="000000"/>
                <w:sz w:val="22"/>
                <w:szCs w:val="22"/>
              </w:rPr>
              <w:tab/>
              <w:t>2</w:t>
            </w:r>
          </w:hyperlink>
        </w:p>
        <w:p w14:paraId="65FC9FC3" w14:textId="77777777" w:rsidR="009B540F" w:rsidRPr="00B044D5" w:rsidRDefault="000C4910">
          <w:pPr>
            <w:widowControl w:val="0"/>
            <w:tabs>
              <w:tab w:val="right" w:pos="12000"/>
            </w:tabs>
            <w:spacing w:before="60"/>
            <w:rPr>
              <w:rFonts w:asciiTheme="majorHAnsi" w:eastAsia="Open Sans" w:hAnsiTheme="majorHAnsi" w:cs="Open Sans"/>
              <w:color w:val="000000"/>
              <w:sz w:val="22"/>
              <w:szCs w:val="22"/>
            </w:rPr>
          </w:pPr>
          <w:hyperlink w:anchor="_heading=h.anvpt8sqmio1">
            <w:r w:rsidRPr="00B044D5">
              <w:rPr>
                <w:rFonts w:asciiTheme="majorHAnsi" w:eastAsia="Open Sans" w:hAnsiTheme="majorHAnsi" w:cs="Open Sans"/>
                <w:color w:val="000000"/>
                <w:sz w:val="22"/>
                <w:szCs w:val="22"/>
              </w:rPr>
              <w:t>Handout 2 | The Five Why’s</w:t>
            </w:r>
            <w:r w:rsidRPr="00B044D5">
              <w:rPr>
                <w:rFonts w:asciiTheme="majorHAnsi" w:eastAsia="Open Sans" w:hAnsiTheme="majorHAnsi" w:cs="Open Sans"/>
                <w:color w:val="000000"/>
                <w:sz w:val="22"/>
                <w:szCs w:val="22"/>
              </w:rPr>
              <w:tab/>
              <w:t>4</w:t>
            </w:r>
          </w:hyperlink>
        </w:p>
        <w:p w14:paraId="2789F8F9" w14:textId="77777777" w:rsidR="009B540F" w:rsidRPr="00B044D5" w:rsidRDefault="000C4910">
          <w:pPr>
            <w:widowControl w:val="0"/>
            <w:tabs>
              <w:tab w:val="right" w:pos="12000"/>
            </w:tabs>
            <w:spacing w:before="60"/>
            <w:rPr>
              <w:rFonts w:asciiTheme="majorHAnsi" w:eastAsia="Open Sans" w:hAnsiTheme="majorHAnsi" w:cs="Open Sans"/>
              <w:color w:val="000000"/>
              <w:sz w:val="22"/>
              <w:szCs w:val="22"/>
            </w:rPr>
          </w:pPr>
          <w:hyperlink w:anchor="_heading=h.u9ykxxcspju2">
            <w:r w:rsidRPr="00B044D5">
              <w:rPr>
                <w:rFonts w:asciiTheme="majorHAnsi" w:eastAsia="Open Sans" w:hAnsiTheme="majorHAnsi" w:cs="Open Sans"/>
                <w:color w:val="000000"/>
                <w:sz w:val="22"/>
                <w:szCs w:val="22"/>
              </w:rPr>
              <w:t>Handout 3 | The Holcomb Template</w:t>
            </w:r>
            <w:r w:rsidRPr="00B044D5">
              <w:rPr>
                <w:rFonts w:asciiTheme="majorHAnsi" w:eastAsia="Open Sans" w:hAnsiTheme="majorHAnsi" w:cs="Open Sans"/>
                <w:color w:val="000000"/>
                <w:sz w:val="22"/>
                <w:szCs w:val="22"/>
              </w:rPr>
              <w:tab/>
              <w:t>5</w:t>
            </w:r>
          </w:hyperlink>
        </w:p>
        <w:p w14:paraId="732128F8" w14:textId="77777777" w:rsidR="009B540F" w:rsidRPr="00B044D5" w:rsidRDefault="000C4910">
          <w:pPr>
            <w:widowControl w:val="0"/>
            <w:tabs>
              <w:tab w:val="right" w:pos="12000"/>
            </w:tabs>
            <w:spacing w:before="60"/>
            <w:rPr>
              <w:rFonts w:asciiTheme="majorHAnsi" w:eastAsia="Open Sans" w:hAnsiTheme="majorHAnsi" w:cs="Open Sans"/>
              <w:color w:val="000000"/>
              <w:sz w:val="22"/>
              <w:szCs w:val="22"/>
            </w:rPr>
          </w:pPr>
          <w:hyperlink w:anchor="_heading=h.dzr3jf11rpqn">
            <w:r w:rsidRPr="00B044D5">
              <w:rPr>
                <w:rFonts w:asciiTheme="majorHAnsi" w:eastAsia="Open Sans" w:hAnsiTheme="majorHAnsi" w:cs="Open Sans"/>
                <w:color w:val="000000"/>
                <w:sz w:val="22"/>
                <w:szCs w:val="22"/>
              </w:rPr>
              <w:t>Handout 4 | The Driver Diagram</w:t>
            </w:r>
            <w:r w:rsidRPr="00B044D5">
              <w:rPr>
                <w:rFonts w:asciiTheme="majorHAnsi" w:eastAsia="Open Sans" w:hAnsiTheme="majorHAnsi" w:cs="Open Sans"/>
                <w:color w:val="000000"/>
                <w:sz w:val="22"/>
                <w:szCs w:val="22"/>
              </w:rPr>
              <w:tab/>
              <w:t>6</w:t>
            </w:r>
          </w:hyperlink>
        </w:p>
        <w:p w14:paraId="5A2D9AFE" w14:textId="77777777" w:rsidR="009B540F" w:rsidRPr="00B044D5" w:rsidRDefault="000C4910">
          <w:pPr>
            <w:widowControl w:val="0"/>
            <w:tabs>
              <w:tab w:val="right" w:pos="12000"/>
            </w:tabs>
            <w:spacing w:before="60"/>
            <w:rPr>
              <w:rFonts w:asciiTheme="majorHAnsi" w:eastAsia="Open Sans" w:hAnsiTheme="majorHAnsi" w:cs="Open Sans"/>
              <w:b/>
              <w:color w:val="000000"/>
              <w:sz w:val="22"/>
              <w:szCs w:val="22"/>
            </w:rPr>
          </w:pPr>
          <w:hyperlink w:anchor="_heading=h.3npbu5nfttb">
            <w:r w:rsidRPr="00B044D5">
              <w:rPr>
                <w:rFonts w:asciiTheme="majorHAnsi" w:eastAsia="Open Sans" w:hAnsiTheme="majorHAnsi" w:cs="Open Sans"/>
                <w:color w:val="000000"/>
                <w:sz w:val="22"/>
                <w:szCs w:val="22"/>
              </w:rPr>
              <w:t>Additional Resource | Goal-Setting Templates</w:t>
            </w:r>
            <w:r w:rsidRPr="00B044D5">
              <w:rPr>
                <w:rFonts w:asciiTheme="majorHAnsi" w:eastAsia="Open Sans" w:hAnsiTheme="majorHAnsi" w:cs="Open Sans"/>
                <w:color w:val="000000"/>
                <w:sz w:val="22"/>
                <w:szCs w:val="22"/>
              </w:rPr>
              <w:tab/>
              <w:t>8</w:t>
            </w:r>
          </w:hyperlink>
        </w:p>
        <w:p w14:paraId="229FE781" w14:textId="77777777" w:rsidR="009B540F" w:rsidRPr="00B044D5" w:rsidRDefault="000C4910">
          <w:pPr>
            <w:widowControl w:val="0"/>
            <w:tabs>
              <w:tab w:val="right" w:pos="12000"/>
            </w:tabs>
            <w:spacing w:before="60"/>
            <w:rPr>
              <w:rFonts w:asciiTheme="majorHAnsi" w:eastAsia="Open Sans" w:hAnsiTheme="majorHAnsi" w:cs="Open Sans"/>
              <w:b/>
              <w:color w:val="000000"/>
              <w:sz w:val="22"/>
              <w:szCs w:val="22"/>
            </w:rPr>
          </w:pPr>
          <w:hyperlink w:anchor="_heading=h.5ieuwlj351ir">
            <w:r w:rsidRPr="00B044D5">
              <w:rPr>
                <w:rFonts w:asciiTheme="majorHAnsi" w:eastAsia="Open Sans" w:hAnsiTheme="majorHAnsi" w:cs="Open Sans"/>
                <w:color w:val="000000"/>
                <w:sz w:val="22"/>
                <w:szCs w:val="22"/>
              </w:rPr>
              <w:t>Additional Resource | Sample Action Plans</w:t>
            </w:r>
            <w:r w:rsidRPr="00B044D5">
              <w:rPr>
                <w:rFonts w:asciiTheme="majorHAnsi" w:eastAsia="Open Sans" w:hAnsiTheme="majorHAnsi" w:cs="Open Sans"/>
                <w:color w:val="000000"/>
                <w:sz w:val="22"/>
                <w:szCs w:val="22"/>
              </w:rPr>
              <w:tab/>
              <w:t>9</w:t>
            </w:r>
          </w:hyperlink>
        </w:p>
        <w:p w14:paraId="6B81028C" w14:textId="77777777" w:rsidR="009B540F" w:rsidRPr="00B044D5" w:rsidRDefault="000C4910">
          <w:pPr>
            <w:widowControl w:val="0"/>
            <w:tabs>
              <w:tab w:val="right" w:pos="12000"/>
            </w:tabs>
            <w:spacing w:before="60"/>
            <w:rPr>
              <w:rFonts w:asciiTheme="majorHAnsi" w:eastAsia="Open Sans" w:hAnsiTheme="majorHAnsi" w:cs="Open Sans"/>
              <w:color w:val="000000"/>
              <w:sz w:val="22"/>
              <w:szCs w:val="22"/>
            </w:rPr>
          </w:pPr>
          <w:hyperlink w:anchor="_heading=h.3al2hr80ax5t">
            <w:r w:rsidRPr="00B044D5">
              <w:rPr>
                <w:rFonts w:asciiTheme="majorHAnsi" w:eastAsia="Open Sans" w:hAnsiTheme="majorHAnsi" w:cs="Open Sans"/>
                <w:color w:val="000000"/>
                <w:sz w:val="22"/>
                <w:szCs w:val="22"/>
              </w:rPr>
              <w:t>References</w:t>
            </w:r>
          </w:hyperlink>
          <w:hyperlink w:anchor="_heading=h.3al2hr80ax5t">
            <w:r w:rsidRPr="00B044D5">
              <w:rPr>
                <w:rFonts w:asciiTheme="majorHAnsi" w:eastAsia="Open Sans" w:hAnsiTheme="majorHAnsi" w:cs="Open Sans"/>
                <w:color w:val="000000"/>
                <w:sz w:val="22"/>
                <w:szCs w:val="22"/>
              </w:rPr>
              <w:tab/>
            </w:r>
          </w:hyperlink>
          <w:r w:rsidRPr="00B044D5">
            <w:rPr>
              <w:rFonts w:asciiTheme="majorHAnsi" w:hAnsiTheme="majorHAnsi"/>
            </w:rPr>
            <w:fldChar w:fldCharType="begin"/>
          </w:r>
          <w:r w:rsidRPr="00B044D5">
            <w:rPr>
              <w:rFonts w:asciiTheme="majorHAnsi" w:hAnsiTheme="majorHAnsi"/>
            </w:rPr>
            <w:instrText xml:space="preserve"> PAGEREF _heading=h.3al2hr80ax5t \h </w:instrText>
          </w:r>
          <w:r w:rsidRPr="00B044D5">
            <w:rPr>
              <w:rFonts w:asciiTheme="majorHAnsi" w:hAnsiTheme="majorHAnsi"/>
            </w:rPr>
          </w:r>
          <w:r w:rsidRPr="00B044D5">
            <w:rPr>
              <w:rFonts w:asciiTheme="majorHAnsi" w:hAnsiTheme="majorHAnsi"/>
            </w:rPr>
            <w:fldChar w:fldCharType="separate"/>
          </w:r>
          <w:r w:rsidRPr="00B044D5">
            <w:rPr>
              <w:rFonts w:asciiTheme="majorHAnsi" w:eastAsia="Open Sans" w:hAnsiTheme="majorHAnsi" w:cs="Open Sans"/>
              <w:color w:val="000000"/>
              <w:sz w:val="22"/>
              <w:szCs w:val="22"/>
            </w:rPr>
            <w:t>2</w:t>
          </w:r>
          <w:r w:rsidRPr="00B044D5">
            <w:rPr>
              <w:rFonts w:asciiTheme="majorHAnsi" w:hAnsiTheme="majorHAnsi"/>
            </w:rPr>
            <w:fldChar w:fldCharType="end"/>
          </w:r>
          <w:r w:rsidRPr="00B044D5">
            <w:rPr>
              <w:rFonts w:asciiTheme="majorHAnsi" w:eastAsia="Open Sans" w:hAnsiTheme="majorHAnsi" w:cs="Open Sans"/>
              <w:sz w:val="22"/>
              <w:szCs w:val="22"/>
            </w:rPr>
            <w:t>4</w:t>
          </w:r>
          <w:r w:rsidRPr="00B044D5">
            <w:rPr>
              <w:rFonts w:asciiTheme="majorHAnsi" w:hAnsiTheme="majorHAnsi"/>
            </w:rPr>
            <w:fldChar w:fldCharType="end"/>
          </w:r>
        </w:p>
      </w:sdtContent>
    </w:sdt>
    <w:p w14:paraId="4F4BA806" w14:textId="77777777" w:rsidR="009B540F" w:rsidRDefault="000C4910">
      <w:pPr>
        <w:pStyle w:val="Heading1"/>
        <w:keepLines/>
        <w:spacing w:before="360" w:after="200" w:line="276" w:lineRule="auto"/>
        <w:rPr>
          <w:rFonts w:ascii="Raleway" w:eastAsia="Raleway" w:hAnsi="Raleway" w:cs="Raleway"/>
        </w:rPr>
      </w:pPr>
      <w:bookmarkStart w:id="3" w:name="_heading=h.7s4ujxjkwl9q" w:colFirst="0" w:colLast="0"/>
      <w:bookmarkEnd w:id="3"/>
      <w:r>
        <w:rPr>
          <w:rFonts w:ascii="Raleway" w:eastAsia="Raleway" w:hAnsi="Raleway" w:cs="Raleway"/>
        </w:rPr>
        <w:lastRenderedPageBreak/>
        <w:t>Session Overview</w:t>
      </w:r>
    </w:p>
    <w:p w14:paraId="2479CF10" w14:textId="77777777" w:rsidR="009B540F" w:rsidRPr="00B044D5" w:rsidRDefault="000C4910">
      <w:pPr>
        <w:pStyle w:val="Heading2"/>
        <w:spacing w:after="120" w:line="276" w:lineRule="auto"/>
        <w:rPr>
          <w:rFonts w:asciiTheme="majorHAnsi" w:eastAsia="Open Sans" w:hAnsiTheme="majorHAnsi" w:cs="Open Sans"/>
          <w:b w:val="0"/>
          <w:sz w:val="28"/>
          <w:szCs w:val="28"/>
        </w:rPr>
      </w:pPr>
      <w:bookmarkStart w:id="4" w:name="_heading=h.7uw70ez0kr8m" w:colFirst="0" w:colLast="0"/>
      <w:bookmarkEnd w:id="4"/>
      <w:r w:rsidRPr="00B044D5">
        <w:rPr>
          <w:rFonts w:asciiTheme="majorHAnsi" w:eastAsia="Open Sans" w:hAnsiTheme="majorHAnsi" w:cs="Open Sans"/>
          <w:b w:val="0"/>
          <w:sz w:val="28"/>
          <w:szCs w:val="28"/>
        </w:rPr>
        <w:t>Session Goal</w:t>
      </w:r>
    </w:p>
    <w:p w14:paraId="70096D54" w14:textId="77777777" w:rsidR="009B540F" w:rsidRPr="00B044D5" w:rsidRDefault="000C4910">
      <w:pPr>
        <w:widowControl w:val="0"/>
        <w:rPr>
          <w:rFonts w:asciiTheme="majorHAnsi" w:eastAsia="Open Sans" w:hAnsiTheme="majorHAnsi" w:cs="Open Sans"/>
          <w:sz w:val="22"/>
          <w:szCs w:val="22"/>
        </w:rPr>
      </w:pPr>
      <w:r w:rsidRPr="00B044D5">
        <w:rPr>
          <w:rFonts w:asciiTheme="majorHAnsi" w:eastAsia="Open Sans" w:hAnsiTheme="majorHAnsi" w:cs="Open Sans"/>
          <w:sz w:val="22"/>
          <w:szCs w:val="22"/>
        </w:rPr>
        <w:t>Program improvement teams learn and practice an inclusive process for developing, monitoring, and evaluating a continuous improvement plan that is designed to promote meaningful change and that strengthens instruction, learning, and student ou</w:t>
      </w:r>
      <w:r w:rsidRPr="00B044D5">
        <w:rPr>
          <w:rFonts w:asciiTheme="majorHAnsi" w:eastAsia="Open Sans" w:hAnsiTheme="majorHAnsi" w:cs="Open Sans"/>
          <w:sz w:val="22"/>
          <w:szCs w:val="22"/>
        </w:rPr>
        <w:t>tcomes.</w:t>
      </w:r>
    </w:p>
    <w:p w14:paraId="34B42B86" w14:textId="77777777" w:rsidR="009B540F" w:rsidRPr="00B044D5" w:rsidRDefault="000C4910">
      <w:pPr>
        <w:pStyle w:val="Heading2"/>
        <w:spacing w:before="200" w:after="120" w:line="276" w:lineRule="auto"/>
        <w:rPr>
          <w:rFonts w:asciiTheme="majorHAnsi" w:eastAsia="Open Sans" w:hAnsiTheme="majorHAnsi" w:cs="Open Sans"/>
          <w:b w:val="0"/>
          <w:sz w:val="28"/>
          <w:szCs w:val="28"/>
        </w:rPr>
      </w:pPr>
      <w:bookmarkStart w:id="5" w:name="_heading=h.o7mpwkt59r91" w:colFirst="0" w:colLast="0"/>
      <w:bookmarkEnd w:id="5"/>
      <w:r w:rsidRPr="00B044D5">
        <w:rPr>
          <w:rFonts w:asciiTheme="majorHAnsi" w:eastAsia="Open Sans" w:hAnsiTheme="majorHAnsi" w:cs="Open Sans"/>
          <w:b w:val="0"/>
          <w:sz w:val="28"/>
          <w:szCs w:val="28"/>
        </w:rPr>
        <w:t>Learning Objectives</w:t>
      </w:r>
    </w:p>
    <w:p w14:paraId="7EF67ED4" w14:textId="77777777" w:rsidR="009B540F" w:rsidRPr="00B044D5" w:rsidRDefault="000C4910">
      <w:pPr>
        <w:widowControl w:val="0"/>
        <w:numPr>
          <w:ilvl w:val="0"/>
          <w:numId w:val="7"/>
        </w:numPr>
        <w:rPr>
          <w:rFonts w:asciiTheme="majorHAnsi" w:eastAsia="Open Sans" w:hAnsiTheme="majorHAnsi" w:cs="Open Sans"/>
          <w:color w:val="6671AF"/>
        </w:rPr>
      </w:pPr>
      <w:r w:rsidRPr="00B044D5">
        <w:rPr>
          <w:rFonts w:asciiTheme="majorHAnsi" w:eastAsia="Open Sans" w:hAnsiTheme="majorHAnsi" w:cs="Open Sans"/>
          <w:sz w:val="22"/>
          <w:szCs w:val="22"/>
        </w:rPr>
        <w:t>Use root cause analysis to identify specific areas for improvement, set strategic goals, and develop a working theory of change</w:t>
      </w:r>
    </w:p>
    <w:p w14:paraId="516C9256" w14:textId="77777777" w:rsidR="009B540F" w:rsidRPr="00B044D5" w:rsidRDefault="000C4910">
      <w:pPr>
        <w:widowControl w:val="0"/>
        <w:numPr>
          <w:ilvl w:val="0"/>
          <w:numId w:val="7"/>
        </w:numPr>
        <w:rPr>
          <w:rFonts w:asciiTheme="majorHAnsi" w:eastAsia="Open Sans" w:hAnsiTheme="majorHAnsi" w:cs="Open Sans"/>
          <w:color w:val="6671AF"/>
        </w:rPr>
      </w:pPr>
      <w:r w:rsidRPr="00B044D5">
        <w:rPr>
          <w:rFonts w:asciiTheme="majorHAnsi" w:eastAsia="Open Sans" w:hAnsiTheme="majorHAnsi" w:cs="Open Sans"/>
          <w:sz w:val="22"/>
          <w:szCs w:val="22"/>
        </w:rPr>
        <w:t>Use the SMARTIE method to refine goals and align goals with their intended impact</w:t>
      </w:r>
    </w:p>
    <w:p w14:paraId="4D36C8E1" w14:textId="77777777" w:rsidR="009B540F" w:rsidRPr="00B044D5" w:rsidRDefault="000C4910">
      <w:pPr>
        <w:widowControl w:val="0"/>
        <w:numPr>
          <w:ilvl w:val="0"/>
          <w:numId w:val="7"/>
        </w:numPr>
        <w:spacing w:after="200"/>
        <w:rPr>
          <w:rFonts w:asciiTheme="majorHAnsi" w:eastAsia="Open Sans" w:hAnsiTheme="majorHAnsi" w:cs="Open Sans"/>
          <w:color w:val="6671AF"/>
        </w:rPr>
      </w:pPr>
      <w:r w:rsidRPr="00B044D5">
        <w:rPr>
          <w:rFonts w:asciiTheme="majorHAnsi" w:eastAsia="Open Sans" w:hAnsiTheme="majorHAnsi" w:cs="Open Sans"/>
          <w:sz w:val="22"/>
          <w:szCs w:val="22"/>
        </w:rPr>
        <w:t xml:space="preserve">Identify individual action steps and consider </w:t>
      </w:r>
      <w:r w:rsidRPr="00B044D5">
        <w:rPr>
          <w:rFonts w:asciiTheme="majorHAnsi" w:eastAsia="Open Sans" w:hAnsiTheme="majorHAnsi" w:cs="Open Sans"/>
          <w:sz w:val="22"/>
          <w:szCs w:val="22"/>
        </w:rPr>
        <w:t>strategies for effective action planning</w:t>
      </w:r>
    </w:p>
    <w:p w14:paraId="49C53F32" w14:textId="77777777" w:rsidR="009B540F" w:rsidRPr="00B044D5" w:rsidRDefault="000C4910">
      <w:pPr>
        <w:pStyle w:val="Heading2"/>
        <w:spacing w:after="120" w:line="276" w:lineRule="auto"/>
        <w:rPr>
          <w:rFonts w:asciiTheme="majorHAnsi" w:eastAsia="Open Sans" w:hAnsiTheme="majorHAnsi" w:cs="Open Sans"/>
          <w:b w:val="0"/>
          <w:sz w:val="28"/>
          <w:szCs w:val="28"/>
        </w:rPr>
      </w:pPr>
      <w:bookmarkStart w:id="6" w:name="_heading=h.6zw9ds8m8cq3" w:colFirst="0" w:colLast="0"/>
      <w:bookmarkEnd w:id="6"/>
      <w:r w:rsidRPr="00B044D5">
        <w:rPr>
          <w:rFonts w:asciiTheme="majorHAnsi" w:eastAsia="Open Sans" w:hAnsiTheme="majorHAnsi" w:cs="Open Sans"/>
          <w:b w:val="0"/>
          <w:sz w:val="28"/>
          <w:szCs w:val="28"/>
        </w:rPr>
        <w:t>Pre-Work</w:t>
      </w:r>
    </w:p>
    <w:p w14:paraId="2F164ABD" w14:textId="77777777" w:rsidR="009B540F" w:rsidRPr="00B044D5" w:rsidRDefault="000C4910">
      <w:pPr>
        <w:widowControl w:val="0"/>
        <w:numPr>
          <w:ilvl w:val="0"/>
          <w:numId w:val="7"/>
        </w:numPr>
        <w:spacing w:after="200"/>
        <w:rPr>
          <w:rFonts w:asciiTheme="majorHAnsi" w:eastAsia="Open Sans" w:hAnsiTheme="majorHAnsi" w:cs="Open Sans"/>
          <w:color w:val="6671AF"/>
        </w:rPr>
      </w:pPr>
      <w:r w:rsidRPr="00B044D5">
        <w:rPr>
          <w:rFonts w:asciiTheme="majorHAnsi" w:eastAsia="Open Sans" w:hAnsiTheme="majorHAnsi" w:cs="Open Sans"/>
          <w:sz w:val="22"/>
          <w:szCs w:val="22"/>
        </w:rPr>
        <w:t xml:space="preserve">Complete Sections 1 and 2 of the Planning Template. Section 2 can be tentative if you will be starting to plan in the spring (Session 1, Handout 7). </w:t>
      </w:r>
    </w:p>
    <w:p w14:paraId="053E0BE1" w14:textId="77777777" w:rsidR="009B540F" w:rsidRPr="00B044D5" w:rsidRDefault="000C4910">
      <w:pPr>
        <w:spacing w:after="120"/>
        <w:rPr>
          <w:rFonts w:asciiTheme="majorHAnsi" w:eastAsia="Open Sans" w:hAnsiTheme="majorHAnsi" w:cs="Open Sans"/>
          <w:sz w:val="28"/>
          <w:szCs w:val="28"/>
        </w:rPr>
      </w:pPr>
      <w:r w:rsidRPr="00B044D5">
        <w:rPr>
          <w:rFonts w:asciiTheme="majorHAnsi" w:eastAsia="Open Sans" w:hAnsiTheme="majorHAnsi" w:cs="Open Sans"/>
          <w:sz w:val="28"/>
          <w:szCs w:val="28"/>
        </w:rPr>
        <w:t>Homework</w:t>
      </w:r>
    </w:p>
    <w:p w14:paraId="385A7AB3" w14:textId="77777777" w:rsidR="009B540F" w:rsidRPr="00B044D5" w:rsidRDefault="000C4910">
      <w:pPr>
        <w:widowControl w:val="0"/>
        <w:numPr>
          <w:ilvl w:val="0"/>
          <w:numId w:val="5"/>
        </w:numPr>
        <w:spacing w:before="200"/>
        <w:rPr>
          <w:rFonts w:asciiTheme="majorHAnsi" w:eastAsia="Open Sans" w:hAnsiTheme="majorHAnsi" w:cs="Open Sans"/>
          <w:sz w:val="22"/>
          <w:szCs w:val="22"/>
        </w:rPr>
      </w:pPr>
      <w:r w:rsidRPr="00B044D5">
        <w:rPr>
          <w:rFonts w:asciiTheme="majorHAnsi" w:eastAsia="Open Sans" w:hAnsiTheme="majorHAnsi" w:cs="Open Sans"/>
          <w:sz w:val="22"/>
          <w:szCs w:val="22"/>
        </w:rPr>
        <w:t>Complete Sections 3 and 4 of the Continuous Imp</w:t>
      </w:r>
      <w:r w:rsidRPr="00B044D5">
        <w:rPr>
          <w:rFonts w:asciiTheme="majorHAnsi" w:eastAsia="Open Sans" w:hAnsiTheme="majorHAnsi" w:cs="Open Sans"/>
          <w:sz w:val="22"/>
          <w:szCs w:val="22"/>
        </w:rPr>
        <w:t>rovement Planning Template (Session 1, Handout 7), or make a plan to do so</w:t>
      </w:r>
    </w:p>
    <w:p w14:paraId="0221F534" w14:textId="77777777" w:rsidR="009B540F" w:rsidRPr="00B044D5" w:rsidRDefault="000C4910">
      <w:pPr>
        <w:widowControl w:val="0"/>
        <w:numPr>
          <w:ilvl w:val="0"/>
          <w:numId w:val="5"/>
        </w:numPr>
        <w:pBdr>
          <w:top w:val="nil"/>
          <w:left w:val="nil"/>
          <w:bottom w:val="nil"/>
          <w:right w:val="nil"/>
          <w:between w:val="nil"/>
        </w:pBdr>
        <w:rPr>
          <w:rFonts w:asciiTheme="majorHAnsi" w:eastAsia="Open Sans" w:hAnsiTheme="majorHAnsi" w:cs="Open Sans"/>
          <w:sz w:val="22"/>
          <w:szCs w:val="22"/>
        </w:rPr>
        <w:sectPr w:rsidR="009B540F" w:rsidRPr="00B044D5">
          <w:headerReference w:type="even" r:id="rId10"/>
          <w:footerReference w:type="even" r:id="rId11"/>
          <w:footerReference w:type="default" r:id="rId12"/>
          <w:footerReference w:type="first" r:id="rId13"/>
          <w:pgSz w:w="12240" w:h="15840"/>
          <w:pgMar w:top="1152" w:right="1440" w:bottom="1152" w:left="1440" w:header="720" w:footer="720" w:gutter="0"/>
          <w:pgNumType w:start="1"/>
          <w:cols w:space="720"/>
          <w:titlePg/>
        </w:sectPr>
      </w:pPr>
      <w:r w:rsidRPr="00B044D5">
        <w:rPr>
          <w:rFonts w:asciiTheme="majorHAnsi" w:eastAsia="Open Sans" w:hAnsiTheme="majorHAnsi" w:cs="Open Sans"/>
          <w:sz w:val="22"/>
          <w:szCs w:val="22"/>
        </w:rPr>
        <w:t>Bring your program’s mission, vision, and values.</w:t>
      </w:r>
    </w:p>
    <w:p w14:paraId="6BC88D00" w14:textId="77777777" w:rsidR="009B540F" w:rsidRDefault="000C4910">
      <w:pPr>
        <w:pStyle w:val="Heading1"/>
        <w:keepLines/>
        <w:spacing w:before="360" w:after="200" w:line="276" w:lineRule="auto"/>
        <w:rPr>
          <w:rFonts w:ascii="Raleway" w:eastAsia="Raleway" w:hAnsi="Raleway" w:cs="Raleway"/>
        </w:rPr>
      </w:pPr>
      <w:bookmarkStart w:id="7" w:name="_heading=h.493lhomqyf4a" w:colFirst="0" w:colLast="0"/>
      <w:bookmarkEnd w:id="7"/>
      <w:r>
        <w:rPr>
          <w:rFonts w:ascii="Raleway" w:eastAsia="Raleway" w:hAnsi="Raleway" w:cs="Raleway"/>
          <w:b/>
        </w:rPr>
        <w:lastRenderedPageBreak/>
        <w:t xml:space="preserve">Handout 1 </w:t>
      </w:r>
      <w:r>
        <w:rPr>
          <w:rFonts w:ascii="Raleway" w:eastAsia="Raleway" w:hAnsi="Raleway" w:cs="Raleway"/>
        </w:rPr>
        <w:t>| The Fishbone Diagram</w:t>
      </w:r>
    </w:p>
    <w:p w14:paraId="07D6334A" w14:textId="77777777" w:rsidR="009B540F" w:rsidRDefault="009B540F">
      <w:pPr>
        <w:spacing w:after="200"/>
        <w:rPr>
          <w:rFonts w:ascii="Raleway" w:eastAsia="Raleway" w:hAnsi="Raleway" w:cs="Raleway"/>
          <w:b/>
        </w:rPr>
      </w:pPr>
    </w:p>
    <w:p w14:paraId="3F7A52DC" w14:textId="77777777" w:rsidR="009B540F" w:rsidRPr="00B044D5" w:rsidRDefault="000C4910">
      <w:pPr>
        <w:spacing w:after="200"/>
        <w:rPr>
          <w:rFonts w:ascii="Raleway" w:eastAsia="Raleway" w:hAnsi="Raleway" w:cs="Raleway"/>
          <w:b/>
        </w:rPr>
      </w:pPr>
      <w:r w:rsidRPr="00B044D5">
        <w:rPr>
          <w:rFonts w:ascii="Raleway" w:eastAsia="Raleway" w:hAnsi="Raleway" w:cs="Raleway"/>
          <w:b/>
        </w:rPr>
        <w:t>Purpose</w:t>
      </w:r>
    </w:p>
    <w:p w14:paraId="52C98582" w14:textId="77777777" w:rsidR="009B540F" w:rsidRPr="00B044D5" w:rsidRDefault="000C4910">
      <w:pPr>
        <w:spacing w:after="200"/>
        <w:rPr>
          <w:rFonts w:asciiTheme="majorHAnsi" w:eastAsia="Open Sans" w:hAnsiTheme="majorHAnsi" w:cs="Open Sans"/>
          <w:sz w:val="22"/>
          <w:szCs w:val="22"/>
        </w:rPr>
      </w:pPr>
      <w:r w:rsidRPr="00B044D5">
        <w:rPr>
          <w:rFonts w:asciiTheme="majorHAnsi" w:eastAsia="Open Sans" w:hAnsiTheme="majorHAnsi" w:cs="Open Sans"/>
          <w:sz w:val="22"/>
          <w:szCs w:val="22"/>
        </w:rPr>
        <w:t xml:space="preserve">To reflect on core issues and identify root causes. </w:t>
      </w:r>
    </w:p>
    <w:p w14:paraId="18139FED" w14:textId="77777777" w:rsidR="009B540F" w:rsidRPr="00B044D5" w:rsidRDefault="000C4910">
      <w:pPr>
        <w:spacing w:after="200"/>
        <w:rPr>
          <w:rFonts w:ascii="Raleway" w:eastAsia="Open Sans" w:hAnsi="Raleway" w:cs="Open Sans"/>
          <w:b/>
        </w:rPr>
      </w:pPr>
      <w:r w:rsidRPr="00B044D5">
        <w:rPr>
          <w:rFonts w:ascii="Raleway" w:eastAsia="Raleway" w:hAnsi="Raleway" w:cs="Raleway"/>
          <w:b/>
        </w:rPr>
        <w:t>Activity Instructions</w:t>
      </w:r>
      <w:r w:rsidRPr="00B044D5">
        <w:rPr>
          <w:rFonts w:ascii="Raleway" w:hAnsi="Raleway"/>
          <w:noProof/>
        </w:rPr>
        <w:drawing>
          <wp:anchor distT="114300" distB="114300" distL="114300" distR="114300" simplePos="0" relativeHeight="251658240" behindDoc="0" locked="0" layoutInCell="1" hidden="0" allowOverlap="1" wp14:anchorId="14072898" wp14:editId="71AD0025">
            <wp:simplePos x="0" y="0"/>
            <wp:positionH relativeFrom="column">
              <wp:posOffset>3962400</wp:posOffset>
            </wp:positionH>
            <wp:positionV relativeFrom="paragraph">
              <wp:posOffset>355118</wp:posOffset>
            </wp:positionV>
            <wp:extent cx="4219788" cy="2948371"/>
            <wp:effectExtent l="0" t="0" r="0" b="0"/>
            <wp:wrapSquare wrapText="bothSides" distT="114300" distB="114300" distL="114300" distR="114300"/>
            <wp:docPr id="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219788" cy="2948371"/>
                    </a:xfrm>
                    <a:prstGeom prst="rect">
                      <a:avLst/>
                    </a:prstGeom>
                    <a:ln/>
                  </pic:spPr>
                </pic:pic>
              </a:graphicData>
            </a:graphic>
          </wp:anchor>
        </w:drawing>
      </w:r>
    </w:p>
    <w:p w14:paraId="43EAF674" w14:textId="77777777" w:rsidR="009B540F" w:rsidRPr="00B044D5" w:rsidRDefault="000C4910">
      <w:pPr>
        <w:numPr>
          <w:ilvl w:val="0"/>
          <w:numId w:val="9"/>
        </w:numPr>
        <w:spacing w:after="200"/>
        <w:rPr>
          <w:rFonts w:asciiTheme="majorHAnsi" w:eastAsia="Open Sans" w:hAnsiTheme="majorHAnsi" w:cs="Open Sans"/>
          <w:sz w:val="22"/>
          <w:szCs w:val="22"/>
        </w:rPr>
      </w:pPr>
      <w:r w:rsidRPr="00B044D5">
        <w:rPr>
          <w:rFonts w:asciiTheme="majorHAnsi" w:eastAsia="Open Sans" w:hAnsiTheme="majorHAnsi" w:cs="Open Sans"/>
          <w:sz w:val="22"/>
          <w:szCs w:val="22"/>
        </w:rPr>
        <w:t xml:space="preserve">Write the core issue at the "head" of the fish. This is the "effect." </w:t>
      </w:r>
    </w:p>
    <w:p w14:paraId="27FD9230" w14:textId="77777777" w:rsidR="009B540F" w:rsidRPr="00B044D5" w:rsidRDefault="000C4910">
      <w:pPr>
        <w:numPr>
          <w:ilvl w:val="0"/>
          <w:numId w:val="9"/>
        </w:numPr>
        <w:spacing w:after="200"/>
        <w:rPr>
          <w:rFonts w:asciiTheme="majorHAnsi" w:eastAsia="Open Sans" w:hAnsiTheme="majorHAnsi" w:cs="Open Sans"/>
          <w:sz w:val="22"/>
          <w:szCs w:val="22"/>
        </w:rPr>
      </w:pPr>
      <w:r w:rsidRPr="00B044D5">
        <w:rPr>
          <w:rFonts w:asciiTheme="majorHAnsi" w:eastAsia="Open Sans" w:hAnsiTheme="majorHAnsi" w:cs="Open Sans"/>
          <w:sz w:val="22"/>
          <w:szCs w:val="22"/>
        </w:rPr>
        <w:t>Define the categories of possible causes and write them at the end of each rib. You can create your own or use already existing category sets, such as people, materials, methods, measur</w:t>
      </w:r>
      <w:r w:rsidRPr="00B044D5">
        <w:rPr>
          <w:rFonts w:asciiTheme="majorHAnsi" w:eastAsia="Open Sans" w:hAnsiTheme="majorHAnsi" w:cs="Open Sans"/>
          <w:sz w:val="22"/>
          <w:szCs w:val="22"/>
        </w:rPr>
        <w:t>ement, environmental factors, and policies and procedures. You might also use the IPQs as possible causes to explore how different program areas work together.</w:t>
      </w:r>
    </w:p>
    <w:p w14:paraId="45DE114E" w14:textId="77777777" w:rsidR="009B540F" w:rsidRPr="00B044D5" w:rsidRDefault="000C4910">
      <w:pPr>
        <w:numPr>
          <w:ilvl w:val="0"/>
          <w:numId w:val="9"/>
        </w:numPr>
        <w:spacing w:after="200"/>
        <w:rPr>
          <w:rFonts w:asciiTheme="majorHAnsi" w:eastAsia="Open Sans" w:hAnsiTheme="majorHAnsi" w:cs="Open Sans"/>
          <w:sz w:val="22"/>
          <w:szCs w:val="22"/>
        </w:rPr>
      </w:pPr>
      <w:r w:rsidRPr="00B044D5">
        <w:rPr>
          <w:rFonts w:asciiTheme="majorHAnsi" w:eastAsia="Open Sans" w:hAnsiTheme="majorHAnsi" w:cs="Open Sans"/>
          <w:sz w:val="22"/>
          <w:szCs w:val="22"/>
        </w:rPr>
        <w:t>Brainstorm "causes" under each category. Ask "Why does this happen?" to stimulate brainstorming.</w:t>
      </w:r>
      <w:r w:rsidRPr="00B044D5">
        <w:rPr>
          <w:rFonts w:asciiTheme="majorHAnsi" w:eastAsia="Open Sans" w:hAnsiTheme="majorHAnsi" w:cs="Open Sans"/>
          <w:sz w:val="22"/>
          <w:szCs w:val="22"/>
        </w:rPr>
        <w:t xml:space="preserve">  Draw lines off of each rib and write down "causes." Place causes in more than one category if appropriate. Brainstorm possible causes for each category.  </w:t>
      </w:r>
    </w:p>
    <w:p w14:paraId="734ABD51" w14:textId="77777777" w:rsidR="009B540F" w:rsidRDefault="009B540F"/>
    <w:p w14:paraId="154DC06B" w14:textId="77777777" w:rsidR="009B540F" w:rsidRDefault="009B540F">
      <w:pPr>
        <w:keepLines/>
        <w:spacing w:before="360" w:after="200" w:line="276" w:lineRule="auto"/>
        <w:ind w:left="2070"/>
        <w:rPr>
          <w:rFonts w:ascii="Raleway" w:eastAsia="Raleway" w:hAnsi="Raleway" w:cs="Raleway"/>
          <w:sz w:val="22"/>
          <w:szCs w:val="22"/>
        </w:rPr>
      </w:pPr>
    </w:p>
    <w:p w14:paraId="762B733F" w14:textId="77777777" w:rsidR="00E323B8" w:rsidRDefault="00E323B8">
      <w:pPr>
        <w:keepLines/>
        <w:spacing w:before="360" w:after="200" w:line="276" w:lineRule="auto"/>
        <w:ind w:left="2070"/>
        <w:rPr>
          <w:rFonts w:ascii="Raleway" w:eastAsia="Raleway" w:hAnsi="Raleway" w:cs="Raleway"/>
          <w:sz w:val="22"/>
          <w:szCs w:val="22"/>
        </w:rPr>
      </w:pPr>
    </w:p>
    <w:p w14:paraId="6D163DB9" w14:textId="77777777" w:rsidR="00E323B8" w:rsidRDefault="00E323B8">
      <w:pPr>
        <w:rPr>
          <w:rFonts w:ascii="Raleway" w:eastAsia="Raleway" w:hAnsi="Raleway" w:cs="Raleway"/>
          <w:sz w:val="22"/>
          <w:szCs w:val="22"/>
        </w:rPr>
      </w:pPr>
      <w:r>
        <w:rPr>
          <w:rFonts w:ascii="Raleway" w:eastAsia="Raleway" w:hAnsi="Raleway" w:cs="Raleway"/>
          <w:sz w:val="22"/>
          <w:szCs w:val="22"/>
        </w:rPr>
        <w:br w:type="page"/>
      </w:r>
    </w:p>
    <w:p w14:paraId="1A46A81C" w14:textId="094AE64F" w:rsidR="009B540F" w:rsidRPr="00E323B8" w:rsidRDefault="000C4910" w:rsidP="00E323B8">
      <w:pPr>
        <w:keepLines/>
        <w:spacing w:before="360" w:after="200" w:line="276" w:lineRule="auto"/>
        <w:rPr>
          <w:rFonts w:ascii="Raleway" w:eastAsia="Raleway" w:hAnsi="Raleway" w:cs="Raleway"/>
          <w:sz w:val="22"/>
          <w:szCs w:val="22"/>
        </w:rPr>
      </w:pPr>
      <w:r>
        <w:rPr>
          <w:rFonts w:ascii="Raleway" w:eastAsia="Raleway" w:hAnsi="Raleway" w:cs="Raleway"/>
          <w:sz w:val="22"/>
          <w:szCs w:val="22"/>
        </w:rPr>
        <w:lastRenderedPageBreak/>
        <w:t>Handout 1 | The Fishbone Diagram | page 2 of 2</w:t>
      </w:r>
    </w:p>
    <w:p w14:paraId="23ABF1B2" w14:textId="77777777" w:rsidR="009B540F" w:rsidRPr="00B044D5" w:rsidRDefault="000C4910">
      <w:pPr>
        <w:spacing w:after="200"/>
        <w:rPr>
          <w:rFonts w:ascii="Raleway" w:eastAsia="Raleway" w:hAnsi="Raleway" w:cs="Raleway"/>
          <w:sz w:val="22"/>
          <w:szCs w:val="22"/>
        </w:rPr>
      </w:pPr>
      <w:r w:rsidRPr="00B044D5">
        <w:rPr>
          <w:rFonts w:ascii="Raleway" w:eastAsia="Raleway" w:hAnsi="Raleway" w:cs="Raleway"/>
          <w:b/>
        </w:rPr>
        <w:t>Fillable Template</w:t>
      </w:r>
    </w:p>
    <w:tbl>
      <w:tblPr>
        <w:tblStyle w:val="afffc"/>
        <w:tblW w:w="12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405"/>
        <w:gridCol w:w="2985"/>
        <w:gridCol w:w="375"/>
        <w:gridCol w:w="2805"/>
        <w:gridCol w:w="300"/>
        <w:gridCol w:w="3390"/>
      </w:tblGrid>
      <w:tr w:rsidR="009B540F" w:rsidRPr="00B044D5" w14:paraId="49FDC2E8" w14:textId="77777777">
        <w:tc>
          <w:tcPr>
            <w:tcW w:w="2655" w:type="dxa"/>
            <w:tcBorders>
              <w:top w:val="single" w:sz="8" w:space="0" w:color="FFFFFF"/>
              <w:left w:val="single" w:sz="8" w:space="0" w:color="FFFFFF"/>
              <w:bottom w:val="single" w:sz="8" w:space="0" w:color="FFFFFF"/>
              <w:right w:val="single" w:sz="8" w:space="0" w:color="FFFFFF"/>
            </w:tcBorders>
            <w:shd w:val="clear" w:color="auto" w:fill="8E95C4"/>
            <w:tcMar>
              <w:top w:w="100" w:type="dxa"/>
              <w:left w:w="100" w:type="dxa"/>
              <w:bottom w:w="100" w:type="dxa"/>
              <w:right w:w="100" w:type="dxa"/>
            </w:tcMar>
          </w:tcPr>
          <w:p w14:paraId="166403FF" w14:textId="269B7BF7" w:rsidR="009B540F" w:rsidRPr="00B044D5" w:rsidRDefault="000C4910">
            <w:pPr>
              <w:widowControl w:val="0"/>
              <w:pBdr>
                <w:top w:val="nil"/>
                <w:left w:val="nil"/>
                <w:bottom w:val="nil"/>
                <w:right w:val="nil"/>
                <w:between w:val="nil"/>
              </w:pBdr>
              <w:rPr>
                <w:rFonts w:asciiTheme="majorHAnsi" w:eastAsia="Open Sans" w:hAnsiTheme="majorHAnsi" w:cs="Open Sans"/>
                <w:b/>
                <w:color w:val="FFFFFF"/>
                <w:sz w:val="22"/>
                <w:szCs w:val="22"/>
              </w:rPr>
            </w:pPr>
            <w:r w:rsidRPr="00B044D5">
              <w:rPr>
                <w:rFonts w:asciiTheme="majorHAnsi" w:eastAsia="Open Sans" w:hAnsiTheme="majorHAnsi" w:cs="Open Sans"/>
                <w:b/>
                <w:color w:val="FFFFFF"/>
                <w:sz w:val="22"/>
                <w:szCs w:val="22"/>
              </w:rPr>
              <w:t>Cause</w:t>
            </w:r>
          </w:p>
        </w:tc>
        <w:tc>
          <w:tcPr>
            <w:tcW w:w="4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FA084F"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2985" w:type="dxa"/>
            <w:tcBorders>
              <w:top w:val="single" w:sz="8" w:space="0" w:color="FFFFFF"/>
              <w:left w:val="single" w:sz="8" w:space="0" w:color="FFFFFF"/>
              <w:bottom w:val="single" w:sz="8" w:space="0" w:color="FFFFFF"/>
              <w:right w:val="single" w:sz="8" w:space="0" w:color="FFFFFF"/>
            </w:tcBorders>
            <w:shd w:val="clear" w:color="auto" w:fill="8E95C4"/>
            <w:tcMar>
              <w:top w:w="100" w:type="dxa"/>
              <w:left w:w="100" w:type="dxa"/>
              <w:bottom w:w="100" w:type="dxa"/>
              <w:right w:w="100" w:type="dxa"/>
            </w:tcMar>
          </w:tcPr>
          <w:p w14:paraId="341D7ACB" w14:textId="77777777" w:rsidR="009B540F" w:rsidRPr="00B044D5" w:rsidRDefault="000C4910">
            <w:pPr>
              <w:widowControl w:val="0"/>
              <w:rPr>
                <w:rFonts w:asciiTheme="majorHAnsi" w:eastAsia="Open Sans" w:hAnsiTheme="majorHAnsi" w:cs="Open Sans"/>
                <w:b/>
                <w:color w:val="FFFFFF"/>
                <w:sz w:val="22"/>
                <w:szCs w:val="22"/>
              </w:rPr>
            </w:pPr>
            <w:r w:rsidRPr="00B044D5">
              <w:rPr>
                <w:rFonts w:asciiTheme="majorHAnsi" w:eastAsia="Open Sans" w:hAnsiTheme="majorHAnsi" w:cs="Open Sans"/>
                <w:b/>
                <w:color w:val="FFFFFF"/>
                <w:sz w:val="22"/>
                <w:szCs w:val="22"/>
              </w:rPr>
              <w:t>Cause</w:t>
            </w:r>
          </w:p>
        </w:tc>
        <w:tc>
          <w:tcPr>
            <w:tcW w:w="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9FC8B25"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2805" w:type="dxa"/>
            <w:tcBorders>
              <w:top w:val="single" w:sz="8" w:space="0" w:color="FFFFFF"/>
              <w:left w:val="single" w:sz="8" w:space="0" w:color="FFFFFF"/>
              <w:bottom w:val="single" w:sz="8" w:space="0" w:color="FFFFFF"/>
              <w:right w:val="single" w:sz="8" w:space="0" w:color="FFFFFF"/>
            </w:tcBorders>
            <w:shd w:val="clear" w:color="auto" w:fill="8E95C4"/>
            <w:tcMar>
              <w:top w:w="100" w:type="dxa"/>
              <w:left w:w="100" w:type="dxa"/>
              <w:bottom w:w="100" w:type="dxa"/>
              <w:right w:w="100" w:type="dxa"/>
            </w:tcMar>
          </w:tcPr>
          <w:p w14:paraId="1872FCA3" w14:textId="77777777" w:rsidR="009B540F" w:rsidRPr="00B044D5" w:rsidRDefault="000C4910">
            <w:pPr>
              <w:widowControl w:val="0"/>
              <w:rPr>
                <w:rFonts w:asciiTheme="majorHAnsi" w:eastAsia="Open Sans" w:hAnsiTheme="majorHAnsi" w:cs="Open Sans"/>
                <w:b/>
                <w:color w:val="FFFFFF"/>
                <w:sz w:val="22"/>
                <w:szCs w:val="22"/>
              </w:rPr>
            </w:pPr>
            <w:r w:rsidRPr="00B044D5">
              <w:rPr>
                <w:rFonts w:asciiTheme="majorHAnsi" w:eastAsia="Open Sans" w:hAnsiTheme="majorHAnsi" w:cs="Open Sans"/>
                <w:b/>
                <w:color w:val="FFFFFF"/>
                <w:sz w:val="22"/>
                <w:szCs w:val="22"/>
              </w:rPr>
              <w:t>Cause</w:t>
            </w:r>
          </w:p>
        </w:tc>
        <w:tc>
          <w:tcPr>
            <w:tcW w:w="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E52A5CD"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33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3AF5FE0"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r>
      <w:tr w:rsidR="009B540F" w:rsidRPr="00B044D5" w14:paraId="301C25DF" w14:textId="77777777">
        <w:tc>
          <w:tcPr>
            <w:tcW w:w="265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272B1068"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4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A211C41"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298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2345C57A"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6B5A752"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280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41E0D200"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E52257"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33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63435D"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r>
      <w:tr w:rsidR="009B540F" w:rsidRPr="00B044D5" w14:paraId="3617A16B" w14:textId="77777777">
        <w:tc>
          <w:tcPr>
            <w:tcW w:w="265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42E5A2BF"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4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A13ED7"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298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0AF4CCEC"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C66354D"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280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2817B453"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06D969D"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33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37E34B"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r>
      <w:tr w:rsidR="009B540F" w:rsidRPr="00B044D5" w14:paraId="3B12F506" w14:textId="77777777">
        <w:tc>
          <w:tcPr>
            <w:tcW w:w="265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4398525F"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4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59CF1CF"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298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30F5703C"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2DF8610"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280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6426EC9A"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4FB327"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33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98A587"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r>
      <w:tr w:rsidR="009B540F" w:rsidRPr="00B044D5" w14:paraId="21E42F0C" w14:textId="77777777">
        <w:tc>
          <w:tcPr>
            <w:tcW w:w="26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4EBDDF"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4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D6F3EC"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29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5586B64"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C1CC02F"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28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6059148"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A35890"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3390" w:type="dxa"/>
            <w:tcBorders>
              <w:top w:val="single" w:sz="8" w:space="0" w:color="FFFFFF"/>
              <w:left w:val="single" w:sz="8" w:space="0" w:color="FFFFFF"/>
              <w:bottom w:val="single" w:sz="8" w:space="0" w:color="FFFFFF"/>
              <w:right w:val="single" w:sz="8" w:space="0" w:color="FFFFFF"/>
            </w:tcBorders>
            <w:shd w:val="clear" w:color="auto" w:fill="6671AF"/>
            <w:tcMar>
              <w:top w:w="100" w:type="dxa"/>
              <w:left w:w="100" w:type="dxa"/>
              <w:bottom w:w="100" w:type="dxa"/>
              <w:right w:w="100" w:type="dxa"/>
            </w:tcMar>
          </w:tcPr>
          <w:p w14:paraId="3B896B3F" w14:textId="77777777" w:rsidR="009B540F" w:rsidRPr="00B044D5" w:rsidRDefault="000C4910">
            <w:pPr>
              <w:widowControl w:val="0"/>
              <w:rPr>
                <w:rFonts w:asciiTheme="majorHAnsi" w:eastAsia="Open Sans" w:hAnsiTheme="majorHAnsi" w:cs="Open Sans"/>
                <w:b/>
                <w:color w:val="FFFFFF"/>
                <w:sz w:val="22"/>
                <w:szCs w:val="22"/>
              </w:rPr>
            </w:pPr>
            <w:r w:rsidRPr="00B044D5">
              <w:rPr>
                <w:rFonts w:asciiTheme="majorHAnsi" w:eastAsia="Open Sans" w:hAnsiTheme="majorHAnsi" w:cs="Open Sans"/>
                <w:b/>
                <w:color w:val="FFFFFF"/>
                <w:sz w:val="22"/>
                <w:szCs w:val="22"/>
              </w:rPr>
              <w:t>Problem Statement</w:t>
            </w:r>
          </w:p>
        </w:tc>
      </w:tr>
      <w:tr w:rsidR="009B540F" w:rsidRPr="00B044D5" w14:paraId="7974F7CE" w14:textId="77777777">
        <w:tc>
          <w:tcPr>
            <w:tcW w:w="265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49EDAD0F"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4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E150027" w14:textId="77777777" w:rsidR="009B540F" w:rsidRPr="00B044D5" w:rsidRDefault="009B540F">
            <w:pPr>
              <w:widowControl w:val="0"/>
              <w:rPr>
                <w:rFonts w:asciiTheme="majorHAnsi" w:eastAsia="Open Sans" w:hAnsiTheme="majorHAnsi" w:cs="Open Sans"/>
                <w:sz w:val="22"/>
                <w:szCs w:val="22"/>
              </w:rPr>
            </w:pPr>
          </w:p>
        </w:tc>
        <w:tc>
          <w:tcPr>
            <w:tcW w:w="298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46B39AA1"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33FF0BF" w14:textId="77777777" w:rsidR="009B540F" w:rsidRPr="00B044D5" w:rsidRDefault="009B540F">
            <w:pPr>
              <w:widowControl w:val="0"/>
              <w:rPr>
                <w:rFonts w:asciiTheme="majorHAnsi" w:eastAsia="Open Sans" w:hAnsiTheme="majorHAnsi" w:cs="Open Sans"/>
                <w:sz w:val="22"/>
                <w:szCs w:val="22"/>
              </w:rPr>
            </w:pPr>
          </w:p>
        </w:tc>
        <w:tc>
          <w:tcPr>
            <w:tcW w:w="280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7703BC8E"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5658673"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33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2E3D527"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r>
      <w:tr w:rsidR="009B540F" w:rsidRPr="00B044D5" w14:paraId="00900AFF" w14:textId="77777777">
        <w:tc>
          <w:tcPr>
            <w:tcW w:w="265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17539459"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4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C6EE422" w14:textId="77777777" w:rsidR="009B540F" w:rsidRPr="00B044D5" w:rsidRDefault="009B540F">
            <w:pPr>
              <w:widowControl w:val="0"/>
              <w:rPr>
                <w:rFonts w:asciiTheme="majorHAnsi" w:eastAsia="Open Sans" w:hAnsiTheme="majorHAnsi" w:cs="Open Sans"/>
                <w:sz w:val="22"/>
                <w:szCs w:val="22"/>
              </w:rPr>
            </w:pPr>
          </w:p>
        </w:tc>
        <w:tc>
          <w:tcPr>
            <w:tcW w:w="298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4532E955"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D2E3AD1" w14:textId="77777777" w:rsidR="009B540F" w:rsidRPr="00B044D5" w:rsidRDefault="009B540F">
            <w:pPr>
              <w:widowControl w:val="0"/>
              <w:rPr>
                <w:rFonts w:asciiTheme="majorHAnsi" w:eastAsia="Open Sans" w:hAnsiTheme="majorHAnsi" w:cs="Open Sans"/>
                <w:sz w:val="22"/>
                <w:szCs w:val="22"/>
              </w:rPr>
            </w:pPr>
          </w:p>
        </w:tc>
        <w:tc>
          <w:tcPr>
            <w:tcW w:w="280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01935512"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C3351A8"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33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D063C3"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r>
      <w:tr w:rsidR="009B540F" w:rsidRPr="00B044D5" w14:paraId="53FA3E32" w14:textId="77777777">
        <w:tc>
          <w:tcPr>
            <w:tcW w:w="265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3102779F"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4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6B3D994" w14:textId="77777777" w:rsidR="009B540F" w:rsidRPr="00B044D5" w:rsidRDefault="009B540F">
            <w:pPr>
              <w:widowControl w:val="0"/>
              <w:rPr>
                <w:rFonts w:asciiTheme="majorHAnsi" w:eastAsia="Open Sans" w:hAnsiTheme="majorHAnsi" w:cs="Open Sans"/>
                <w:sz w:val="22"/>
                <w:szCs w:val="22"/>
              </w:rPr>
            </w:pPr>
          </w:p>
        </w:tc>
        <w:tc>
          <w:tcPr>
            <w:tcW w:w="298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7CAEE30C"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492CDB" w14:textId="77777777" w:rsidR="009B540F" w:rsidRPr="00B044D5" w:rsidRDefault="009B540F">
            <w:pPr>
              <w:widowControl w:val="0"/>
              <w:rPr>
                <w:rFonts w:asciiTheme="majorHAnsi" w:eastAsia="Open Sans" w:hAnsiTheme="majorHAnsi" w:cs="Open Sans"/>
                <w:sz w:val="22"/>
                <w:szCs w:val="22"/>
              </w:rPr>
            </w:pPr>
          </w:p>
        </w:tc>
        <w:tc>
          <w:tcPr>
            <w:tcW w:w="2805" w:type="dxa"/>
            <w:tcBorders>
              <w:top w:val="single" w:sz="8" w:space="0" w:color="FFFFFF"/>
              <w:left w:val="single" w:sz="8" w:space="0" w:color="FFFFFF"/>
              <w:bottom w:val="single" w:sz="8" w:space="0" w:color="FFFFFF"/>
              <w:right w:val="single" w:sz="8" w:space="0" w:color="FFFFFF"/>
            </w:tcBorders>
            <w:shd w:val="clear" w:color="auto" w:fill="C1C6DF"/>
            <w:tcMar>
              <w:top w:w="100" w:type="dxa"/>
              <w:left w:w="100" w:type="dxa"/>
              <w:bottom w:w="100" w:type="dxa"/>
              <w:right w:w="100" w:type="dxa"/>
            </w:tcMar>
          </w:tcPr>
          <w:p w14:paraId="7E4AC42B" w14:textId="77777777" w:rsidR="009B540F" w:rsidRPr="00B044D5" w:rsidRDefault="000C4910">
            <w:pPr>
              <w:widowControl w:val="0"/>
              <w:ind w:left="720"/>
              <w:rPr>
                <w:rFonts w:asciiTheme="majorHAnsi" w:eastAsia="Open Sans" w:hAnsiTheme="majorHAnsi" w:cs="Open Sans"/>
                <w:sz w:val="22"/>
                <w:szCs w:val="22"/>
              </w:rPr>
            </w:pPr>
            <w:r w:rsidRPr="00B044D5">
              <w:rPr>
                <w:rFonts w:asciiTheme="majorHAnsi" w:eastAsia="Open Sans" w:hAnsiTheme="majorHAnsi" w:cs="Open Sans"/>
                <w:sz w:val="22"/>
                <w:szCs w:val="22"/>
              </w:rPr>
              <w:t>Factor</w:t>
            </w:r>
          </w:p>
        </w:tc>
        <w:tc>
          <w:tcPr>
            <w:tcW w:w="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549411"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33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C1201F"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r>
      <w:tr w:rsidR="009B540F" w:rsidRPr="00B044D5" w14:paraId="2B7F33C4" w14:textId="77777777">
        <w:tc>
          <w:tcPr>
            <w:tcW w:w="2655" w:type="dxa"/>
            <w:tcBorders>
              <w:top w:val="single" w:sz="8" w:space="0" w:color="FFFFFF"/>
              <w:left w:val="single" w:sz="8" w:space="0" w:color="FFFFFF"/>
              <w:bottom w:val="single" w:sz="8" w:space="0" w:color="FFFFFF"/>
              <w:right w:val="single" w:sz="8" w:space="0" w:color="FFFFFF"/>
            </w:tcBorders>
            <w:shd w:val="clear" w:color="auto" w:fill="8E95C4"/>
            <w:tcMar>
              <w:top w:w="100" w:type="dxa"/>
              <w:left w:w="100" w:type="dxa"/>
              <w:bottom w:w="100" w:type="dxa"/>
              <w:right w:w="100" w:type="dxa"/>
            </w:tcMar>
          </w:tcPr>
          <w:p w14:paraId="4230E472" w14:textId="77777777" w:rsidR="009B540F" w:rsidRPr="00B044D5" w:rsidRDefault="000C4910">
            <w:pPr>
              <w:widowControl w:val="0"/>
              <w:rPr>
                <w:rFonts w:asciiTheme="majorHAnsi" w:eastAsia="Open Sans" w:hAnsiTheme="majorHAnsi" w:cs="Open Sans"/>
                <w:b/>
                <w:color w:val="FFFFFF"/>
                <w:sz w:val="22"/>
                <w:szCs w:val="22"/>
              </w:rPr>
            </w:pPr>
            <w:r w:rsidRPr="00B044D5">
              <w:rPr>
                <w:rFonts w:asciiTheme="majorHAnsi" w:eastAsia="Open Sans" w:hAnsiTheme="majorHAnsi" w:cs="Open Sans"/>
                <w:b/>
                <w:color w:val="FFFFFF"/>
                <w:sz w:val="22"/>
                <w:szCs w:val="22"/>
              </w:rPr>
              <w:t>Cause</w:t>
            </w:r>
          </w:p>
        </w:tc>
        <w:tc>
          <w:tcPr>
            <w:tcW w:w="4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B8D2E9" w14:textId="77777777" w:rsidR="009B540F" w:rsidRPr="00B044D5" w:rsidRDefault="009B540F">
            <w:pPr>
              <w:widowControl w:val="0"/>
              <w:rPr>
                <w:rFonts w:asciiTheme="majorHAnsi" w:eastAsia="Open Sans" w:hAnsiTheme="majorHAnsi" w:cs="Open Sans"/>
                <w:b/>
                <w:color w:val="FFFFFF"/>
                <w:sz w:val="22"/>
                <w:szCs w:val="22"/>
              </w:rPr>
            </w:pPr>
          </w:p>
        </w:tc>
        <w:tc>
          <w:tcPr>
            <w:tcW w:w="2985" w:type="dxa"/>
            <w:tcBorders>
              <w:top w:val="single" w:sz="8" w:space="0" w:color="FFFFFF"/>
              <w:left w:val="single" w:sz="8" w:space="0" w:color="FFFFFF"/>
              <w:bottom w:val="single" w:sz="8" w:space="0" w:color="FFFFFF"/>
              <w:right w:val="single" w:sz="8" w:space="0" w:color="FFFFFF"/>
            </w:tcBorders>
            <w:shd w:val="clear" w:color="auto" w:fill="8E95C4"/>
            <w:tcMar>
              <w:top w:w="100" w:type="dxa"/>
              <w:left w:w="100" w:type="dxa"/>
              <w:bottom w:w="100" w:type="dxa"/>
              <w:right w:w="100" w:type="dxa"/>
            </w:tcMar>
          </w:tcPr>
          <w:p w14:paraId="15802B42" w14:textId="77777777" w:rsidR="009B540F" w:rsidRPr="00B044D5" w:rsidRDefault="000C4910">
            <w:pPr>
              <w:widowControl w:val="0"/>
              <w:rPr>
                <w:rFonts w:asciiTheme="majorHAnsi" w:eastAsia="Open Sans" w:hAnsiTheme="majorHAnsi" w:cs="Open Sans"/>
                <w:b/>
                <w:color w:val="FFFFFF"/>
                <w:sz w:val="22"/>
                <w:szCs w:val="22"/>
              </w:rPr>
            </w:pPr>
            <w:r w:rsidRPr="00B044D5">
              <w:rPr>
                <w:rFonts w:asciiTheme="majorHAnsi" w:eastAsia="Open Sans" w:hAnsiTheme="majorHAnsi" w:cs="Open Sans"/>
                <w:b/>
                <w:color w:val="FFFFFF"/>
                <w:sz w:val="22"/>
                <w:szCs w:val="22"/>
              </w:rPr>
              <w:t>Cause</w:t>
            </w:r>
          </w:p>
        </w:tc>
        <w:tc>
          <w:tcPr>
            <w:tcW w:w="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1084B0E" w14:textId="77777777" w:rsidR="009B540F" w:rsidRPr="00B044D5" w:rsidRDefault="009B540F">
            <w:pPr>
              <w:widowControl w:val="0"/>
              <w:rPr>
                <w:rFonts w:asciiTheme="majorHAnsi" w:eastAsia="Open Sans" w:hAnsiTheme="majorHAnsi" w:cs="Open Sans"/>
                <w:b/>
                <w:color w:val="FFFFFF"/>
                <w:sz w:val="22"/>
                <w:szCs w:val="22"/>
              </w:rPr>
            </w:pPr>
          </w:p>
        </w:tc>
        <w:tc>
          <w:tcPr>
            <w:tcW w:w="2805" w:type="dxa"/>
            <w:tcBorders>
              <w:top w:val="single" w:sz="8" w:space="0" w:color="FFFFFF"/>
              <w:left w:val="single" w:sz="8" w:space="0" w:color="FFFFFF"/>
              <w:bottom w:val="single" w:sz="8" w:space="0" w:color="FFFFFF"/>
              <w:right w:val="single" w:sz="8" w:space="0" w:color="FFFFFF"/>
            </w:tcBorders>
            <w:shd w:val="clear" w:color="auto" w:fill="8E95C4"/>
            <w:tcMar>
              <w:top w:w="100" w:type="dxa"/>
              <w:left w:w="100" w:type="dxa"/>
              <w:bottom w:w="100" w:type="dxa"/>
              <w:right w:w="100" w:type="dxa"/>
            </w:tcMar>
          </w:tcPr>
          <w:p w14:paraId="66344E3F" w14:textId="77777777" w:rsidR="009B540F" w:rsidRPr="00B044D5" w:rsidRDefault="000C4910">
            <w:pPr>
              <w:widowControl w:val="0"/>
              <w:rPr>
                <w:rFonts w:asciiTheme="majorHAnsi" w:eastAsia="Open Sans" w:hAnsiTheme="majorHAnsi" w:cs="Open Sans"/>
                <w:b/>
                <w:color w:val="FFFFFF"/>
                <w:sz w:val="22"/>
                <w:szCs w:val="22"/>
              </w:rPr>
            </w:pPr>
            <w:r w:rsidRPr="00B044D5">
              <w:rPr>
                <w:rFonts w:asciiTheme="majorHAnsi" w:eastAsia="Open Sans" w:hAnsiTheme="majorHAnsi" w:cs="Open Sans"/>
                <w:b/>
                <w:color w:val="FFFFFF"/>
                <w:sz w:val="22"/>
                <w:szCs w:val="22"/>
              </w:rPr>
              <w:t>Cause</w:t>
            </w:r>
          </w:p>
        </w:tc>
        <w:tc>
          <w:tcPr>
            <w:tcW w:w="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AAB1F5"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33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279F37F" w14:textId="5A707092"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r>
    </w:tbl>
    <w:p w14:paraId="49F1BDDE" w14:textId="77777777" w:rsidR="009B540F" w:rsidRDefault="000C4910">
      <w:pPr>
        <w:pStyle w:val="Heading1"/>
        <w:keepLines/>
        <w:spacing w:before="360" w:after="200" w:line="276" w:lineRule="auto"/>
        <w:rPr>
          <w:rFonts w:ascii="Raleway" w:eastAsia="Raleway" w:hAnsi="Raleway" w:cs="Raleway"/>
          <w:b/>
        </w:rPr>
      </w:pPr>
      <w:bookmarkStart w:id="8" w:name="_heading=h.nyegrq10e8xz" w:colFirst="0" w:colLast="0"/>
      <w:bookmarkEnd w:id="8"/>
      <w:r>
        <w:br w:type="page"/>
      </w:r>
    </w:p>
    <w:p w14:paraId="5A0DDB6B" w14:textId="77777777" w:rsidR="009B540F" w:rsidRDefault="000C4910">
      <w:pPr>
        <w:pStyle w:val="Heading1"/>
        <w:keepLines/>
        <w:spacing w:before="360" w:after="200" w:line="276" w:lineRule="auto"/>
        <w:rPr>
          <w:rFonts w:ascii="Raleway" w:eastAsia="Raleway" w:hAnsi="Raleway" w:cs="Raleway"/>
        </w:rPr>
      </w:pPr>
      <w:bookmarkStart w:id="9" w:name="_heading=h.anvpt8sqmio1" w:colFirst="0" w:colLast="0"/>
      <w:bookmarkEnd w:id="9"/>
      <w:r>
        <w:rPr>
          <w:rFonts w:ascii="Raleway" w:eastAsia="Raleway" w:hAnsi="Raleway" w:cs="Raleway"/>
          <w:b/>
        </w:rPr>
        <w:lastRenderedPageBreak/>
        <w:t xml:space="preserve">Handout 2 </w:t>
      </w:r>
      <w:r>
        <w:rPr>
          <w:rFonts w:ascii="Raleway" w:eastAsia="Raleway" w:hAnsi="Raleway" w:cs="Raleway"/>
        </w:rPr>
        <w:t>| The Five Why’s</w:t>
      </w:r>
    </w:p>
    <w:p w14:paraId="60A775AE" w14:textId="77777777" w:rsidR="009B540F" w:rsidRDefault="009B540F">
      <w:pPr>
        <w:spacing w:after="200"/>
        <w:rPr>
          <w:rFonts w:ascii="Raleway" w:eastAsia="Raleway" w:hAnsi="Raleway" w:cs="Raleway"/>
          <w:b/>
        </w:rPr>
      </w:pPr>
    </w:p>
    <w:p w14:paraId="135A7DF0" w14:textId="77777777" w:rsidR="009B540F" w:rsidRPr="00B044D5" w:rsidRDefault="000C4910">
      <w:pPr>
        <w:spacing w:after="200"/>
        <w:rPr>
          <w:rFonts w:ascii="Raleway" w:eastAsia="Raleway" w:hAnsi="Raleway" w:cs="Raleway"/>
          <w:b/>
        </w:rPr>
      </w:pPr>
      <w:r w:rsidRPr="00B044D5">
        <w:rPr>
          <w:rFonts w:ascii="Raleway" w:eastAsia="Raleway" w:hAnsi="Raleway" w:cs="Raleway"/>
          <w:b/>
        </w:rPr>
        <w:t>Purpose</w:t>
      </w:r>
    </w:p>
    <w:p w14:paraId="119E1EFB" w14:textId="77777777" w:rsidR="009B540F" w:rsidRPr="00B044D5" w:rsidRDefault="000C4910">
      <w:pPr>
        <w:spacing w:after="200"/>
        <w:rPr>
          <w:rFonts w:asciiTheme="majorHAnsi" w:eastAsia="Open Sans" w:hAnsiTheme="majorHAnsi" w:cs="Open Sans"/>
          <w:sz w:val="22"/>
          <w:szCs w:val="22"/>
        </w:rPr>
      </w:pPr>
      <w:r w:rsidRPr="00B044D5">
        <w:rPr>
          <w:rFonts w:asciiTheme="majorHAnsi" w:eastAsia="Open Sans" w:hAnsiTheme="majorHAnsi" w:cs="Open Sans"/>
          <w:sz w:val="22"/>
          <w:szCs w:val="22"/>
        </w:rPr>
        <w:t xml:space="preserve">To reflect on core issues and identify root causes. </w:t>
      </w:r>
    </w:p>
    <w:p w14:paraId="7A173EE6" w14:textId="77777777" w:rsidR="009B540F" w:rsidRPr="00B044D5" w:rsidRDefault="000C4910">
      <w:pPr>
        <w:spacing w:after="200"/>
        <w:rPr>
          <w:rFonts w:ascii="Raleway" w:eastAsia="Open Sans" w:hAnsi="Raleway" w:cs="Open Sans"/>
          <w:b/>
        </w:rPr>
      </w:pPr>
      <w:r w:rsidRPr="00B044D5">
        <w:rPr>
          <w:rFonts w:ascii="Raleway" w:eastAsia="Raleway" w:hAnsi="Raleway" w:cs="Raleway"/>
          <w:b/>
        </w:rPr>
        <w:t>Activity Instructions</w:t>
      </w:r>
    </w:p>
    <w:p w14:paraId="68D4F4D7" w14:textId="77777777" w:rsidR="009B540F" w:rsidRPr="00B044D5" w:rsidRDefault="000C4910">
      <w:pPr>
        <w:numPr>
          <w:ilvl w:val="0"/>
          <w:numId w:val="12"/>
        </w:numPr>
        <w:spacing w:after="200"/>
        <w:rPr>
          <w:rFonts w:asciiTheme="majorHAnsi" w:eastAsia="Open Sans" w:hAnsiTheme="majorHAnsi" w:cs="Open Sans"/>
          <w:sz w:val="22"/>
          <w:szCs w:val="22"/>
        </w:rPr>
      </w:pPr>
      <w:r w:rsidRPr="00B044D5">
        <w:rPr>
          <w:rFonts w:asciiTheme="majorHAnsi" w:eastAsia="Open Sans" w:hAnsiTheme="majorHAnsi" w:cs="Open Sans"/>
          <w:sz w:val="22"/>
          <w:szCs w:val="22"/>
        </w:rPr>
        <w:t>Write the core issue at the top of the chart.</w:t>
      </w:r>
    </w:p>
    <w:p w14:paraId="4CC1BC8A" w14:textId="77777777" w:rsidR="009B540F" w:rsidRPr="00B044D5" w:rsidRDefault="000C4910">
      <w:pPr>
        <w:numPr>
          <w:ilvl w:val="0"/>
          <w:numId w:val="12"/>
        </w:numPr>
        <w:spacing w:after="200"/>
        <w:rPr>
          <w:rFonts w:asciiTheme="majorHAnsi" w:eastAsia="Open Sans" w:hAnsiTheme="majorHAnsi" w:cs="Open Sans"/>
          <w:sz w:val="22"/>
          <w:szCs w:val="22"/>
        </w:rPr>
      </w:pPr>
      <w:r w:rsidRPr="00B044D5">
        <w:rPr>
          <w:rFonts w:asciiTheme="majorHAnsi" w:eastAsia="Open Sans" w:hAnsiTheme="majorHAnsi" w:cs="Open Sans"/>
          <w:sz w:val="22"/>
          <w:szCs w:val="22"/>
        </w:rPr>
        <w:t xml:space="preserve">Ask “Why?” five times, or as many times as needed until a root cause is identified. You’ve arrived at a root cause when no other "why?" can be asked that would lead to a meaningful answer or action. </w:t>
      </w:r>
    </w:p>
    <w:p w14:paraId="3F6ACB35" w14:textId="77777777" w:rsidR="009B540F" w:rsidRPr="00B044D5" w:rsidRDefault="000C4910">
      <w:pPr>
        <w:spacing w:after="200"/>
        <w:rPr>
          <w:rFonts w:ascii="Raleway" w:eastAsia="Raleway" w:hAnsi="Raleway" w:cs="Raleway"/>
          <w:b/>
        </w:rPr>
      </w:pPr>
      <w:r w:rsidRPr="00B044D5">
        <w:rPr>
          <w:rFonts w:ascii="Raleway" w:eastAsia="Raleway" w:hAnsi="Raleway" w:cs="Raleway"/>
          <w:b/>
        </w:rPr>
        <w:t>Fillable Template</w:t>
      </w:r>
    </w:p>
    <w:tbl>
      <w:tblPr>
        <w:tblStyle w:val="afffd"/>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10860"/>
      </w:tblGrid>
      <w:tr w:rsidR="009B540F" w14:paraId="69383FBD" w14:textId="77777777">
        <w:tc>
          <w:tcPr>
            <w:tcW w:w="2100" w:type="dxa"/>
            <w:shd w:val="clear" w:color="auto" w:fill="6671AF"/>
            <w:tcMar>
              <w:top w:w="100" w:type="dxa"/>
              <w:left w:w="100" w:type="dxa"/>
              <w:bottom w:w="100" w:type="dxa"/>
              <w:right w:w="100" w:type="dxa"/>
            </w:tcMar>
          </w:tcPr>
          <w:p w14:paraId="7F027842" w14:textId="08FFDA90" w:rsidR="009B540F" w:rsidRDefault="000C4910">
            <w:pPr>
              <w:widowControl w:val="0"/>
              <w:pBdr>
                <w:top w:val="nil"/>
                <w:left w:val="nil"/>
                <w:bottom w:val="nil"/>
                <w:right w:val="nil"/>
                <w:between w:val="nil"/>
              </w:pBdr>
              <w:rPr>
                <w:rFonts w:ascii="Raleway" w:eastAsia="Raleway" w:hAnsi="Raleway" w:cs="Raleway"/>
                <w:b/>
                <w:color w:val="FFFFFF"/>
              </w:rPr>
            </w:pPr>
            <w:r>
              <w:rPr>
                <w:rFonts w:ascii="Raleway" w:eastAsia="Raleway" w:hAnsi="Raleway" w:cs="Raleway"/>
                <w:b/>
                <w:color w:val="FFFFFF"/>
              </w:rPr>
              <w:t>Core Issue</w:t>
            </w:r>
          </w:p>
        </w:tc>
        <w:tc>
          <w:tcPr>
            <w:tcW w:w="10860" w:type="dxa"/>
            <w:shd w:val="clear" w:color="auto" w:fill="auto"/>
            <w:tcMar>
              <w:top w:w="100" w:type="dxa"/>
              <w:left w:w="100" w:type="dxa"/>
              <w:bottom w:w="100" w:type="dxa"/>
              <w:right w:w="100" w:type="dxa"/>
            </w:tcMar>
          </w:tcPr>
          <w:p w14:paraId="1CCC6B2C" w14:textId="77777777" w:rsidR="009B540F" w:rsidRDefault="009B540F">
            <w:pPr>
              <w:widowControl w:val="0"/>
              <w:pBdr>
                <w:top w:val="nil"/>
                <w:left w:val="nil"/>
                <w:bottom w:val="nil"/>
                <w:right w:val="nil"/>
                <w:between w:val="nil"/>
              </w:pBdr>
              <w:rPr>
                <w:rFonts w:ascii="Open Sans" w:eastAsia="Open Sans" w:hAnsi="Open Sans" w:cs="Open Sans"/>
              </w:rPr>
            </w:pPr>
          </w:p>
        </w:tc>
      </w:tr>
      <w:tr w:rsidR="009B540F" w14:paraId="755D397D" w14:textId="77777777">
        <w:tc>
          <w:tcPr>
            <w:tcW w:w="2100" w:type="dxa"/>
            <w:shd w:val="clear" w:color="auto" w:fill="7982B9"/>
            <w:tcMar>
              <w:top w:w="100" w:type="dxa"/>
              <w:left w:w="100" w:type="dxa"/>
              <w:bottom w:w="100" w:type="dxa"/>
              <w:right w:w="100" w:type="dxa"/>
            </w:tcMar>
          </w:tcPr>
          <w:p w14:paraId="2DF21DD0" w14:textId="77777777" w:rsidR="009B540F" w:rsidRDefault="000C4910">
            <w:pPr>
              <w:widowControl w:val="0"/>
              <w:pBdr>
                <w:top w:val="nil"/>
                <w:left w:val="nil"/>
                <w:bottom w:val="nil"/>
                <w:right w:val="nil"/>
                <w:between w:val="nil"/>
              </w:pBdr>
              <w:rPr>
                <w:rFonts w:ascii="Raleway" w:eastAsia="Raleway" w:hAnsi="Raleway" w:cs="Raleway"/>
                <w:b/>
                <w:color w:val="FFFFFF"/>
              </w:rPr>
            </w:pPr>
            <w:r>
              <w:rPr>
                <w:rFonts w:ascii="Raleway" w:eastAsia="Raleway" w:hAnsi="Raleway" w:cs="Raleway"/>
                <w:b/>
                <w:color w:val="FFFFFF"/>
              </w:rPr>
              <w:t>Why is that?</w:t>
            </w:r>
          </w:p>
        </w:tc>
        <w:tc>
          <w:tcPr>
            <w:tcW w:w="10860" w:type="dxa"/>
            <w:shd w:val="clear" w:color="auto" w:fill="auto"/>
            <w:tcMar>
              <w:top w:w="100" w:type="dxa"/>
              <w:left w:w="100" w:type="dxa"/>
              <w:bottom w:w="100" w:type="dxa"/>
              <w:right w:w="100" w:type="dxa"/>
            </w:tcMar>
          </w:tcPr>
          <w:p w14:paraId="3C6E7A79" w14:textId="77777777" w:rsidR="009B540F" w:rsidRDefault="009B540F">
            <w:pPr>
              <w:widowControl w:val="0"/>
              <w:pBdr>
                <w:top w:val="nil"/>
                <w:left w:val="nil"/>
                <w:bottom w:val="nil"/>
                <w:right w:val="nil"/>
                <w:between w:val="nil"/>
              </w:pBdr>
              <w:rPr>
                <w:rFonts w:ascii="Open Sans" w:eastAsia="Open Sans" w:hAnsi="Open Sans" w:cs="Open Sans"/>
              </w:rPr>
            </w:pPr>
          </w:p>
        </w:tc>
      </w:tr>
      <w:tr w:rsidR="009B540F" w14:paraId="37251982" w14:textId="77777777">
        <w:tc>
          <w:tcPr>
            <w:tcW w:w="2100" w:type="dxa"/>
            <w:shd w:val="clear" w:color="auto" w:fill="8E95C4"/>
            <w:tcMar>
              <w:top w:w="100" w:type="dxa"/>
              <w:left w:w="100" w:type="dxa"/>
              <w:bottom w:w="100" w:type="dxa"/>
              <w:right w:w="100" w:type="dxa"/>
            </w:tcMar>
          </w:tcPr>
          <w:p w14:paraId="14735FD5" w14:textId="77777777" w:rsidR="009B540F" w:rsidRDefault="000C4910">
            <w:pPr>
              <w:widowControl w:val="0"/>
              <w:pBdr>
                <w:top w:val="nil"/>
                <w:left w:val="nil"/>
                <w:bottom w:val="nil"/>
                <w:right w:val="nil"/>
                <w:between w:val="nil"/>
              </w:pBdr>
              <w:rPr>
                <w:rFonts w:ascii="Raleway" w:eastAsia="Raleway" w:hAnsi="Raleway" w:cs="Raleway"/>
                <w:b/>
                <w:color w:val="FFFFFF"/>
              </w:rPr>
            </w:pPr>
            <w:r>
              <w:rPr>
                <w:rFonts w:ascii="Raleway" w:eastAsia="Raleway" w:hAnsi="Raleway" w:cs="Raleway"/>
                <w:b/>
                <w:color w:val="FFFFFF"/>
              </w:rPr>
              <w:t xml:space="preserve">Why is that? </w:t>
            </w:r>
          </w:p>
        </w:tc>
        <w:tc>
          <w:tcPr>
            <w:tcW w:w="10860" w:type="dxa"/>
            <w:shd w:val="clear" w:color="auto" w:fill="auto"/>
            <w:tcMar>
              <w:top w:w="100" w:type="dxa"/>
              <w:left w:w="100" w:type="dxa"/>
              <w:bottom w:w="100" w:type="dxa"/>
              <w:right w:w="100" w:type="dxa"/>
            </w:tcMar>
          </w:tcPr>
          <w:p w14:paraId="293025C1" w14:textId="77777777" w:rsidR="009B540F" w:rsidRDefault="009B540F">
            <w:pPr>
              <w:widowControl w:val="0"/>
              <w:pBdr>
                <w:top w:val="nil"/>
                <w:left w:val="nil"/>
                <w:bottom w:val="nil"/>
                <w:right w:val="nil"/>
                <w:between w:val="nil"/>
              </w:pBdr>
              <w:rPr>
                <w:rFonts w:ascii="Open Sans" w:eastAsia="Open Sans" w:hAnsi="Open Sans" w:cs="Open Sans"/>
              </w:rPr>
            </w:pPr>
          </w:p>
        </w:tc>
      </w:tr>
      <w:tr w:rsidR="009B540F" w14:paraId="27CACEAE" w14:textId="77777777">
        <w:tc>
          <w:tcPr>
            <w:tcW w:w="2100" w:type="dxa"/>
            <w:shd w:val="clear" w:color="auto" w:fill="A1A7CE"/>
            <w:tcMar>
              <w:top w:w="100" w:type="dxa"/>
              <w:left w:w="100" w:type="dxa"/>
              <w:bottom w:w="100" w:type="dxa"/>
              <w:right w:w="100" w:type="dxa"/>
            </w:tcMar>
          </w:tcPr>
          <w:p w14:paraId="25505324" w14:textId="77777777" w:rsidR="009B540F" w:rsidRDefault="000C4910">
            <w:pPr>
              <w:widowControl w:val="0"/>
              <w:rPr>
                <w:rFonts w:ascii="Raleway" w:eastAsia="Raleway" w:hAnsi="Raleway" w:cs="Raleway"/>
                <w:b/>
                <w:color w:val="FFFFFF"/>
              </w:rPr>
            </w:pPr>
            <w:r>
              <w:rPr>
                <w:rFonts w:ascii="Raleway" w:eastAsia="Raleway" w:hAnsi="Raleway" w:cs="Raleway"/>
                <w:b/>
                <w:color w:val="FFFFFF"/>
              </w:rPr>
              <w:t xml:space="preserve">Why is that? </w:t>
            </w:r>
          </w:p>
        </w:tc>
        <w:tc>
          <w:tcPr>
            <w:tcW w:w="10860" w:type="dxa"/>
            <w:shd w:val="clear" w:color="auto" w:fill="auto"/>
            <w:tcMar>
              <w:top w:w="100" w:type="dxa"/>
              <w:left w:w="100" w:type="dxa"/>
              <w:bottom w:w="100" w:type="dxa"/>
              <w:right w:w="100" w:type="dxa"/>
            </w:tcMar>
          </w:tcPr>
          <w:p w14:paraId="1592476D" w14:textId="77777777" w:rsidR="009B540F" w:rsidRDefault="009B540F">
            <w:pPr>
              <w:widowControl w:val="0"/>
              <w:pBdr>
                <w:top w:val="nil"/>
                <w:left w:val="nil"/>
                <w:bottom w:val="nil"/>
                <w:right w:val="nil"/>
                <w:between w:val="nil"/>
              </w:pBdr>
              <w:rPr>
                <w:rFonts w:ascii="Open Sans" w:eastAsia="Open Sans" w:hAnsi="Open Sans" w:cs="Open Sans"/>
              </w:rPr>
            </w:pPr>
          </w:p>
        </w:tc>
      </w:tr>
      <w:tr w:rsidR="009B540F" w14:paraId="5504A95F" w14:textId="77777777">
        <w:tc>
          <w:tcPr>
            <w:tcW w:w="2100" w:type="dxa"/>
            <w:shd w:val="clear" w:color="auto" w:fill="B2B7D7"/>
            <w:tcMar>
              <w:top w:w="100" w:type="dxa"/>
              <w:left w:w="100" w:type="dxa"/>
              <w:bottom w:w="100" w:type="dxa"/>
              <w:right w:w="100" w:type="dxa"/>
            </w:tcMar>
          </w:tcPr>
          <w:p w14:paraId="2A67B7E3" w14:textId="77777777" w:rsidR="009B540F" w:rsidRDefault="000C4910">
            <w:pPr>
              <w:widowControl w:val="0"/>
              <w:rPr>
                <w:rFonts w:ascii="Raleway" w:eastAsia="Raleway" w:hAnsi="Raleway" w:cs="Raleway"/>
                <w:b/>
                <w:color w:val="FFFFFF"/>
              </w:rPr>
            </w:pPr>
            <w:r>
              <w:rPr>
                <w:rFonts w:ascii="Raleway" w:eastAsia="Raleway" w:hAnsi="Raleway" w:cs="Raleway"/>
                <w:b/>
                <w:color w:val="FFFFFF"/>
              </w:rPr>
              <w:t xml:space="preserve">Why is that? </w:t>
            </w:r>
          </w:p>
        </w:tc>
        <w:tc>
          <w:tcPr>
            <w:tcW w:w="10860" w:type="dxa"/>
            <w:shd w:val="clear" w:color="auto" w:fill="auto"/>
            <w:tcMar>
              <w:top w:w="100" w:type="dxa"/>
              <w:left w:w="100" w:type="dxa"/>
              <w:bottom w:w="100" w:type="dxa"/>
              <w:right w:w="100" w:type="dxa"/>
            </w:tcMar>
          </w:tcPr>
          <w:p w14:paraId="68064EA9" w14:textId="77777777" w:rsidR="009B540F" w:rsidRDefault="009B540F">
            <w:pPr>
              <w:widowControl w:val="0"/>
              <w:pBdr>
                <w:top w:val="nil"/>
                <w:left w:val="nil"/>
                <w:bottom w:val="nil"/>
                <w:right w:val="nil"/>
                <w:between w:val="nil"/>
              </w:pBdr>
              <w:rPr>
                <w:rFonts w:ascii="Open Sans" w:eastAsia="Open Sans" w:hAnsi="Open Sans" w:cs="Open Sans"/>
              </w:rPr>
            </w:pPr>
          </w:p>
        </w:tc>
      </w:tr>
      <w:tr w:rsidR="009B540F" w14:paraId="0EFA22FC" w14:textId="77777777">
        <w:tc>
          <w:tcPr>
            <w:tcW w:w="2100" w:type="dxa"/>
            <w:shd w:val="clear" w:color="auto" w:fill="C1C6DF"/>
            <w:tcMar>
              <w:top w:w="100" w:type="dxa"/>
              <w:left w:w="100" w:type="dxa"/>
              <w:bottom w:w="100" w:type="dxa"/>
              <w:right w:w="100" w:type="dxa"/>
            </w:tcMar>
          </w:tcPr>
          <w:p w14:paraId="2EE284A5" w14:textId="77777777" w:rsidR="009B540F" w:rsidRDefault="000C4910">
            <w:pPr>
              <w:widowControl w:val="0"/>
              <w:rPr>
                <w:rFonts w:ascii="Raleway" w:eastAsia="Raleway" w:hAnsi="Raleway" w:cs="Raleway"/>
                <w:b/>
                <w:color w:val="FFFFFF"/>
              </w:rPr>
            </w:pPr>
            <w:r>
              <w:rPr>
                <w:rFonts w:ascii="Raleway" w:eastAsia="Raleway" w:hAnsi="Raleway" w:cs="Raleway"/>
                <w:b/>
                <w:color w:val="FFFFFF"/>
              </w:rPr>
              <w:t xml:space="preserve">Why is that? </w:t>
            </w:r>
          </w:p>
        </w:tc>
        <w:tc>
          <w:tcPr>
            <w:tcW w:w="10860" w:type="dxa"/>
            <w:shd w:val="clear" w:color="auto" w:fill="auto"/>
            <w:tcMar>
              <w:top w:w="100" w:type="dxa"/>
              <w:left w:w="100" w:type="dxa"/>
              <w:bottom w:w="100" w:type="dxa"/>
              <w:right w:w="100" w:type="dxa"/>
            </w:tcMar>
          </w:tcPr>
          <w:p w14:paraId="43076D55" w14:textId="77777777" w:rsidR="009B540F" w:rsidRDefault="009B540F">
            <w:pPr>
              <w:widowControl w:val="0"/>
              <w:pBdr>
                <w:top w:val="nil"/>
                <w:left w:val="nil"/>
                <w:bottom w:val="nil"/>
                <w:right w:val="nil"/>
                <w:between w:val="nil"/>
              </w:pBdr>
              <w:rPr>
                <w:rFonts w:ascii="Open Sans" w:eastAsia="Open Sans" w:hAnsi="Open Sans" w:cs="Open Sans"/>
              </w:rPr>
            </w:pPr>
          </w:p>
        </w:tc>
      </w:tr>
      <w:tr w:rsidR="009B540F" w14:paraId="5A52A7B9" w14:textId="77777777">
        <w:tc>
          <w:tcPr>
            <w:tcW w:w="2100" w:type="dxa"/>
            <w:shd w:val="clear" w:color="auto" w:fill="C1C6DF"/>
            <w:tcMar>
              <w:top w:w="100" w:type="dxa"/>
              <w:left w:w="100" w:type="dxa"/>
              <w:bottom w:w="100" w:type="dxa"/>
              <w:right w:w="100" w:type="dxa"/>
            </w:tcMar>
          </w:tcPr>
          <w:p w14:paraId="2D1CCD81" w14:textId="77777777" w:rsidR="009B540F" w:rsidRDefault="000C4910">
            <w:pPr>
              <w:widowControl w:val="0"/>
              <w:rPr>
                <w:rFonts w:ascii="Raleway" w:eastAsia="Raleway" w:hAnsi="Raleway" w:cs="Raleway"/>
                <w:b/>
                <w:color w:val="FFFFFF"/>
              </w:rPr>
            </w:pPr>
            <w:r>
              <w:rPr>
                <w:rFonts w:ascii="Raleway" w:eastAsia="Raleway" w:hAnsi="Raleway" w:cs="Raleway"/>
                <w:b/>
                <w:color w:val="FFFFFF"/>
              </w:rPr>
              <w:t>Root Cause</w:t>
            </w:r>
          </w:p>
        </w:tc>
        <w:tc>
          <w:tcPr>
            <w:tcW w:w="10860" w:type="dxa"/>
            <w:shd w:val="clear" w:color="auto" w:fill="auto"/>
            <w:tcMar>
              <w:top w:w="100" w:type="dxa"/>
              <w:left w:w="100" w:type="dxa"/>
              <w:bottom w:w="100" w:type="dxa"/>
              <w:right w:w="100" w:type="dxa"/>
            </w:tcMar>
          </w:tcPr>
          <w:p w14:paraId="45048AEE" w14:textId="5E9B5B06" w:rsidR="009B540F" w:rsidRDefault="009B540F">
            <w:pPr>
              <w:widowControl w:val="0"/>
              <w:pBdr>
                <w:top w:val="nil"/>
                <w:left w:val="nil"/>
                <w:bottom w:val="nil"/>
                <w:right w:val="nil"/>
                <w:between w:val="nil"/>
              </w:pBdr>
              <w:rPr>
                <w:rFonts w:ascii="Open Sans" w:eastAsia="Open Sans" w:hAnsi="Open Sans" w:cs="Open Sans"/>
              </w:rPr>
            </w:pPr>
          </w:p>
        </w:tc>
      </w:tr>
    </w:tbl>
    <w:p w14:paraId="2FF94730" w14:textId="77777777" w:rsidR="009B540F" w:rsidRDefault="009B540F">
      <w:pPr>
        <w:pStyle w:val="Heading1"/>
        <w:keepLines/>
        <w:spacing w:before="360" w:after="200" w:line="276" w:lineRule="auto"/>
        <w:rPr>
          <w:rFonts w:ascii="Raleway" w:eastAsia="Raleway" w:hAnsi="Raleway" w:cs="Raleway"/>
          <w:b/>
        </w:rPr>
        <w:sectPr w:rsidR="009B540F">
          <w:pgSz w:w="15840" w:h="12240" w:orient="landscape"/>
          <w:pgMar w:top="1152" w:right="1440" w:bottom="1152" w:left="1440" w:header="720" w:footer="720" w:gutter="0"/>
          <w:cols w:space="720"/>
        </w:sectPr>
      </w:pPr>
      <w:bookmarkStart w:id="10" w:name="_heading=h.uuoh7sg1nwxi" w:colFirst="0" w:colLast="0"/>
      <w:bookmarkEnd w:id="10"/>
    </w:p>
    <w:p w14:paraId="092CD442" w14:textId="77777777" w:rsidR="009B540F" w:rsidRDefault="000C4910">
      <w:pPr>
        <w:pStyle w:val="Heading1"/>
        <w:keepLines/>
        <w:spacing w:before="360" w:after="200" w:line="276" w:lineRule="auto"/>
        <w:rPr>
          <w:rFonts w:ascii="Raleway" w:eastAsia="Raleway" w:hAnsi="Raleway" w:cs="Raleway"/>
        </w:rPr>
      </w:pPr>
      <w:bookmarkStart w:id="11" w:name="_heading=h.u9ykxxcspju2" w:colFirst="0" w:colLast="0"/>
      <w:bookmarkEnd w:id="11"/>
      <w:r>
        <w:rPr>
          <w:rFonts w:ascii="Raleway" w:eastAsia="Raleway" w:hAnsi="Raleway" w:cs="Raleway"/>
          <w:b/>
        </w:rPr>
        <w:lastRenderedPageBreak/>
        <w:t xml:space="preserve">Handout 3 </w:t>
      </w:r>
      <w:r>
        <w:rPr>
          <w:rFonts w:ascii="Raleway" w:eastAsia="Raleway" w:hAnsi="Raleway" w:cs="Raleway"/>
        </w:rPr>
        <w:t>| The Holcomb Template</w:t>
      </w:r>
    </w:p>
    <w:p w14:paraId="17D796F6" w14:textId="77777777" w:rsidR="009B540F" w:rsidRDefault="009B540F">
      <w:pPr>
        <w:spacing w:after="200"/>
        <w:rPr>
          <w:rFonts w:ascii="Raleway" w:eastAsia="Raleway" w:hAnsi="Raleway" w:cs="Raleway"/>
          <w:b/>
        </w:rPr>
      </w:pPr>
    </w:p>
    <w:p w14:paraId="44C70A92" w14:textId="77777777" w:rsidR="009B540F" w:rsidRDefault="000C4910">
      <w:pPr>
        <w:spacing w:after="200"/>
        <w:rPr>
          <w:rFonts w:ascii="Raleway" w:eastAsia="Raleway" w:hAnsi="Raleway" w:cs="Raleway"/>
          <w:b/>
        </w:rPr>
      </w:pPr>
      <w:r>
        <w:rPr>
          <w:rFonts w:ascii="Raleway" w:eastAsia="Raleway" w:hAnsi="Raleway" w:cs="Raleway"/>
          <w:b/>
        </w:rPr>
        <w:t>Purpose</w:t>
      </w:r>
    </w:p>
    <w:p w14:paraId="22ED6D84" w14:textId="77777777" w:rsidR="009B540F" w:rsidRPr="00B044D5" w:rsidRDefault="000C4910">
      <w:pPr>
        <w:spacing w:after="200"/>
        <w:rPr>
          <w:rFonts w:asciiTheme="majorHAnsi" w:eastAsia="Open Sans" w:hAnsiTheme="majorHAnsi" w:cs="Open Sans"/>
          <w:sz w:val="22"/>
          <w:szCs w:val="22"/>
        </w:rPr>
      </w:pPr>
      <w:r w:rsidRPr="00B044D5">
        <w:rPr>
          <w:rFonts w:asciiTheme="majorHAnsi" w:eastAsia="Open Sans" w:hAnsiTheme="majorHAnsi" w:cs="Open Sans"/>
          <w:sz w:val="22"/>
          <w:szCs w:val="22"/>
        </w:rPr>
        <w:t>To refine a goal and make it SMARTIE.</w:t>
      </w:r>
    </w:p>
    <w:p w14:paraId="098F18B4" w14:textId="77777777" w:rsidR="009B540F" w:rsidRDefault="000C4910">
      <w:pPr>
        <w:spacing w:after="200"/>
        <w:rPr>
          <w:rFonts w:ascii="Open Sans" w:eastAsia="Open Sans" w:hAnsi="Open Sans" w:cs="Open Sans"/>
          <w:b/>
        </w:rPr>
      </w:pPr>
      <w:r>
        <w:rPr>
          <w:rFonts w:ascii="Raleway" w:eastAsia="Raleway" w:hAnsi="Raleway" w:cs="Raleway"/>
          <w:b/>
        </w:rPr>
        <w:t>Activity Instructions</w:t>
      </w:r>
    </w:p>
    <w:p w14:paraId="51B36A43" w14:textId="77777777" w:rsidR="009B540F" w:rsidRPr="00B044D5" w:rsidRDefault="000C4910">
      <w:pPr>
        <w:spacing w:after="200"/>
        <w:rPr>
          <w:rFonts w:asciiTheme="majorHAnsi" w:eastAsia="Open Sans" w:hAnsiTheme="majorHAnsi" w:cs="Open Sans"/>
          <w:sz w:val="22"/>
          <w:szCs w:val="22"/>
        </w:rPr>
      </w:pPr>
      <w:r w:rsidRPr="00B044D5">
        <w:rPr>
          <w:rFonts w:asciiTheme="majorHAnsi" w:eastAsia="Open Sans" w:hAnsiTheme="majorHAnsi" w:cs="Open Sans"/>
          <w:sz w:val="22"/>
          <w:szCs w:val="22"/>
        </w:rPr>
        <w:t>Write your goal using the template below.</w:t>
      </w:r>
    </w:p>
    <w:p w14:paraId="6B006102" w14:textId="77777777" w:rsidR="009B540F" w:rsidRDefault="000C4910">
      <w:pPr>
        <w:spacing w:after="200"/>
        <w:rPr>
          <w:rFonts w:ascii="Open Sans" w:eastAsia="Open Sans" w:hAnsi="Open Sans" w:cs="Open Sans"/>
        </w:rPr>
      </w:pPr>
      <w:r>
        <w:rPr>
          <w:rFonts w:ascii="Raleway" w:eastAsia="Raleway" w:hAnsi="Raleway" w:cs="Raleway"/>
          <w:b/>
        </w:rPr>
        <w:t>Fillable Template</w:t>
      </w:r>
    </w:p>
    <w:tbl>
      <w:tblPr>
        <w:tblStyle w:val="a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B540F" w:rsidRPr="00B044D5" w14:paraId="395E6C61" w14:textId="77777777">
        <w:tc>
          <w:tcPr>
            <w:tcW w:w="9360" w:type="dxa"/>
            <w:shd w:val="clear" w:color="auto" w:fill="auto"/>
            <w:tcMar>
              <w:top w:w="100" w:type="dxa"/>
              <w:left w:w="100" w:type="dxa"/>
              <w:bottom w:w="100" w:type="dxa"/>
              <w:right w:w="100" w:type="dxa"/>
            </w:tcMar>
          </w:tcPr>
          <w:p w14:paraId="08966D4F" w14:textId="144CBA7F" w:rsidR="009B540F" w:rsidRPr="00B044D5" w:rsidRDefault="000C4910">
            <w:pPr>
              <w:widowControl w:val="0"/>
              <w:spacing w:before="200" w:after="200" w:line="432" w:lineRule="auto"/>
              <w:rPr>
                <w:rFonts w:asciiTheme="majorHAnsi" w:eastAsia="Open Sans" w:hAnsiTheme="majorHAnsi" w:cs="Open Sans"/>
                <w:sz w:val="22"/>
                <w:szCs w:val="22"/>
              </w:rPr>
            </w:pPr>
            <w:r w:rsidRPr="00B044D5">
              <w:rPr>
                <w:rFonts w:asciiTheme="majorHAnsi" w:eastAsia="Open Sans" w:hAnsiTheme="majorHAnsi" w:cs="Open Sans"/>
                <w:sz w:val="22"/>
                <w:szCs w:val="22"/>
              </w:rPr>
              <w:t xml:space="preserve">By </w:t>
            </w:r>
            <w:r w:rsidRPr="00B044D5">
              <w:rPr>
                <w:rFonts w:asciiTheme="majorHAnsi" w:eastAsia="Open Sans" w:hAnsiTheme="majorHAnsi" w:cs="Open Sans"/>
                <w:color w:val="5F3694"/>
                <w:sz w:val="22"/>
                <w:szCs w:val="22"/>
                <w:shd w:val="clear" w:color="auto" w:fill="EAE5EE"/>
              </w:rPr>
              <w:t>[when?]</w:t>
            </w:r>
            <w:r w:rsidRPr="00B044D5">
              <w:rPr>
                <w:rFonts w:asciiTheme="majorHAnsi" w:eastAsia="Open Sans" w:hAnsiTheme="majorHAnsi" w:cs="Open Sans"/>
                <w:sz w:val="22"/>
                <w:szCs w:val="22"/>
              </w:rPr>
              <w:t xml:space="preserve">, </w:t>
            </w:r>
            <w:r w:rsidRPr="00B044D5">
              <w:rPr>
                <w:rFonts w:asciiTheme="majorHAnsi" w:eastAsia="Open Sans" w:hAnsiTheme="majorHAnsi" w:cs="Open Sans"/>
                <w:color w:val="5F3694"/>
                <w:sz w:val="22"/>
                <w:szCs w:val="22"/>
                <w:shd w:val="clear" w:color="auto" w:fill="EAE5EE"/>
              </w:rPr>
              <w:t>[which students]</w:t>
            </w:r>
            <w:r w:rsidRPr="00B044D5">
              <w:rPr>
                <w:rFonts w:asciiTheme="majorHAnsi" w:eastAsia="Open Sans" w:hAnsiTheme="majorHAnsi" w:cs="Open Sans"/>
                <w:sz w:val="22"/>
                <w:szCs w:val="22"/>
              </w:rPr>
              <w:t xml:space="preserve"> will </w:t>
            </w:r>
            <w:r w:rsidRPr="00B044D5">
              <w:rPr>
                <w:rFonts w:asciiTheme="majorHAnsi" w:eastAsia="Open Sans" w:hAnsiTheme="majorHAnsi" w:cs="Open Sans"/>
                <w:color w:val="5F3694"/>
                <w:sz w:val="22"/>
                <w:szCs w:val="22"/>
                <w:shd w:val="clear" w:color="auto" w:fill="EAE5EE"/>
              </w:rPr>
              <w:t>[do what?]</w:t>
            </w:r>
            <w:r w:rsidRPr="00B044D5">
              <w:rPr>
                <w:rFonts w:asciiTheme="majorHAnsi" w:eastAsia="Open Sans" w:hAnsiTheme="majorHAnsi" w:cs="Open Sans"/>
                <w:sz w:val="22"/>
                <w:szCs w:val="22"/>
              </w:rPr>
              <w:t xml:space="preserve">, as evidenced by an </w:t>
            </w:r>
            <w:r w:rsidRPr="00B044D5">
              <w:rPr>
                <w:rFonts w:asciiTheme="majorHAnsi" w:eastAsia="Open Sans" w:hAnsiTheme="majorHAnsi" w:cs="Open Sans"/>
                <w:color w:val="5F3694"/>
                <w:sz w:val="22"/>
                <w:szCs w:val="22"/>
                <w:shd w:val="clear" w:color="auto" w:fill="EAE5EE"/>
              </w:rPr>
              <w:t>[increase/decrease]</w:t>
            </w:r>
            <w:r w:rsidRPr="00B044D5">
              <w:rPr>
                <w:rFonts w:asciiTheme="majorHAnsi" w:eastAsia="Open Sans" w:hAnsiTheme="majorHAnsi" w:cs="Open Sans"/>
                <w:sz w:val="22"/>
                <w:szCs w:val="22"/>
              </w:rPr>
              <w:t xml:space="preserve"> of </w:t>
            </w:r>
            <w:r w:rsidRPr="00B044D5">
              <w:rPr>
                <w:rFonts w:asciiTheme="majorHAnsi" w:eastAsia="Open Sans" w:hAnsiTheme="majorHAnsi" w:cs="Open Sans"/>
                <w:color w:val="5F3694"/>
                <w:sz w:val="22"/>
                <w:szCs w:val="22"/>
                <w:shd w:val="clear" w:color="auto" w:fill="EAE5EE"/>
              </w:rPr>
              <w:t>[what indicator?]</w:t>
            </w:r>
            <w:r w:rsidRPr="00B044D5">
              <w:rPr>
                <w:rFonts w:asciiTheme="majorHAnsi" w:eastAsia="Open Sans" w:hAnsiTheme="majorHAnsi" w:cs="Open Sans"/>
                <w:sz w:val="22"/>
                <w:szCs w:val="22"/>
              </w:rPr>
              <w:t xml:space="preserve">, as demonstrated by or on </w:t>
            </w:r>
            <w:r w:rsidRPr="00B044D5">
              <w:rPr>
                <w:rFonts w:asciiTheme="majorHAnsi" w:eastAsia="Open Sans" w:hAnsiTheme="majorHAnsi" w:cs="Open Sans"/>
                <w:color w:val="5F3694"/>
                <w:sz w:val="22"/>
                <w:szCs w:val="22"/>
                <w:shd w:val="clear" w:color="auto" w:fill="EAE5EE"/>
              </w:rPr>
              <w:t>[what evidence?]</w:t>
            </w:r>
            <w:r w:rsidRPr="00B044D5">
              <w:rPr>
                <w:rFonts w:asciiTheme="majorHAnsi" w:eastAsia="Open Sans" w:hAnsiTheme="majorHAnsi" w:cs="Open Sans"/>
                <w:sz w:val="22"/>
                <w:szCs w:val="22"/>
              </w:rPr>
              <w:t>.</w:t>
            </w:r>
          </w:p>
          <w:p w14:paraId="0DEC329D" w14:textId="560837AD" w:rsidR="009B540F" w:rsidRPr="00B044D5" w:rsidRDefault="000C4910">
            <w:pPr>
              <w:widowControl w:val="0"/>
              <w:spacing w:after="200" w:line="432" w:lineRule="auto"/>
              <w:rPr>
                <w:rFonts w:asciiTheme="majorHAnsi" w:eastAsia="Open Sans" w:hAnsiTheme="majorHAnsi" w:cs="Open Sans"/>
              </w:rPr>
            </w:pPr>
            <w:r w:rsidRPr="00B044D5">
              <w:rPr>
                <w:rFonts w:asciiTheme="majorHAnsi" w:eastAsia="Open Sans" w:hAnsiTheme="majorHAnsi" w:cs="Open Sans"/>
                <w:sz w:val="22"/>
                <w:szCs w:val="22"/>
              </w:rPr>
              <w:t xml:space="preserve">This will address bias/inequity by </w:t>
            </w:r>
            <w:r w:rsidRPr="00B044D5">
              <w:rPr>
                <w:rFonts w:asciiTheme="majorHAnsi" w:eastAsia="Open Sans" w:hAnsiTheme="majorHAnsi" w:cs="Open Sans"/>
                <w:color w:val="5F3694"/>
                <w:sz w:val="22"/>
                <w:szCs w:val="22"/>
                <w:shd w:val="clear" w:color="auto" w:fill="EAE5EE"/>
              </w:rPr>
              <w:t>[reason]</w:t>
            </w:r>
            <w:r w:rsidRPr="00B044D5">
              <w:rPr>
                <w:rFonts w:asciiTheme="majorHAnsi" w:eastAsia="Open Sans" w:hAnsiTheme="majorHAnsi" w:cs="Open Sans"/>
                <w:sz w:val="22"/>
                <w:szCs w:val="22"/>
              </w:rPr>
              <w:t>.</w:t>
            </w:r>
          </w:p>
        </w:tc>
      </w:tr>
    </w:tbl>
    <w:p w14:paraId="767099AE" w14:textId="77777777" w:rsidR="009B540F" w:rsidRDefault="009B540F">
      <w:pPr>
        <w:widowControl w:val="0"/>
        <w:spacing w:after="200" w:line="432" w:lineRule="auto"/>
        <w:rPr>
          <w:rFonts w:ascii="Open Sans" w:eastAsia="Open Sans" w:hAnsi="Open Sans" w:cs="Open Sans"/>
          <w:b/>
          <w:sz w:val="22"/>
          <w:szCs w:val="22"/>
        </w:rPr>
      </w:pPr>
    </w:p>
    <w:p w14:paraId="58C49D3F" w14:textId="77777777" w:rsidR="009B540F" w:rsidRDefault="009B540F">
      <w:pPr>
        <w:pStyle w:val="Heading1"/>
        <w:keepLines/>
        <w:spacing w:before="360" w:after="200" w:line="276" w:lineRule="auto"/>
        <w:rPr>
          <w:rFonts w:ascii="Raleway" w:eastAsia="Raleway" w:hAnsi="Raleway" w:cs="Raleway"/>
          <w:b/>
        </w:rPr>
        <w:sectPr w:rsidR="009B540F">
          <w:pgSz w:w="12240" w:h="15840"/>
          <w:pgMar w:top="1152" w:right="1440" w:bottom="1152" w:left="1440" w:header="720" w:footer="720" w:gutter="0"/>
          <w:cols w:space="720"/>
        </w:sectPr>
      </w:pPr>
      <w:bookmarkStart w:id="12" w:name="_heading=h.n2py2e69ak1" w:colFirst="0" w:colLast="0"/>
      <w:bookmarkEnd w:id="12"/>
    </w:p>
    <w:p w14:paraId="09D16F9A" w14:textId="77777777" w:rsidR="009B540F" w:rsidRDefault="000C4910">
      <w:pPr>
        <w:pStyle w:val="Heading1"/>
        <w:keepLines/>
        <w:spacing w:before="360" w:after="200" w:line="276" w:lineRule="auto"/>
        <w:rPr>
          <w:rFonts w:ascii="Raleway" w:eastAsia="Raleway" w:hAnsi="Raleway" w:cs="Raleway"/>
        </w:rPr>
      </w:pPr>
      <w:bookmarkStart w:id="13" w:name="_heading=h.dzr3jf11rpqn" w:colFirst="0" w:colLast="0"/>
      <w:bookmarkEnd w:id="13"/>
      <w:r>
        <w:rPr>
          <w:rFonts w:ascii="Raleway" w:eastAsia="Raleway" w:hAnsi="Raleway" w:cs="Raleway"/>
          <w:b/>
        </w:rPr>
        <w:lastRenderedPageBreak/>
        <w:t xml:space="preserve">Handout 4 </w:t>
      </w:r>
      <w:r>
        <w:rPr>
          <w:rFonts w:ascii="Raleway" w:eastAsia="Raleway" w:hAnsi="Raleway" w:cs="Raleway"/>
        </w:rPr>
        <w:t>| The Driver Diagram</w:t>
      </w:r>
    </w:p>
    <w:p w14:paraId="42B32822" w14:textId="77777777" w:rsidR="009B540F" w:rsidRDefault="009B540F">
      <w:pPr>
        <w:spacing w:after="200"/>
        <w:rPr>
          <w:rFonts w:ascii="Raleway" w:eastAsia="Raleway" w:hAnsi="Raleway" w:cs="Raleway"/>
          <w:b/>
        </w:rPr>
      </w:pPr>
    </w:p>
    <w:p w14:paraId="6E177B3D" w14:textId="77777777" w:rsidR="009B540F" w:rsidRDefault="000C4910">
      <w:pPr>
        <w:spacing w:after="200"/>
        <w:rPr>
          <w:rFonts w:ascii="Raleway" w:eastAsia="Raleway" w:hAnsi="Raleway" w:cs="Raleway"/>
          <w:b/>
        </w:rPr>
      </w:pPr>
      <w:r>
        <w:rPr>
          <w:rFonts w:ascii="Raleway" w:eastAsia="Raleway" w:hAnsi="Raleway" w:cs="Raleway"/>
          <w:b/>
        </w:rPr>
        <w:t>Purpose</w:t>
      </w:r>
    </w:p>
    <w:p w14:paraId="15DFB9AA" w14:textId="77777777" w:rsidR="009B540F" w:rsidRPr="00B044D5" w:rsidRDefault="000C4910">
      <w:pPr>
        <w:spacing w:after="200"/>
        <w:rPr>
          <w:rFonts w:asciiTheme="majorHAnsi" w:eastAsia="Open Sans" w:hAnsiTheme="majorHAnsi" w:cs="Open Sans"/>
          <w:sz w:val="22"/>
          <w:szCs w:val="22"/>
        </w:rPr>
      </w:pPr>
      <w:r w:rsidRPr="00B044D5">
        <w:rPr>
          <w:rFonts w:asciiTheme="majorHAnsi" w:eastAsia="Open Sans" w:hAnsiTheme="majorHAnsi" w:cs="Open Sans"/>
          <w:sz w:val="22"/>
          <w:szCs w:val="22"/>
        </w:rPr>
        <w:t>To identify objectives and initiatives that can help achieve a goal.</w:t>
      </w:r>
    </w:p>
    <w:p w14:paraId="42E274D1" w14:textId="77777777" w:rsidR="009B540F" w:rsidRDefault="000C4910">
      <w:pPr>
        <w:spacing w:after="200"/>
        <w:rPr>
          <w:rFonts w:ascii="Open Sans" w:eastAsia="Open Sans" w:hAnsi="Open Sans" w:cs="Open Sans"/>
          <w:b/>
        </w:rPr>
      </w:pPr>
      <w:r>
        <w:rPr>
          <w:rFonts w:ascii="Raleway" w:eastAsia="Raleway" w:hAnsi="Raleway" w:cs="Raleway"/>
          <w:b/>
        </w:rPr>
        <w:t>Activity Instructions</w:t>
      </w:r>
    </w:p>
    <w:p w14:paraId="04A84966" w14:textId="77777777" w:rsidR="009B540F" w:rsidRPr="00B044D5" w:rsidRDefault="000C4910">
      <w:pPr>
        <w:numPr>
          <w:ilvl w:val="0"/>
          <w:numId w:val="10"/>
        </w:numPr>
        <w:spacing w:after="200"/>
        <w:rPr>
          <w:rFonts w:asciiTheme="majorHAnsi" w:eastAsia="Open Sans" w:hAnsiTheme="majorHAnsi" w:cs="Open Sans"/>
          <w:sz w:val="22"/>
          <w:szCs w:val="22"/>
        </w:rPr>
      </w:pPr>
      <w:r w:rsidRPr="00B044D5">
        <w:rPr>
          <w:rFonts w:asciiTheme="majorHAnsi" w:eastAsia="Open Sans" w:hAnsiTheme="majorHAnsi" w:cs="Open Sans"/>
          <w:sz w:val="22"/>
          <w:szCs w:val="22"/>
        </w:rPr>
        <w:t xml:space="preserve">Write the goal (what will be improved, by how much, for whom, and by when). </w:t>
      </w:r>
    </w:p>
    <w:p w14:paraId="47148EDE" w14:textId="77777777" w:rsidR="009B540F" w:rsidRPr="00B044D5" w:rsidRDefault="000C4910">
      <w:pPr>
        <w:numPr>
          <w:ilvl w:val="0"/>
          <w:numId w:val="10"/>
        </w:numPr>
        <w:spacing w:after="200"/>
        <w:rPr>
          <w:rFonts w:asciiTheme="majorHAnsi" w:eastAsia="Open Sans" w:hAnsiTheme="majorHAnsi" w:cs="Open Sans"/>
          <w:sz w:val="22"/>
          <w:szCs w:val="22"/>
        </w:rPr>
      </w:pPr>
      <w:r w:rsidRPr="00B044D5">
        <w:rPr>
          <w:rFonts w:asciiTheme="majorHAnsi" w:eastAsia="Open Sans" w:hAnsiTheme="majorHAnsi" w:cs="Open Sans"/>
          <w:sz w:val="22"/>
          <w:szCs w:val="22"/>
        </w:rPr>
        <w:t xml:space="preserve">To the right of the goal, list a few “primary drivers” — the most significant high-level influencers on the goal you’ve identified. </w:t>
      </w:r>
    </w:p>
    <w:p w14:paraId="7AB9B90E" w14:textId="77777777" w:rsidR="009B540F" w:rsidRPr="00B044D5" w:rsidRDefault="000C4910">
      <w:pPr>
        <w:numPr>
          <w:ilvl w:val="0"/>
          <w:numId w:val="10"/>
        </w:numPr>
        <w:spacing w:after="200"/>
        <w:rPr>
          <w:rFonts w:asciiTheme="majorHAnsi" w:eastAsia="Open Sans" w:hAnsiTheme="majorHAnsi" w:cs="Open Sans"/>
          <w:sz w:val="22"/>
          <w:szCs w:val="22"/>
        </w:rPr>
      </w:pPr>
      <w:r w:rsidRPr="00B044D5">
        <w:rPr>
          <w:rFonts w:asciiTheme="majorHAnsi" w:eastAsia="Open Sans" w:hAnsiTheme="majorHAnsi" w:cs="Open Sans"/>
          <w:sz w:val="22"/>
          <w:szCs w:val="22"/>
        </w:rPr>
        <w:t>To the right of each primary driver, list as m</w:t>
      </w:r>
      <w:r w:rsidRPr="00B044D5">
        <w:rPr>
          <w:rFonts w:asciiTheme="majorHAnsi" w:eastAsia="Open Sans" w:hAnsiTheme="majorHAnsi" w:cs="Open Sans"/>
          <w:sz w:val="22"/>
          <w:szCs w:val="22"/>
        </w:rPr>
        <w:t xml:space="preserve">any “secondary drivers” that influence the primary driver as you can think of. Note: Secondary drivers can connect to more than one primary driver.  </w:t>
      </w:r>
    </w:p>
    <w:p w14:paraId="41FD4931" w14:textId="77777777" w:rsidR="009B540F" w:rsidRPr="00B044D5" w:rsidRDefault="000C4910">
      <w:pPr>
        <w:numPr>
          <w:ilvl w:val="0"/>
          <w:numId w:val="10"/>
        </w:numPr>
        <w:spacing w:after="200"/>
        <w:rPr>
          <w:rFonts w:asciiTheme="majorHAnsi" w:eastAsia="Open Sans" w:hAnsiTheme="majorHAnsi" w:cs="Open Sans"/>
          <w:sz w:val="22"/>
          <w:szCs w:val="22"/>
        </w:rPr>
      </w:pPr>
      <w:r w:rsidRPr="00B044D5">
        <w:rPr>
          <w:rFonts w:asciiTheme="majorHAnsi" w:eastAsia="Open Sans" w:hAnsiTheme="majorHAnsi" w:cs="Open Sans"/>
          <w:sz w:val="22"/>
          <w:szCs w:val="22"/>
        </w:rPr>
        <w:t>To the right of each secondary driver, list specific objectives and initiatives that you will implement to</w:t>
      </w:r>
      <w:r w:rsidRPr="00B044D5">
        <w:rPr>
          <w:rFonts w:asciiTheme="majorHAnsi" w:eastAsia="Open Sans" w:hAnsiTheme="majorHAnsi" w:cs="Open Sans"/>
          <w:sz w:val="22"/>
          <w:szCs w:val="22"/>
        </w:rPr>
        <w:t xml:space="preserve"> influence the secondary driver. Note: Change ideas can connect to more than one secondary driver.  </w:t>
      </w:r>
    </w:p>
    <w:p w14:paraId="2CEDC76D" w14:textId="77777777" w:rsidR="009B540F" w:rsidRPr="00B044D5" w:rsidRDefault="009B540F">
      <w:pPr>
        <w:spacing w:after="200"/>
        <w:rPr>
          <w:rFonts w:asciiTheme="majorHAnsi" w:eastAsia="Raleway" w:hAnsiTheme="majorHAnsi" w:cs="Raleway"/>
          <w:b/>
        </w:rPr>
      </w:pPr>
    </w:p>
    <w:p w14:paraId="39086648" w14:textId="77777777" w:rsidR="009B540F" w:rsidRDefault="009B540F">
      <w:pPr>
        <w:spacing w:after="200"/>
        <w:rPr>
          <w:rFonts w:ascii="Raleway" w:eastAsia="Raleway" w:hAnsi="Raleway" w:cs="Raleway"/>
          <w:b/>
        </w:rPr>
      </w:pPr>
    </w:p>
    <w:p w14:paraId="1248AF27" w14:textId="77777777" w:rsidR="009B540F" w:rsidRDefault="009B540F">
      <w:pPr>
        <w:spacing w:after="200"/>
        <w:rPr>
          <w:rFonts w:ascii="Raleway" w:eastAsia="Raleway" w:hAnsi="Raleway" w:cs="Raleway"/>
          <w:b/>
        </w:rPr>
      </w:pPr>
    </w:p>
    <w:p w14:paraId="09741A3A" w14:textId="77777777" w:rsidR="009B540F" w:rsidRDefault="009B540F">
      <w:pPr>
        <w:spacing w:after="200"/>
        <w:rPr>
          <w:rFonts w:ascii="Raleway" w:eastAsia="Raleway" w:hAnsi="Raleway" w:cs="Raleway"/>
          <w:b/>
        </w:rPr>
      </w:pPr>
    </w:p>
    <w:p w14:paraId="461ED93E" w14:textId="77777777" w:rsidR="009B540F" w:rsidRDefault="000C4910">
      <w:pPr>
        <w:spacing w:after="200"/>
        <w:rPr>
          <w:rFonts w:ascii="Raleway" w:eastAsia="Raleway" w:hAnsi="Raleway" w:cs="Raleway"/>
          <w:b/>
        </w:rPr>
      </w:pPr>
      <w:r>
        <w:br w:type="page"/>
      </w:r>
    </w:p>
    <w:p w14:paraId="288105E1" w14:textId="77777777" w:rsidR="009B540F" w:rsidRDefault="000C4910">
      <w:pPr>
        <w:spacing w:after="200"/>
        <w:rPr>
          <w:rFonts w:ascii="Raleway" w:eastAsia="Raleway" w:hAnsi="Raleway" w:cs="Raleway"/>
          <w:sz w:val="22"/>
          <w:szCs w:val="22"/>
        </w:rPr>
      </w:pPr>
      <w:r>
        <w:rPr>
          <w:rFonts w:ascii="Raleway" w:eastAsia="Raleway" w:hAnsi="Raleway" w:cs="Raleway"/>
          <w:sz w:val="22"/>
          <w:szCs w:val="22"/>
        </w:rPr>
        <w:lastRenderedPageBreak/>
        <w:t>Handout 4 | The Driver Diagram | page 2 of 2</w:t>
      </w:r>
    </w:p>
    <w:p w14:paraId="78CB40DB" w14:textId="77777777" w:rsidR="009B540F" w:rsidRDefault="000C4910">
      <w:pPr>
        <w:spacing w:after="200"/>
      </w:pPr>
      <w:r>
        <w:rPr>
          <w:rFonts w:ascii="Raleway" w:eastAsia="Raleway" w:hAnsi="Raleway" w:cs="Raleway"/>
          <w:b/>
        </w:rPr>
        <w:t>Fillable Template</w:t>
      </w:r>
    </w:p>
    <w:tbl>
      <w:tblPr>
        <w:tblStyle w:val="affff"/>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gridCol w:w="360"/>
        <w:gridCol w:w="3825"/>
        <w:gridCol w:w="420"/>
        <w:gridCol w:w="4770"/>
      </w:tblGrid>
      <w:tr w:rsidR="009B540F" w:rsidRPr="00B044D5" w14:paraId="6DF21447" w14:textId="77777777">
        <w:trPr>
          <w:trHeight w:val="420"/>
          <w:tblHeader/>
        </w:trPr>
        <w:tc>
          <w:tcPr>
            <w:tcW w:w="12960"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8413A3" w14:textId="739FD701" w:rsidR="009B540F" w:rsidRPr="00B044D5" w:rsidRDefault="000C4910">
            <w:pPr>
              <w:widowControl w:val="0"/>
              <w:pBdr>
                <w:top w:val="nil"/>
                <w:left w:val="nil"/>
                <w:bottom w:val="nil"/>
                <w:right w:val="nil"/>
                <w:between w:val="nil"/>
              </w:pBdr>
              <w:rPr>
                <w:rFonts w:asciiTheme="majorHAnsi" w:eastAsia="Open Sans" w:hAnsiTheme="majorHAnsi" w:cs="Open Sans"/>
                <w:sz w:val="22"/>
                <w:szCs w:val="22"/>
              </w:rPr>
            </w:pPr>
            <w:r w:rsidRPr="00B044D5">
              <w:rPr>
                <w:rFonts w:asciiTheme="majorHAnsi" w:eastAsia="Open Sans" w:hAnsiTheme="majorHAnsi" w:cs="Open Sans"/>
                <w:b/>
                <w:sz w:val="22"/>
                <w:szCs w:val="22"/>
              </w:rPr>
              <w:t xml:space="preserve">Goal: </w:t>
            </w:r>
            <w:r w:rsidRPr="00B044D5">
              <w:rPr>
                <w:rFonts w:asciiTheme="majorHAnsi" w:eastAsia="Open Sans" w:hAnsiTheme="majorHAnsi" w:cs="Open Sans"/>
                <w:sz w:val="22"/>
                <w:szCs w:val="22"/>
              </w:rPr>
              <w:t xml:space="preserve"> </w:t>
            </w:r>
          </w:p>
        </w:tc>
      </w:tr>
      <w:tr w:rsidR="009B540F" w:rsidRPr="00B044D5" w14:paraId="68CEC1A0" w14:textId="77777777">
        <w:trPr>
          <w:trHeight w:val="254"/>
          <w:tblHeader/>
        </w:trPr>
        <w:tc>
          <w:tcPr>
            <w:tcW w:w="12960" w:type="dxa"/>
            <w:gridSpan w:val="5"/>
            <w:tcBorders>
              <w:top w:val="single" w:sz="4" w:space="0" w:color="000000"/>
              <w:left w:val="single" w:sz="4" w:space="0" w:color="FFFFFF"/>
              <w:bottom w:val="single" w:sz="4" w:space="0" w:color="FFFFFF"/>
              <w:right w:val="single" w:sz="4" w:space="0" w:color="FFFFFF"/>
            </w:tcBorders>
            <w:shd w:val="clear" w:color="auto" w:fill="auto"/>
            <w:tcMar>
              <w:top w:w="100" w:type="dxa"/>
              <w:left w:w="100" w:type="dxa"/>
              <w:bottom w:w="100" w:type="dxa"/>
              <w:right w:w="100" w:type="dxa"/>
            </w:tcMar>
          </w:tcPr>
          <w:p w14:paraId="7B00CD3E" w14:textId="77777777" w:rsidR="009B540F" w:rsidRPr="00B044D5" w:rsidRDefault="009B540F">
            <w:pPr>
              <w:widowControl w:val="0"/>
              <w:pBdr>
                <w:top w:val="nil"/>
                <w:left w:val="nil"/>
                <w:bottom w:val="nil"/>
                <w:right w:val="nil"/>
                <w:between w:val="nil"/>
              </w:pBdr>
              <w:rPr>
                <w:rFonts w:asciiTheme="majorHAnsi" w:eastAsia="Open Sans" w:hAnsiTheme="majorHAnsi" w:cs="Open Sans"/>
                <w:b/>
                <w:sz w:val="22"/>
                <w:szCs w:val="22"/>
              </w:rPr>
            </w:pPr>
          </w:p>
        </w:tc>
      </w:tr>
      <w:tr w:rsidR="009B540F" w:rsidRPr="00B044D5" w14:paraId="20CE8412" w14:textId="77777777">
        <w:trPr>
          <w:tblHeader/>
        </w:trPr>
        <w:tc>
          <w:tcPr>
            <w:tcW w:w="3585" w:type="dxa"/>
            <w:tcBorders>
              <w:top w:val="single" w:sz="4"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14:paraId="5EE70BF0"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360" w:type="dxa"/>
            <w:tcBorders>
              <w:top w:val="single" w:sz="4" w:space="0" w:color="FFFFFF"/>
              <w:left w:val="single" w:sz="8" w:space="0" w:color="FFFFFF"/>
              <w:bottom w:val="single" w:sz="12" w:space="0" w:color="FFFFFF"/>
              <w:right w:val="single" w:sz="12" w:space="0" w:color="FFFFFF"/>
            </w:tcBorders>
            <w:shd w:val="clear" w:color="auto" w:fill="auto"/>
            <w:tcMar>
              <w:top w:w="100" w:type="dxa"/>
              <w:left w:w="100" w:type="dxa"/>
              <w:bottom w:w="100" w:type="dxa"/>
              <w:right w:w="100" w:type="dxa"/>
            </w:tcMar>
          </w:tcPr>
          <w:p w14:paraId="60C1D6D8"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3825" w:type="dxa"/>
            <w:tcBorders>
              <w:top w:val="single" w:sz="4" w:space="0" w:color="FFFFFF"/>
              <w:left w:val="single" w:sz="8" w:space="0" w:color="FFFFFF"/>
              <w:bottom w:val="single" w:sz="12" w:space="0" w:color="FFFFFF"/>
              <w:right w:val="single" w:sz="12" w:space="0" w:color="FFFFFF"/>
            </w:tcBorders>
            <w:shd w:val="clear" w:color="auto" w:fill="auto"/>
            <w:tcMar>
              <w:top w:w="100" w:type="dxa"/>
              <w:left w:w="100" w:type="dxa"/>
              <w:bottom w:w="100" w:type="dxa"/>
              <w:right w:w="100" w:type="dxa"/>
            </w:tcMar>
          </w:tcPr>
          <w:p w14:paraId="075C0273"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420" w:type="dxa"/>
            <w:tcBorders>
              <w:top w:val="single" w:sz="4" w:space="0" w:color="FFFFFF"/>
              <w:left w:val="single" w:sz="12" w:space="0" w:color="FFFFFF"/>
              <w:bottom w:val="single" w:sz="12" w:space="0" w:color="FFFFFF"/>
              <w:right w:val="single" w:sz="12" w:space="0" w:color="FFFFFF"/>
            </w:tcBorders>
            <w:tcMar>
              <w:top w:w="100" w:type="dxa"/>
              <w:left w:w="100" w:type="dxa"/>
              <w:bottom w:w="100" w:type="dxa"/>
              <w:right w:w="100" w:type="dxa"/>
            </w:tcMar>
          </w:tcPr>
          <w:p w14:paraId="6FD6B16B" w14:textId="77777777" w:rsidR="009B540F" w:rsidRPr="00B044D5" w:rsidRDefault="000C4910">
            <w:pPr>
              <w:widowControl w:val="0"/>
              <w:rPr>
                <w:rFonts w:asciiTheme="majorHAnsi" w:eastAsia="Open Sans" w:hAnsiTheme="majorHAnsi" w:cs="Open Sans"/>
                <w:sz w:val="22"/>
                <w:szCs w:val="22"/>
              </w:rPr>
            </w:pPr>
            <w:sdt>
              <w:sdtPr>
                <w:rPr>
                  <w:rFonts w:asciiTheme="majorHAnsi" w:hAnsiTheme="majorHAnsi"/>
                </w:rPr>
                <w:tag w:val="goog_rdk_3"/>
                <w:id w:val="410972990"/>
              </w:sdtPr>
              <w:sdtEndPr/>
              <w:sdtContent>
                <w:r w:rsidRPr="00B044D5">
                  <w:rPr>
                    <w:rFonts w:asciiTheme="majorHAnsi" w:eastAsia="Arial Unicode MS" w:hAnsiTheme="majorHAnsi" w:cs="Arial Unicode MS"/>
                    <w:b/>
                    <w:color w:val="6671AF"/>
                    <w:sz w:val="22"/>
                    <w:szCs w:val="22"/>
                  </w:rPr>
                  <w:t>↗</w:t>
                </w:r>
              </w:sdtContent>
            </w:sdt>
          </w:p>
        </w:tc>
        <w:tc>
          <w:tcPr>
            <w:tcW w:w="4770" w:type="dxa"/>
            <w:tcBorders>
              <w:top w:val="single" w:sz="4" w:space="0" w:color="FFFFFF"/>
              <w:left w:val="single" w:sz="12" w:space="0" w:color="FFFFFF"/>
              <w:bottom w:val="single" w:sz="12" w:space="0" w:color="FFFFFF"/>
              <w:right w:val="single" w:sz="12" w:space="0" w:color="FFFFFF"/>
            </w:tcBorders>
            <w:shd w:val="clear" w:color="auto" w:fill="C6C9DE"/>
            <w:tcMar>
              <w:top w:w="100" w:type="dxa"/>
              <w:left w:w="100" w:type="dxa"/>
              <w:bottom w:w="100" w:type="dxa"/>
              <w:right w:w="100" w:type="dxa"/>
            </w:tcMar>
          </w:tcPr>
          <w:p w14:paraId="1A614631" w14:textId="77777777" w:rsidR="009B540F" w:rsidRPr="00B044D5" w:rsidRDefault="000C4910">
            <w:pPr>
              <w:widowControl w:val="0"/>
              <w:pBdr>
                <w:top w:val="nil"/>
                <w:left w:val="nil"/>
                <w:bottom w:val="nil"/>
                <w:right w:val="nil"/>
                <w:between w:val="nil"/>
              </w:pBdr>
              <w:rPr>
                <w:rFonts w:asciiTheme="majorHAnsi" w:eastAsia="Open Sans" w:hAnsiTheme="majorHAnsi" w:cs="Open Sans"/>
                <w:sz w:val="22"/>
                <w:szCs w:val="22"/>
              </w:rPr>
            </w:pPr>
            <w:r w:rsidRPr="00B044D5">
              <w:rPr>
                <w:rFonts w:asciiTheme="majorHAnsi" w:eastAsia="Open Sans" w:hAnsiTheme="majorHAnsi" w:cs="Open Sans"/>
                <w:sz w:val="22"/>
                <w:szCs w:val="22"/>
              </w:rPr>
              <w:t>Objective or initiative</w:t>
            </w:r>
          </w:p>
        </w:tc>
      </w:tr>
      <w:tr w:rsidR="009B540F" w:rsidRPr="00B044D5" w14:paraId="7418864A" w14:textId="77777777">
        <w:tc>
          <w:tcPr>
            <w:tcW w:w="3585" w:type="dxa"/>
            <w:tcBorders>
              <w:top w:val="single" w:sz="12" w:space="0" w:color="FFFFFF"/>
              <w:left w:val="single" w:sz="12" w:space="0" w:color="FFFFFF"/>
              <w:bottom w:val="single" w:sz="12" w:space="0" w:color="FFFFFF"/>
              <w:right w:val="single" w:sz="12" w:space="0" w:color="FFFFFF"/>
            </w:tcBorders>
            <w:shd w:val="clear" w:color="auto" w:fill="8689B9"/>
            <w:tcMar>
              <w:top w:w="100" w:type="dxa"/>
              <w:left w:w="100" w:type="dxa"/>
              <w:bottom w:w="100" w:type="dxa"/>
              <w:right w:w="100" w:type="dxa"/>
            </w:tcMar>
          </w:tcPr>
          <w:p w14:paraId="2DAD57D8" w14:textId="77777777" w:rsidR="009B540F" w:rsidRPr="00B044D5" w:rsidRDefault="000C4910">
            <w:pPr>
              <w:widowControl w:val="0"/>
              <w:rPr>
                <w:rFonts w:asciiTheme="majorHAnsi" w:eastAsia="Open Sans" w:hAnsiTheme="majorHAnsi" w:cs="Open Sans"/>
                <w:b/>
                <w:color w:val="FFFFFF"/>
                <w:sz w:val="22"/>
                <w:szCs w:val="22"/>
              </w:rPr>
            </w:pPr>
            <w:r w:rsidRPr="00B044D5">
              <w:rPr>
                <w:rFonts w:asciiTheme="majorHAnsi" w:eastAsia="Open Sans" w:hAnsiTheme="majorHAnsi" w:cs="Open Sans"/>
                <w:b/>
                <w:color w:val="FFFFFF"/>
                <w:sz w:val="22"/>
                <w:szCs w:val="22"/>
              </w:rPr>
              <w:t>Primary Driver</w:t>
            </w:r>
          </w:p>
        </w:tc>
        <w:tc>
          <w:tcPr>
            <w:tcW w:w="360" w:type="dxa"/>
            <w:tcBorders>
              <w:top w:val="single" w:sz="12" w:space="0" w:color="FFFFFF"/>
              <w:left w:val="single" w:sz="12" w:space="0" w:color="FFFFFF"/>
              <w:bottom w:val="single" w:sz="12" w:space="0" w:color="FFFFFF"/>
              <w:right w:val="single" w:sz="12" w:space="0" w:color="FFFFFF"/>
            </w:tcBorders>
            <w:tcMar>
              <w:top w:w="100" w:type="dxa"/>
              <w:left w:w="100" w:type="dxa"/>
              <w:bottom w:w="100" w:type="dxa"/>
              <w:right w:w="100" w:type="dxa"/>
            </w:tcMar>
          </w:tcPr>
          <w:p w14:paraId="6E0FC0DF" w14:textId="77777777" w:rsidR="009B540F" w:rsidRPr="00B044D5" w:rsidRDefault="000C4910">
            <w:pPr>
              <w:widowControl w:val="0"/>
              <w:rPr>
                <w:rFonts w:asciiTheme="majorHAnsi" w:eastAsia="Open Sans" w:hAnsiTheme="majorHAnsi" w:cs="Open Sans"/>
                <w:b/>
                <w:color w:val="6671AF"/>
                <w:sz w:val="22"/>
                <w:szCs w:val="22"/>
              </w:rPr>
            </w:pPr>
            <w:sdt>
              <w:sdtPr>
                <w:rPr>
                  <w:rFonts w:asciiTheme="majorHAnsi" w:hAnsiTheme="majorHAnsi"/>
                </w:rPr>
                <w:tag w:val="goog_rdk_4"/>
                <w:id w:val="-228158241"/>
              </w:sdtPr>
              <w:sdtEndPr/>
              <w:sdtContent>
                <w:r w:rsidRPr="00B044D5">
                  <w:rPr>
                    <w:rFonts w:ascii="Segoe UI Symbol" w:eastAsia="Arial Unicode MS" w:hAnsi="Segoe UI Symbol" w:cs="Segoe UI Symbol"/>
                    <w:b/>
                    <w:color w:val="6671AF"/>
                    <w:sz w:val="22"/>
                    <w:szCs w:val="22"/>
                  </w:rPr>
                  <w:t>➤</w:t>
                </w:r>
              </w:sdtContent>
            </w:sdt>
          </w:p>
        </w:tc>
        <w:tc>
          <w:tcPr>
            <w:tcW w:w="3825" w:type="dxa"/>
            <w:tcBorders>
              <w:top w:val="single" w:sz="12" w:space="0" w:color="FFFFFF"/>
              <w:left w:val="single" w:sz="12" w:space="0" w:color="FFFFFF"/>
              <w:bottom w:val="single" w:sz="12" w:space="0" w:color="FFFFFF"/>
              <w:right w:val="single" w:sz="12" w:space="0" w:color="FFFFFF"/>
            </w:tcBorders>
            <w:shd w:val="clear" w:color="auto" w:fill="A9ABCC"/>
            <w:tcMar>
              <w:top w:w="100" w:type="dxa"/>
              <w:left w:w="100" w:type="dxa"/>
              <w:bottom w:w="100" w:type="dxa"/>
              <w:right w:w="100" w:type="dxa"/>
            </w:tcMar>
          </w:tcPr>
          <w:p w14:paraId="6D672F2F" w14:textId="77777777" w:rsidR="009B540F" w:rsidRPr="00B044D5" w:rsidRDefault="000C4910">
            <w:pPr>
              <w:widowControl w:val="0"/>
              <w:rPr>
                <w:rFonts w:asciiTheme="majorHAnsi" w:eastAsia="Open Sans" w:hAnsiTheme="majorHAnsi" w:cs="Open Sans"/>
                <w:b/>
                <w:color w:val="FFFFFF"/>
                <w:sz w:val="22"/>
                <w:szCs w:val="22"/>
              </w:rPr>
            </w:pPr>
            <w:r w:rsidRPr="00B044D5">
              <w:rPr>
                <w:rFonts w:asciiTheme="majorHAnsi" w:eastAsia="Open Sans" w:hAnsiTheme="majorHAnsi" w:cs="Open Sans"/>
                <w:b/>
                <w:color w:val="FFFFFF"/>
                <w:sz w:val="22"/>
                <w:szCs w:val="22"/>
              </w:rPr>
              <w:t>Secondary Driver</w:t>
            </w:r>
          </w:p>
        </w:tc>
        <w:tc>
          <w:tcPr>
            <w:tcW w:w="420" w:type="dxa"/>
            <w:tcBorders>
              <w:top w:val="single" w:sz="12" w:space="0" w:color="FFFFFF"/>
              <w:left w:val="single" w:sz="12" w:space="0" w:color="FFFFFF"/>
              <w:bottom w:val="single" w:sz="12" w:space="0" w:color="FFFFFF"/>
              <w:right w:val="single" w:sz="8" w:space="0" w:color="FFFFFF"/>
            </w:tcBorders>
            <w:tcMar>
              <w:top w:w="100" w:type="dxa"/>
              <w:left w:w="100" w:type="dxa"/>
              <w:bottom w:w="100" w:type="dxa"/>
              <w:right w:w="100" w:type="dxa"/>
            </w:tcMar>
          </w:tcPr>
          <w:p w14:paraId="2A8A07CD"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4770" w:type="dxa"/>
            <w:tcBorders>
              <w:top w:val="single" w:sz="12" w:space="0" w:color="FFFFFF"/>
              <w:left w:val="single" w:sz="12" w:space="0" w:color="FFFFFF"/>
              <w:bottom w:val="single" w:sz="12" w:space="0" w:color="FFFFFF"/>
              <w:right w:val="single" w:sz="8" w:space="0" w:color="FFFFFF"/>
            </w:tcBorders>
            <w:shd w:val="clear" w:color="auto" w:fill="auto"/>
            <w:tcMar>
              <w:top w:w="100" w:type="dxa"/>
              <w:left w:w="100" w:type="dxa"/>
              <w:bottom w:w="100" w:type="dxa"/>
              <w:right w:w="100" w:type="dxa"/>
            </w:tcMar>
          </w:tcPr>
          <w:p w14:paraId="0C5A0257"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r>
      <w:tr w:rsidR="009B540F" w:rsidRPr="00B044D5" w14:paraId="2042403A" w14:textId="77777777">
        <w:trPr>
          <w:trHeight w:val="464"/>
        </w:trPr>
        <w:tc>
          <w:tcPr>
            <w:tcW w:w="3585" w:type="dxa"/>
            <w:tcBorders>
              <w:top w:val="single" w:sz="12"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E4B80C"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360" w:type="dxa"/>
            <w:tcBorders>
              <w:top w:val="single" w:sz="12" w:space="0" w:color="FFFFFF"/>
              <w:left w:val="single" w:sz="8" w:space="0" w:color="FFFFFF"/>
              <w:bottom w:val="single" w:sz="8" w:space="0" w:color="FFFFFF"/>
              <w:right w:val="single" w:sz="12" w:space="0" w:color="FFFFFF"/>
            </w:tcBorders>
            <w:tcMar>
              <w:top w:w="100" w:type="dxa"/>
              <w:left w:w="100" w:type="dxa"/>
              <w:bottom w:w="100" w:type="dxa"/>
              <w:right w:w="100" w:type="dxa"/>
            </w:tcMar>
          </w:tcPr>
          <w:p w14:paraId="4075853E"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3825" w:type="dxa"/>
            <w:tcBorders>
              <w:top w:val="single" w:sz="12" w:space="0" w:color="FFFFFF"/>
              <w:left w:val="single" w:sz="8" w:space="0" w:color="FFFFFF"/>
              <w:bottom w:val="single" w:sz="8" w:space="0" w:color="FFFFFF"/>
              <w:right w:val="single" w:sz="12" w:space="0" w:color="FFFFFF"/>
            </w:tcBorders>
            <w:shd w:val="clear" w:color="auto" w:fill="auto"/>
            <w:tcMar>
              <w:top w:w="100" w:type="dxa"/>
              <w:left w:w="100" w:type="dxa"/>
              <w:bottom w:w="100" w:type="dxa"/>
              <w:right w:w="100" w:type="dxa"/>
            </w:tcMar>
          </w:tcPr>
          <w:p w14:paraId="7785701D"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420" w:type="dxa"/>
            <w:tcBorders>
              <w:top w:val="single" w:sz="12" w:space="0" w:color="FFFFFF"/>
              <w:left w:val="single" w:sz="12" w:space="0" w:color="FFFFFF"/>
              <w:bottom w:val="single" w:sz="12" w:space="0" w:color="FFFFFF"/>
              <w:right w:val="single" w:sz="12" w:space="0" w:color="FFFFFF"/>
            </w:tcBorders>
            <w:tcMar>
              <w:top w:w="100" w:type="dxa"/>
              <w:left w:w="100" w:type="dxa"/>
              <w:bottom w:w="100" w:type="dxa"/>
              <w:right w:w="100" w:type="dxa"/>
            </w:tcMar>
          </w:tcPr>
          <w:p w14:paraId="552B0B82" w14:textId="77777777" w:rsidR="009B540F" w:rsidRPr="00B044D5" w:rsidRDefault="000C4910">
            <w:pPr>
              <w:widowControl w:val="0"/>
              <w:rPr>
                <w:rFonts w:asciiTheme="majorHAnsi" w:eastAsia="Open Sans" w:hAnsiTheme="majorHAnsi" w:cs="Open Sans"/>
                <w:sz w:val="22"/>
                <w:szCs w:val="22"/>
              </w:rPr>
            </w:pPr>
            <w:sdt>
              <w:sdtPr>
                <w:rPr>
                  <w:rFonts w:asciiTheme="majorHAnsi" w:hAnsiTheme="majorHAnsi"/>
                </w:rPr>
                <w:tag w:val="goog_rdk_5"/>
                <w:id w:val="-2044205193"/>
              </w:sdtPr>
              <w:sdtEndPr/>
              <w:sdtContent>
                <w:r w:rsidRPr="00B044D5">
                  <w:rPr>
                    <w:rFonts w:asciiTheme="majorHAnsi" w:eastAsia="Arial Unicode MS" w:hAnsiTheme="majorHAnsi" w:cs="Arial Unicode MS"/>
                    <w:b/>
                    <w:color w:val="6671AF"/>
                    <w:sz w:val="22"/>
                    <w:szCs w:val="22"/>
                  </w:rPr>
                  <w:t>↘</w:t>
                </w:r>
              </w:sdtContent>
            </w:sdt>
          </w:p>
        </w:tc>
        <w:tc>
          <w:tcPr>
            <w:tcW w:w="4770" w:type="dxa"/>
            <w:tcBorders>
              <w:top w:val="single" w:sz="12" w:space="0" w:color="FFFFFF"/>
              <w:left w:val="single" w:sz="12" w:space="0" w:color="FFFFFF"/>
              <w:bottom w:val="single" w:sz="12" w:space="0" w:color="FFFFFF"/>
              <w:right w:val="single" w:sz="12" w:space="0" w:color="FFFFFF"/>
            </w:tcBorders>
            <w:shd w:val="clear" w:color="auto" w:fill="C6C9DE"/>
            <w:tcMar>
              <w:top w:w="100" w:type="dxa"/>
              <w:left w:w="100" w:type="dxa"/>
              <w:bottom w:w="100" w:type="dxa"/>
              <w:right w:w="100" w:type="dxa"/>
            </w:tcMar>
          </w:tcPr>
          <w:p w14:paraId="6F65678B" w14:textId="77777777" w:rsidR="009B540F" w:rsidRPr="00B044D5" w:rsidRDefault="000C4910">
            <w:pPr>
              <w:widowControl w:val="0"/>
              <w:rPr>
                <w:rFonts w:asciiTheme="majorHAnsi" w:eastAsia="Open Sans" w:hAnsiTheme="majorHAnsi" w:cs="Open Sans"/>
                <w:sz w:val="22"/>
                <w:szCs w:val="22"/>
              </w:rPr>
            </w:pPr>
            <w:r w:rsidRPr="00B044D5">
              <w:rPr>
                <w:rFonts w:asciiTheme="majorHAnsi" w:eastAsia="Open Sans" w:hAnsiTheme="majorHAnsi" w:cs="Open Sans"/>
                <w:sz w:val="22"/>
                <w:szCs w:val="22"/>
              </w:rPr>
              <w:t>Objective or initiative</w:t>
            </w:r>
          </w:p>
        </w:tc>
      </w:tr>
      <w:tr w:rsidR="009B540F" w:rsidRPr="00B044D5" w14:paraId="506977B2" w14:textId="77777777">
        <w:tc>
          <w:tcPr>
            <w:tcW w:w="35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A6A6F2"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36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C5F5C65"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38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68574D"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420" w:type="dxa"/>
            <w:tcBorders>
              <w:top w:val="single" w:sz="12" w:space="0" w:color="FFFFFF"/>
              <w:left w:val="single" w:sz="8" w:space="0" w:color="FFFFFF"/>
              <w:bottom w:val="single" w:sz="12" w:space="0" w:color="FFFFFF"/>
              <w:right w:val="single" w:sz="8" w:space="0" w:color="FFFFFF"/>
            </w:tcBorders>
            <w:tcMar>
              <w:top w:w="100" w:type="dxa"/>
              <w:left w:w="100" w:type="dxa"/>
              <w:bottom w:w="100" w:type="dxa"/>
              <w:right w:w="100" w:type="dxa"/>
            </w:tcMar>
          </w:tcPr>
          <w:p w14:paraId="6AE9D8D2"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4770" w:type="dxa"/>
            <w:tcBorders>
              <w:top w:val="single" w:sz="12"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14:paraId="282FE4CE"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r>
      <w:tr w:rsidR="009B540F" w:rsidRPr="00B044D5" w14:paraId="1EE97A19" w14:textId="77777777">
        <w:tc>
          <w:tcPr>
            <w:tcW w:w="3585" w:type="dxa"/>
            <w:tcBorders>
              <w:top w:val="single" w:sz="8"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14:paraId="7921BEBA"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360" w:type="dxa"/>
            <w:tcBorders>
              <w:top w:val="single" w:sz="8" w:space="0" w:color="FFFFFF"/>
              <w:left w:val="single" w:sz="8" w:space="0" w:color="FFFFFF"/>
              <w:bottom w:val="single" w:sz="12" w:space="0" w:color="FFFFFF"/>
              <w:right w:val="single" w:sz="12" w:space="0" w:color="FFFFFF"/>
            </w:tcBorders>
            <w:tcMar>
              <w:top w:w="100" w:type="dxa"/>
              <w:left w:w="100" w:type="dxa"/>
              <w:bottom w:w="100" w:type="dxa"/>
              <w:right w:w="100" w:type="dxa"/>
            </w:tcMar>
          </w:tcPr>
          <w:p w14:paraId="1E9EE853"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3825" w:type="dxa"/>
            <w:tcBorders>
              <w:top w:val="single" w:sz="8" w:space="0" w:color="FFFFFF"/>
              <w:left w:val="single" w:sz="8" w:space="0" w:color="FFFFFF"/>
              <w:bottom w:val="single" w:sz="12" w:space="0" w:color="FFFFFF"/>
              <w:right w:val="single" w:sz="12" w:space="0" w:color="FFFFFF"/>
            </w:tcBorders>
            <w:shd w:val="clear" w:color="auto" w:fill="auto"/>
            <w:tcMar>
              <w:top w:w="100" w:type="dxa"/>
              <w:left w:w="100" w:type="dxa"/>
              <w:bottom w:w="100" w:type="dxa"/>
              <w:right w:w="100" w:type="dxa"/>
            </w:tcMar>
          </w:tcPr>
          <w:p w14:paraId="51436A47"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420" w:type="dxa"/>
            <w:tcBorders>
              <w:top w:val="single" w:sz="12" w:space="0" w:color="FFFFFF"/>
              <w:left w:val="single" w:sz="12" w:space="0" w:color="FFFFFF"/>
              <w:bottom w:val="single" w:sz="12" w:space="0" w:color="FFFFFF"/>
              <w:right w:val="single" w:sz="12" w:space="0" w:color="FFFFFF"/>
            </w:tcBorders>
            <w:tcMar>
              <w:top w:w="100" w:type="dxa"/>
              <w:left w:w="100" w:type="dxa"/>
              <w:bottom w:w="100" w:type="dxa"/>
              <w:right w:w="100" w:type="dxa"/>
            </w:tcMar>
          </w:tcPr>
          <w:p w14:paraId="2251137D" w14:textId="77777777" w:rsidR="009B540F" w:rsidRPr="00B044D5" w:rsidRDefault="000C4910">
            <w:pPr>
              <w:widowControl w:val="0"/>
              <w:rPr>
                <w:rFonts w:asciiTheme="majorHAnsi" w:eastAsia="Open Sans" w:hAnsiTheme="majorHAnsi" w:cs="Open Sans"/>
                <w:sz w:val="22"/>
                <w:szCs w:val="22"/>
              </w:rPr>
            </w:pPr>
            <w:sdt>
              <w:sdtPr>
                <w:rPr>
                  <w:rFonts w:asciiTheme="majorHAnsi" w:hAnsiTheme="majorHAnsi"/>
                </w:rPr>
                <w:tag w:val="goog_rdk_6"/>
                <w:id w:val="1005165270"/>
              </w:sdtPr>
              <w:sdtEndPr/>
              <w:sdtContent>
                <w:r w:rsidRPr="00B044D5">
                  <w:rPr>
                    <w:rFonts w:asciiTheme="majorHAnsi" w:eastAsia="Arial Unicode MS" w:hAnsiTheme="majorHAnsi" w:cs="Arial Unicode MS"/>
                    <w:b/>
                    <w:color w:val="6671AF"/>
                    <w:sz w:val="22"/>
                    <w:szCs w:val="22"/>
                  </w:rPr>
                  <w:t>↗</w:t>
                </w:r>
              </w:sdtContent>
            </w:sdt>
          </w:p>
        </w:tc>
        <w:tc>
          <w:tcPr>
            <w:tcW w:w="4770" w:type="dxa"/>
            <w:tcBorders>
              <w:top w:val="single" w:sz="12" w:space="0" w:color="FFFFFF"/>
              <w:left w:val="single" w:sz="12" w:space="0" w:color="FFFFFF"/>
              <w:bottom w:val="single" w:sz="12" w:space="0" w:color="FFFFFF"/>
              <w:right w:val="single" w:sz="12" w:space="0" w:color="FFFFFF"/>
            </w:tcBorders>
            <w:shd w:val="clear" w:color="auto" w:fill="C6C9DE"/>
            <w:tcMar>
              <w:top w:w="100" w:type="dxa"/>
              <w:left w:w="100" w:type="dxa"/>
              <w:bottom w:w="100" w:type="dxa"/>
              <w:right w:w="100" w:type="dxa"/>
            </w:tcMar>
          </w:tcPr>
          <w:p w14:paraId="1B657941" w14:textId="77777777" w:rsidR="009B540F" w:rsidRPr="00B044D5" w:rsidRDefault="000C4910">
            <w:pPr>
              <w:widowControl w:val="0"/>
              <w:rPr>
                <w:rFonts w:asciiTheme="majorHAnsi" w:eastAsia="Open Sans" w:hAnsiTheme="majorHAnsi" w:cs="Open Sans"/>
                <w:sz w:val="22"/>
                <w:szCs w:val="22"/>
              </w:rPr>
            </w:pPr>
            <w:r w:rsidRPr="00B044D5">
              <w:rPr>
                <w:rFonts w:asciiTheme="majorHAnsi" w:eastAsia="Open Sans" w:hAnsiTheme="majorHAnsi" w:cs="Open Sans"/>
                <w:sz w:val="22"/>
                <w:szCs w:val="22"/>
              </w:rPr>
              <w:t>Objective or initiative</w:t>
            </w:r>
          </w:p>
        </w:tc>
      </w:tr>
      <w:tr w:rsidR="009B540F" w:rsidRPr="00B044D5" w14:paraId="102DD97A" w14:textId="77777777">
        <w:tc>
          <w:tcPr>
            <w:tcW w:w="3585" w:type="dxa"/>
            <w:tcBorders>
              <w:top w:val="single" w:sz="12" w:space="0" w:color="FFFFFF"/>
              <w:left w:val="single" w:sz="12" w:space="0" w:color="FFFFFF"/>
              <w:bottom w:val="single" w:sz="12" w:space="0" w:color="FFFFFF"/>
              <w:right w:val="single" w:sz="12" w:space="0" w:color="FFFFFF"/>
            </w:tcBorders>
            <w:shd w:val="clear" w:color="auto" w:fill="8689B9"/>
            <w:tcMar>
              <w:top w:w="100" w:type="dxa"/>
              <w:left w:w="100" w:type="dxa"/>
              <w:bottom w:w="100" w:type="dxa"/>
              <w:right w:w="100" w:type="dxa"/>
            </w:tcMar>
          </w:tcPr>
          <w:p w14:paraId="7DFDCF7E" w14:textId="77777777" w:rsidR="009B540F" w:rsidRPr="00B044D5" w:rsidRDefault="000C4910">
            <w:pPr>
              <w:widowControl w:val="0"/>
              <w:rPr>
                <w:rFonts w:asciiTheme="majorHAnsi" w:eastAsia="Open Sans" w:hAnsiTheme="majorHAnsi" w:cs="Open Sans"/>
                <w:b/>
                <w:color w:val="FFFFFF"/>
                <w:sz w:val="22"/>
                <w:szCs w:val="22"/>
              </w:rPr>
            </w:pPr>
            <w:r w:rsidRPr="00B044D5">
              <w:rPr>
                <w:rFonts w:asciiTheme="majorHAnsi" w:eastAsia="Open Sans" w:hAnsiTheme="majorHAnsi" w:cs="Open Sans"/>
                <w:b/>
                <w:color w:val="FFFFFF"/>
                <w:sz w:val="22"/>
                <w:szCs w:val="22"/>
              </w:rPr>
              <w:t>Primary Driver</w:t>
            </w:r>
          </w:p>
        </w:tc>
        <w:tc>
          <w:tcPr>
            <w:tcW w:w="360" w:type="dxa"/>
            <w:tcBorders>
              <w:top w:val="single" w:sz="12" w:space="0" w:color="FFFFFF"/>
              <w:left w:val="single" w:sz="12" w:space="0" w:color="FFFFFF"/>
              <w:bottom w:val="single" w:sz="12" w:space="0" w:color="FFFFFF"/>
              <w:right w:val="single" w:sz="12" w:space="0" w:color="FFFFFF"/>
            </w:tcBorders>
            <w:tcMar>
              <w:top w:w="100" w:type="dxa"/>
              <w:left w:w="100" w:type="dxa"/>
              <w:bottom w:w="100" w:type="dxa"/>
              <w:right w:w="100" w:type="dxa"/>
            </w:tcMar>
          </w:tcPr>
          <w:p w14:paraId="0D0E20BE" w14:textId="77777777" w:rsidR="009B540F" w:rsidRPr="00B044D5" w:rsidRDefault="000C4910">
            <w:pPr>
              <w:widowControl w:val="0"/>
              <w:rPr>
                <w:rFonts w:asciiTheme="majorHAnsi" w:eastAsia="Open Sans" w:hAnsiTheme="majorHAnsi" w:cs="Open Sans"/>
                <w:b/>
                <w:color w:val="6671AF"/>
                <w:sz w:val="22"/>
                <w:szCs w:val="22"/>
              </w:rPr>
            </w:pPr>
            <w:sdt>
              <w:sdtPr>
                <w:rPr>
                  <w:rFonts w:asciiTheme="majorHAnsi" w:hAnsiTheme="majorHAnsi"/>
                </w:rPr>
                <w:tag w:val="goog_rdk_7"/>
                <w:id w:val="1484508314"/>
              </w:sdtPr>
              <w:sdtEndPr/>
              <w:sdtContent>
                <w:r w:rsidRPr="00B044D5">
                  <w:rPr>
                    <w:rFonts w:ascii="Segoe UI Symbol" w:eastAsia="Arial Unicode MS" w:hAnsi="Segoe UI Symbol" w:cs="Segoe UI Symbol"/>
                    <w:b/>
                    <w:color w:val="6671AF"/>
                    <w:sz w:val="22"/>
                    <w:szCs w:val="22"/>
                  </w:rPr>
                  <w:t>➤</w:t>
                </w:r>
              </w:sdtContent>
            </w:sdt>
          </w:p>
        </w:tc>
        <w:tc>
          <w:tcPr>
            <w:tcW w:w="3825" w:type="dxa"/>
            <w:tcBorders>
              <w:top w:val="single" w:sz="12" w:space="0" w:color="FFFFFF"/>
              <w:left w:val="single" w:sz="12" w:space="0" w:color="FFFFFF"/>
              <w:bottom w:val="single" w:sz="12" w:space="0" w:color="FFFFFF"/>
              <w:right w:val="single" w:sz="12" w:space="0" w:color="FFFFFF"/>
            </w:tcBorders>
            <w:shd w:val="clear" w:color="auto" w:fill="A9ABCC"/>
            <w:tcMar>
              <w:top w:w="100" w:type="dxa"/>
              <w:left w:w="100" w:type="dxa"/>
              <w:bottom w:w="100" w:type="dxa"/>
              <w:right w:w="100" w:type="dxa"/>
            </w:tcMar>
          </w:tcPr>
          <w:p w14:paraId="720AD82F" w14:textId="77777777" w:rsidR="009B540F" w:rsidRPr="00B044D5" w:rsidRDefault="000C4910">
            <w:pPr>
              <w:widowControl w:val="0"/>
              <w:rPr>
                <w:rFonts w:asciiTheme="majorHAnsi" w:eastAsia="Open Sans" w:hAnsiTheme="majorHAnsi" w:cs="Open Sans"/>
                <w:b/>
                <w:color w:val="FFFFFF"/>
                <w:sz w:val="22"/>
                <w:szCs w:val="22"/>
              </w:rPr>
            </w:pPr>
            <w:r w:rsidRPr="00B044D5">
              <w:rPr>
                <w:rFonts w:asciiTheme="majorHAnsi" w:eastAsia="Open Sans" w:hAnsiTheme="majorHAnsi" w:cs="Open Sans"/>
                <w:b/>
                <w:color w:val="FFFFFF"/>
                <w:sz w:val="22"/>
                <w:szCs w:val="22"/>
              </w:rPr>
              <w:t>Secondary Driver</w:t>
            </w:r>
          </w:p>
        </w:tc>
        <w:tc>
          <w:tcPr>
            <w:tcW w:w="420" w:type="dxa"/>
            <w:tcBorders>
              <w:top w:val="single" w:sz="12" w:space="0" w:color="FFFFFF"/>
              <w:left w:val="single" w:sz="12" w:space="0" w:color="FFFFFF"/>
              <w:bottom w:val="single" w:sz="12" w:space="0" w:color="FFFFFF"/>
              <w:right w:val="single" w:sz="8" w:space="0" w:color="FFFFFF"/>
            </w:tcBorders>
            <w:tcMar>
              <w:top w:w="100" w:type="dxa"/>
              <w:left w:w="100" w:type="dxa"/>
              <w:bottom w:w="100" w:type="dxa"/>
              <w:right w:w="100" w:type="dxa"/>
            </w:tcMar>
          </w:tcPr>
          <w:p w14:paraId="25148800"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4770" w:type="dxa"/>
            <w:tcBorders>
              <w:top w:val="single" w:sz="12" w:space="0" w:color="FFFFFF"/>
              <w:left w:val="single" w:sz="12" w:space="0" w:color="FFFFFF"/>
              <w:bottom w:val="single" w:sz="12" w:space="0" w:color="FFFFFF"/>
              <w:right w:val="single" w:sz="8" w:space="0" w:color="FFFFFF"/>
            </w:tcBorders>
            <w:shd w:val="clear" w:color="auto" w:fill="auto"/>
            <w:tcMar>
              <w:top w:w="100" w:type="dxa"/>
              <w:left w:w="100" w:type="dxa"/>
              <w:bottom w:w="100" w:type="dxa"/>
              <w:right w:w="100" w:type="dxa"/>
            </w:tcMar>
          </w:tcPr>
          <w:p w14:paraId="1FB22478"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r>
      <w:tr w:rsidR="009B540F" w:rsidRPr="00B044D5" w14:paraId="6060232F" w14:textId="77777777">
        <w:tc>
          <w:tcPr>
            <w:tcW w:w="3585" w:type="dxa"/>
            <w:tcBorders>
              <w:top w:val="single" w:sz="12"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9FCD48B"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360" w:type="dxa"/>
            <w:tcBorders>
              <w:top w:val="single" w:sz="12" w:space="0" w:color="FFFFFF"/>
              <w:left w:val="single" w:sz="8" w:space="0" w:color="FFFFFF"/>
              <w:bottom w:val="single" w:sz="8" w:space="0" w:color="FFFFFF"/>
              <w:right w:val="single" w:sz="12" w:space="0" w:color="FFFFFF"/>
            </w:tcBorders>
            <w:tcMar>
              <w:top w:w="100" w:type="dxa"/>
              <w:left w:w="100" w:type="dxa"/>
              <w:bottom w:w="100" w:type="dxa"/>
              <w:right w:w="100" w:type="dxa"/>
            </w:tcMar>
          </w:tcPr>
          <w:p w14:paraId="0372AD52"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3825" w:type="dxa"/>
            <w:tcBorders>
              <w:top w:val="single" w:sz="12" w:space="0" w:color="FFFFFF"/>
              <w:left w:val="single" w:sz="8" w:space="0" w:color="FFFFFF"/>
              <w:bottom w:val="single" w:sz="8" w:space="0" w:color="FFFFFF"/>
              <w:right w:val="single" w:sz="12" w:space="0" w:color="FFFFFF"/>
            </w:tcBorders>
            <w:shd w:val="clear" w:color="auto" w:fill="auto"/>
            <w:tcMar>
              <w:top w:w="100" w:type="dxa"/>
              <w:left w:w="100" w:type="dxa"/>
              <w:bottom w:w="100" w:type="dxa"/>
              <w:right w:w="100" w:type="dxa"/>
            </w:tcMar>
          </w:tcPr>
          <w:p w14:paraId="616FC794"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420" w:type="dxa"/>
            <w:tcBorders>
              <w:top w:val="single" w:sz="12" w:space="0" w:color="FFFFFF"/>
              <w:left w:val="single" w:sz="12" w:space="0" w:color="FFFFFF"/>
              <w:bottom w:val="single" w:sz="12" w:space="0" w:color="FFFFFF"/>
              <w:right w:val="single" w:sz="12" w:space="0" w:color="FFFFFF"/>
            </w:tcBorders>
            <w:tcMar>
              <w:top w:w="100" w:type="dxa"/>
              <w:left w:w="100" w:type="dxa"/>
              <w:bottom w:w="100" w:type="dxa"/>
              <w:right w:w="100" w:type="dxa"/>
            </w:tcMar>
          </w:tcPr>
          <w:p w14:paraId="184859BA" w14:textId="77777777" w:rsidR="009B540F" w:rsidRPr="00B044D5" w:rsidRDefault="000C4910">
            <w:pPr>
              <w:widowControl w:val="0"/>
              <w:rPr>
                <w:rFonts w:asciiTheme="majorHAnsi" w:eastAsia="Open Sans" w:hAnsiTheme="majorHAnsi" w:cs="Open Sans"/>
                <w:sz w:val="22"/>
                <w:szCs w:val="22"/>
              </w:rPr>
            </w:pPr>
            <w:sdt>
              <w:sdtPr>
                <w:rPr>
                  <w:rFonts w:asciiTheme="majorHAnsi" w:hAnsiTheme="majorHAnsi"/>
                </w:rPr>
                <w:tag w:val="goog_rdk_8"/>
                <w:id w:val="-2040276191"/>
              </w:sdtPr>
              <w:sdtEndPr/>
              <w:sdtContent>
                <w:r w:rsidRPr="00B044D5">
                  <w:rPr>
                    <w:rFonts w:asciiTheme="majorHAnsi" w:eastAsia="Arial Unicode MS" w:hAnsiTheme="majorHAnsi" w:cs="Arial Unicode MS"/>
                    <w:b/>
                    <w:color w:val="6671AF"/>
                    <w:sz w:val="22"/>
                    <w:szCs w:val="22"/>
                  </w:rPr>
                  <w:t>↘</w:t>
                </w:r>
              </w:sdtContent>
            </w:sdt>
          </w:p>
        </w:tc>
        <w:tc>
          <w:tcPr>
            <w:tcW w:w="4770" w:type="dxa"/>
            <w:tcBorders>
              <w:top w:val="single" w:sz="12" w:space="0" w:color="FFFFFF"/>
              <w:left w:val="single" w:sz="12" w:space="0" w:color="FFFFFF"/>
              <w:bottom w:val="single" w:sz="12" w:space="0" w:color="FFFFFF"/>
              <w:right w:val="single" w:sz="12" w:space="0" w:color="FFFFFF"/>
            </w:tcBorders>
            <w:shd w:val="clear" w:color="auto" w:fill="C6C9DE"/>
            <w:tcMar>
              <w:top w:w="100" w:type="dxa"/>
              <w:left w:w="100" w:type="dxa"/>
              <w:bottom w:w="100" w:type="dxa"/>
              <w:right w:w="100" w:type="dxa"/>
            </w:tcMar>
          </w:tcPr>
          <w:p w14:paraId="2AA6E9B2" w14:textId="77777777" w:rsidR="009B540F" w:rsidRPr="00B044D5" w:rsidRDefault="000C4910">
            <w:pPr>
              <w:widowControl w:val="0"/>
              <w:rPr>
                <w:rFonts w:asciiTheme="majorHAnsi" w:eastAsia="Open Sans" w:hAnsiTheme="majorHAnsi" w:cs="Open Sans"/>
                <w:sz w:val="22"/>
                <w:szCs w:val="22"/>
              </w:rPr>
            </w:pPr>
            <w:r w:rsidRPr="00B044D5">
              <w:rPr>
                <w:rFonts w:asciiTheme="majorHAnsi" w:eastAsia="Open Sans" w:hAnsiTheme="majorHAnsi" w:cs="Open Sans"/>
                <w:sz w:val="22"/>
                <w:szCs w:val="22"/>
              </w:rPr>
              <w:t>Objective or initiative</w:t>
            </w:r>
          </w:p>
        </w:tc>
      </w:tr>
      <w:tr w:rsidR="009B540F" w:rsidRPr="00B044D5" w14:paraId="4095C6B3" w14:textId="77777777">
        <w:tc>
          <w:tcPr>
            <w:tcW w:w="35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332B3E3"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36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B2C084C"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38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47169D"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420" w:type="dxa"/>
            <w:tcBorders>
              <w:top w:val="single" w:sz="12" w:space="0" w:color="FFFFFF"/>
              <w:left w:val="single" w:sz="8" w:space="0" w:color="FFFFFF"/>
              <w:bottom w:val="single" w:sz="12" w:space="0" w:color="FFFFFF"/>
              <w:right w:val="single" w:sz="8" w:space="0" w:color="FFFFFF"/>
            </w:tcBorders>
            <w:tcMar>
              <w:top w:w="100" w:type="dxa"/>
              <w:left w:w="100" w:type="dxa"/>
              <w:bottom w:w="100" w:type="dxa"/>
              <w:right w:w="100" w:type="dxa"/>
            </w:tcMar>
          </w:tcPr>
          <w:p w14:paraId="693B580E"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4770" w:type="dxa"/>
            <w:tcBorders>
              <w:top w:val="single" w:sz="12"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14:paraId="24ADF4D1"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r>
      <w:tr w:rsidR="009B540F" w:rsidRPr="00B044D5" w14:paraId="2748D6B4" w14:textId="77777777">
        <w:tc>
          <w:tcPr>
            <w:tcW w:w="3585" w:type="dxa"/>
            <w:tcBorders>
              <w:top w:val="single" w:sz="8"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14:paraId="4CF49386"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360" w:type="dxa"/>
            <w:tcBorders>
              <w:top w:val="single" w:sz="8" w:space="0" w:color="FFFFFF"/>
              <w:left w:val="single" w:sz="8" w:space="0" w:color="FFFFFF"/>
              <w:bottom w:val="single" w:sz="12" w:space="0" w:color="FFFFFF"/>
              <w:right w:val="single" w:sz="12" w:space="0" w:color="FFFFFF"/>
            </w:tcBorders>
            <w:tcMar>
              <w:top w:w="100" w:type="dxa"/>
              <w:left w:w="100" w:type="dxa"/>
              <w:bottom w:w="100" w:type="dxa"/>
              <w:right w:w="100" w:type="dxa"/>
            </w:tcMar>
          </w:tcPr>
          <w:p w14:paraId="5DCC54FE"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3825" w:type="dxa"/>
            <w:tcBorders>
              <w:top w:val="single" w:sz="8" w:space="0" w:color="FFFFFF"/>
              <w:left w:val="single" w:sz="8" w:space="0" w:color="FFFFFF"/>
              <w:bottom w:val="single" w:sz="12" w:space="0" w:color="FFFFFF"/>
              <w:right w:val="single" w:sz="12" w:space="0" w:color="FFFFFF"/>
            </w:tcBorders>
            <w:shd w:val="clear" w:color="auto" w:fill="auto"/>
            <w:tcMar>
              <w:top w:w="100" w:type="dxa"/>
              <w:left w:w="100" w:type="dxa"/>
              <w:bottom w:w="100" w:type="dxa"/>
              <w:right w:w="100" w:type="dxa"/>
            </w:tcMar>
          </w:tcPr>
          <w:p w14:paraId="02E581E6" w14:textId="77777777" w:rsidR="009B540F" w:rsidRPr="00B044D5" w:rsidRDefault="009B540F">
            <w:pPr>
              <w:widowControl w:val="0"/>
              <w:pBdr>
                <w:top w:val="nil"/>
                <w:left w:val="nil"/>
                <w:bottom w:val="nil"/>
                <w:right w:val="nil"/>
                <w:between w:val="nil"/>
              </w:pBdr>
              <w:rPr>
                <w:rFonts w:asciiTheme="majorHAnsi" w:eastAsia="Open Sans" w:hAnsiTheme="majorHAnsi" w:cs="Open Sans"/>
                <w:b/>
                <w:color w:val="FFFFFF"/>
                <w:sz w:val="22"/>
                <w:szCs w:val="22"/>
              </w:rPr>
            </w:pPr>
          </w:p>
        </w:tc>
        <w:tc>
          <w:tcPr>
            <w:tcW w:w="420" w:type="dxa"/>
            <w:tcBorders>
              <w:top w:val="single" w:sz="12" w:space="0" w:color="FFFFFF"/>
              <w:left w:val="single" w:sz="12" w:space="0" w:color="FFFFFF"/>
              <w:bottom w:val="single" w:sz="12" w:space="0" w:color="FFFFFF"/>
              <w:right w:val="single" w:sz="12" w:space="0" w:color="FFFFFF"/>
            </w:tcBorders>
            <w:tcMar>
              <w:top w:w="100" w:type="dxa"/>
              <w:left w:w="100" w:type="dxa"/>
              <w:bottom w:w="100" w:type="dxa"/>
              <w:right w:w="100" w:type="dxa"/>
            </w:tcMar>
          </w:tcPr>
          <w:p w14:paraId="39B4FE11" w14:textId="77777777" w:rsidR="009B540F" w:rsidRPr="00B044D5" w:rsidRDefault="000C4910">
            <w:pPr>
              <w:widowControl w:val="0"/>
              <w:rPr>
                <w:rFonts w:asciiTheme="majorHAnsi" w:eastAsia="Open Sans" w:hAnsiTheme="majorHAnsi" w:cs="Open Sans"/>
                <w:sz w:val="22"/>
                <w:szCs w:val="22"/>
              </w:rPr>
            </w:pPr>
            <w:sdt>
              <w:sdtPr>
                <w:rPr>
                  <w:rFonts w:asciiTheme="majorHAnsi" w:hAnsiTheme="majorHAnsi"/>
                </w:rPr>
                <w:tag w:val="goog_rdk_9"/>
                <w:id w:val="-275335235"/>
              </w:sdtPr>
              <w:sdtEndPr/>
              <w:sdtContent>
                <w:r w:rsidRPr="00B044D5">
                  <w:rPr>
                    <w:rFonts w:asciiTheme="majorHAnsi" w:eastAsia="Arial Unicode MS" w:hAnsiTheme="majorHAnsi" w:cs="Arial Unicode MS"/>
                    <w:b/>
                    <w:color w:val="6671AF"/>
                    <w:sz w:val="22"/>
                    <w:szCs w:val="22"/>
                  </w:rPr>
                  <w:t>↗</w:t>
                </w:r>
              </w:sdtContent>
            </w:sdt>
          </w:p>
        </w:tc>
        <w:tc>
          <w:tcPr>
            <w:tcW w:w="4770" w:type="dxa"/>
            <w:tcBorders>
              <w:top w:val="single" w:sz="12" w:space="0" w:color="FFFFFF"/>
              <w:left w:val="single" w:sz="12" w:space="0" w:color="FFFFFF"/>
              <w:bottom w:val="single" w:sz="12" w:space="0" w:color="FFFFFF"/>
              <w:right w:val="single" w:sz="12" w:space="0" w:color="FFFFFF"/>
            </w:tcBorders>
            <w:shd w:val="clear" w:color="auto" w:fill="C6C9DE"/>
            <w:tcMar>
              <w:top w:w="100" w:type="dxa"/>
              <w:left w:w="100" w:type="dxa"/>
              <w:bottom w:w="100" w:type="dxa"/>
              <w:right w:w="100" w:type="dxa"/>
            </w:tcMar>
          </w:tcPr>
          <w:p w14:paraId="6F839DC7" w14:textId="77777777" w:rsidR="009B540F" w:rsidRPr="00B044D5" w:rsidRDefault="000C4910">
            <w:pPr>
              <w:widowControl w:val="0"/>
              <w:rPr>
                <w:rFonts w:asciiTheme="majorHAnsi" w:eastAsia="Open Sans" w:hAnsiTheme="majorHAnsi" w:cs="Open Sans"/>
                <w:sz w:val="22"/>
                <w:szCs w:val="22"/>
              </w:rPr>
            </w:pPr>
            <w:r w:rsidRPr="00B044D5">
              <w:rPr>
                <w:rFonts w:asciiTheme="majorHAnsi" w:eastAsia="Open Sans" w:hAnsiTheme="majorHAnsi" w:cs="Open Sans"/>
                <w:sz w:val="22"/>
                <w:szCs w:val="22"/>
              </w:rPr>
              <w:t>Objective or initiative</w:t>
            </w:r>
          </w:p>
        </w:tc>
      </w:tr>
      <w:tr w:rsidR="009B540F" w:rsidRPr="00B044D5" w14:paraId="7478E0BE" w14:textId="77777777">
        <w:tc>
          <w:tcPr>
            <w:tcW w:w="3585" w:type="dxa"/>
            <w:tcBorders>
              <w:top w:val="single" w:sz="12" w:space="0" w:color="FFFFFF"/>
              <w:left w:val="single" w:sz="12" w:space="0" w:color="FFFFFF"/>
              <w:bottom w:val="single" w:sz="12" w:space="0" w:color="FFFFFF"/>
              <w:right w:val="single" w:sz="12" w:space="0" w:color="FFFFFF"/>
            </w:tcBorders>
            <w:shd w:val="clear" w:color="auto" w:fill="8689B9"/>
            <w:tcMar>
              <w:top w:w="100" w:type="dxa"/>
              <w:left w:w="100" w:type="dxa"/>
              <w:bottom w:w="100" w:type="dxa"/>
              <w:right w:w="100" w:type="dxa"/>
            </w:tcMar>
          </w:tcPr>
          <w:p w14:paraId="30617129" w14:textId="77777777" w:rsidR="009B540F" w:rsidRPr="00B044D5" w:rsidRDefault="000C4910">
            <w:pPr>
              <w:widowControl w:val="0"/>
              <w:rPr>
                <w:rFonts w:asciiTheme="majorHAnsi" w:eastAsia="Open Sans" w:hAnsiTheme="majorHAnsi" w:cs="Open Sans"/>
                <w:b/>
                <w:color w:val="FFFFFF"/>
                <w:sz w:val="22"/>
                <w:szCs w:val="22"/>
              </w:rPr>
            </w:pPr>
            <w:r w:rsidRPr="00B044D5">
              <w:rPr>
                <w:rFonts w:asciiTheme="majorHAnsi" w:eastAsia="Open Sans" w:hAnsiTheme="majorHAnsi" w:cs="Open Sans"/>
                <w:b/>
                <w:color w:val="FFFFFF"/>
                <w:sz w:val="22"/>
                <w:szCs w:val="22"/>
              </w:rPr>
              <w:t>Primary Driver</w:t>
            </w:r>
          </w:p>
        </w:tc>
        <w:tc>
          <w:tcPr>
            <w:tcW w:w="360" w:type="dxa"/>
            <w:tcBorders>
              <w:top w:val="single" w:sz="12" w:space="0" w:color="FFFFFF"/>
              <w:left w:val="single" w:sz="12" w:space="0" w:color="FFFFFF"/>
              <w:bottom w:val="single" w:sz="12" w:space="0" w:color="FFFFFF"/>
              <w:right w:val="single" w:sz="12" w:space="0" w:color="FFFFFF"/>
            </w:tcBorders>
            <w:tcMar>
              <w:top w:w="100" w:type="dxa"/>
              <w:left w:w="100" w:type="dxa"/>
              <w:bottom w:w="100" w:type="dxa"/>
              <w:right w:w="100" w:type="dxa"/>
            </w:tcMar>
          </w:tcPr>
          <w:p w14:paraId="253F0D75" w14:textId="77777777" w:rsidR="009B540F" w:rsidRPr="00B044D5" w:rsidRDefault="000C4910">
            <w:pPr>
              <w:widowControl w:val="0"/>
              <w:rPr>
                <w:rFonts w:asciiTheme="majorHAnsi" w:eastAsia="Open Sans" w:hAnsiTheme="majorHAnsi" w:cs="Open Sans"/>
                <w:b/>
                <w:color w:val="6671AF"/>
                <w:sz w:val="22"/>
                <w:szCs w:val="22"/>
              </w:rPr>
            </w:pPr>
            <w:sdt>
              <w:sdtPr>
                <w:rPr>
                  <w:rFonts w:asciiTheme="majorHAnsi" w:hAnsiTheme="majorHAnsi"/>
                </w:rPr>
                <w:tag w:val="goog_rdk_10"/>
                <w:id w:val="1066618738"/>
              </w:sdtPr>
              <w:sdtEndPr/>
              <w:sdtContent>
                <w:r w:rsidRPr="00B044D5">
                  <w:rPr>
                    <w:rFonts w:ascii="Segoe UI Symbol" w:eastAsia="Arial Unicode MS" w:hAnsi="Segoe UI Symbol" w:cs="Segoe UI Symbol"/>
                    <w:b/>
                    <w:color w:val="6671AF"/>
                    <w:sz w:val="22"/>
                    <w:szCs w:val="22"/>
                  </w:rPr>
                  <w:t>➤</w:t>
                </w:r>
              </w:sdtContent>
            </w:sdt>
          </w:p>
        </w:tc>
        <w:tc>
          <w:tcPr>
            <w:tcW w:w="3825" w:type="dxa"/>
            <w:tcBorders>
              <w:top w:val="single" w:sz="12" w:space="0" w:color="FFFFFF"/>
              <w:left w:val="single" w:sz="12" w:space="0" w:color="FFFFFF"/>
              <w:bottom w:val="single" w:sz="12" w:space="0" w:color="FFFFFF"/>
              <w:right w:val="single" w:sz="12" w:space="0" w:color="FFFFFF"/>
            </w:tcBorders>
            <w:shd w:val="clear" w:color="auto" w:fill="A9ABCC"/>
            <w:tcMar>
              <w:top w:w="100" w:type="dxa"/>
              <w:left w:w="100" w:type="dxa"/>
              <w:bottom w:w="100" w:type="dxa"/>
              <w:right w:w="100" w:type="dxa"/>
            </w:tcMar>
          </w:tcPr>
          <w:p w14:paraId="7EF419FE" w14:textId="77777777" w:rsidR="009B540F" w:rsidRPr="00B044D5" w:rsidRDefault="000C4910">
            <w:pPr>
              <w:widowControl w:val="0"/>
              <w:rPr>
                <w:rFonts w:asciiTheme="majorHAnsi" w:eastAsia="Open Sans" w:hAnsiTheme="majorHAnsi" w:cs="Open Sans"/>
                <w:b/>
                <w:color w:val="FFFFFF"/>
                <w:sz w:val="22"/>
                <w:szCs w:val="22"/>
              </w:rPr>
            </w:pPr>
            <w:r w:rsidRPr="00B044D5">
              <w:rPr>
                <w:rFonts w:asciiTheme="majorHAnsi" w:eastAsia="Open Sans" w:hAnsiTheme="majorHAnsi" w:cs="Open Sans"/>
                <w:b/>
                <w:color w:val="FFFFFF"/>
                <w:sz w:val="22"/>
                <w:szCs w:val="22"/>
              </w:rPr>
              <w:t>Secondary Driver</w:t>
            </w:r>
          </w:p>
        </w:tc>
        <w:tc>
          <w:tcPr>
            <w:tcW w:w="420" w:type="dxa"/>
            <w:tcBorders>
              <w:top w:val="single" w:sz="12" w:space="0" w:color="FFFFFF"/>
              <w:left w:val="single" w:sz="12" w:space="0" w:color="FFFFFF"/>
              <w:bottom w:val="single" w:sz="12" w:space="0" w:color="FFFFFF"/>
              <w:right w:val="single" w:sz="8" w:space="0" w:color="FFFFFF"/>
            </w:tcBorders>
            <w:tcMar>
              <w:top w:w="100" w:type="dxa"/>
              <w:left w:w="100" w:type="dxa"/>
              <w:bottom w:w="100" w:type="dxa"/>
              <w:right w:w="100" w:type="dxa"/>
            </w:tcMar>
          </w:tcPr>
          <w:p w14:paraId="759612F7"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4770" w:type="dxa"/>
            <w:tcBorders>
              <w:top w:val="single" w:sz="12" w:space="0" w:color="FFFFFF"/>
              <w:left w:val="single" w:sz="12" w:space="0" w:color="FFFFFF"/>
              <w:bottom w:val="single" w:sz="12" w:space="0" w:color="FFFFFF"/>
              <w:right w:val="single" w:sz="8" w:space="0" w:color="FFFFFF"/>
            </w:tcBorders>
            <w:shd w:val="clear" w:color="auto" w:fill="auto"/>
            <w:tcMar>
              <w:top w:w="100" w:type="dxa"/>
              <w:left w:w="100" w:type="dxa"/>
              <w:bottom w:w="100" w:type="dxa"/>
              <w:right w:w="100" w:type="dxa"/>
            </w:tcMar>
          </w:tcPr>
          <w:p w14:paraId="19628AF0"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r>
      <w:tr w:rsidR="009B540F" w:rsidRPr="00B044D5" w14:paraId="41C2D0E9" w14:textId="77777777">
        <w:tc>
          <w:tcPr>
            <w:tcW w:w="3585" w:type="dxa"/>
            <w:tcBorders>
              <w:top w:val="single" w:sz="12"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52C4C5"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360" w:type="dxa"/>
            <w:tcBorders>
              <w:top w:val="single" w:sz="12" w:space="0" w:color="FFFFFF"/>
              <w:left w:val="single" w:sz="8" w:space="0" w:color="FFFFFF"/>
              <w:bottom w:val="single" w:sz="8" w:space="0" w:color="FFFFFF"/>
              <w:right w:val="single" w:sz="12" w:space="0" w:color="FFFFFF"/>
            </w:tcBorders>
            <w:shd w:val="clear" w:color="auto" w:fill="auto"/>
            <w:tcMar>
              <w:top w:w="100" w:type="dxa"/>
              <w:left w:w="100" w:type="dxa"/>
              <w:bottom w:w="100" w:type="dxa"/>
              <w:right w:w="100" w:type="dxa"/>
            </w:tcMar>
          </w:tcPr>
          <w:p w14:paraId="6E539B32"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3825" w:type="dxa"/>
            <w:tcBorders>
              <w:top w:val="single" w:sz="12" w:space="0" w:color="FFFFFF"/>
              <w:left w:val="single" w:sz="8" w:space="0" w:color="FFFFFF"/>
              <w:bottom w:val="single" w:sz="8" w:space="0" w:color="FFFFFF"/>
              <w:right w:val="single" w:sz="12" w:space="0" w:color="FFFFFF"/>
            </w:tcBorders>
            <w:shd w:val="clear" w:color="auto" w:fill="auto"/>
            <w:tcMar>
              <w:top w:w="100" w:type="dxa"/>
              <w:left w:w="100" w:type="dxa"/>
              <w:bottom w:w="100" w:type="dxa"/>
              <w:right w:w="100" w:type="dxa"/>
            </w:tcMar>
          </w:tcPr>
          <w:p w14:paraId="1875C102" w14:textId="77777777" w:rsidR="009B540F" w:rsidRPr="00B044D5" w:rsidRDefault="009B540F">
            <w:pPr>
              <w:widowControl w:val="0"/>
              <w:pBdr>
                <w:top w:val="nil"/>
                <w:left w:val="nil"/>
                <w:bottom w:val="nil"/>
                <w:right w:val="nil"/>
                <w:between w:val="nil"/>
              </w:pBdr>
              <w:rPr>
                <w:rFonts w:asciiTheme="majorHAnsi" w:eastAsia="Open Sans" w:hAnsiTheme="majorHAnsi" w:cs="Open Sans"/>
                <w:sz w:val="22"/>
                <w:szCs w:val="22"/>
              </w:rPr>
            </w:pPr>
          </w:p>
        </w:tc>
        <w:tc>
          <w:tcPr>
            <w:tcW w:w="420" w:type="dxa"/>
            <w:tcBorders>
              <w:top w:val="single" w:sz="12" w:space="0" w:color="FFFFFF"/>
              <w:left w:val="single" w:sz="12" w:space="0" w:color="FFFFFF"/>
              <w:bottom w:val="single" w:sz="12" w:space="0" w:color="FFFFFF"/>
              <w:right w:val="single" w:sz="12" w:space="0" w:color="FFFFFF"/>
            </w:tcBorders>
            <w:tcMar>
              <w:top w:w="100" w:type="dxa"/>
              <w:left w:w="100" w:type="dxa"/>
              <w:bottom w:w="100" w:type="dxa"/>
              <w:right w:w="100" w:type="dxa"/>
            </w:tcMar>
          </w:tcPr>
          <w:p w14:paraId="787A164E" w14:textId="77777777" w:rsidR="009B540F" w:rsidRPr="00B044D5" w:rsidRDefault="000C4910">
            <w:pPr>
              <w:widowControl w:val="0"/>
              <w:rPr>
                <w:rFonts w:asciiTheme="majorHAnsi" w:eastAsia="Open Sans" w:hAnsiTheme="majorHAnsi" w:cs="Open Sans"/>
                <w:sz w:val="22"/>
                <w:szCs w:val="22"/>
              </w:rPr>
            </w:pPr>
            <w:sdt>
              <w:sdtPr>
                <w:rPr>
                  <w:rFonts w:asciiTheme="majorHAnsi" w:hAnsiTheme="majorHAnsi"/>
                </w:rPr>
                <w:tag w:val="goog_rdk_11"/>
                <w:id w:val="408513499"/>
              </w:sdtPr>
              <w:sdtEndPr/>
              <w:sdtContent>
                <w:r w:rsidRPr="00B044D5">
                  <w:rPr>
                    <w:rFonts w:asciiTheme="majorHAnsi" w:eastAsia="Arial Unicode MS" w:hAnsiTheme="majorHAnsi" w:cs="Arial Unicode MS"/>
                    <w:b/>
                    <w:color w:val="6671AF"/>
                    <w:sz w:val="22"/>
                    <w:szCs w:val="22"/>
                  </w:rPr>
                  <w:t>↘</w:t>
                </w:r>
              </w:sdtContent>
            </w:sdt>
          </w:p>
        </w:tc>
        <w:tc>
          <w:tcPr>
            <w:tcW w:w="4770" w:type="dxa"/>
            <w:tcBorders>
              <w:top w:val="single" w:sz="12" w:space="0" w:color="FFFFFF"/>
              <w:left w:val="single" w:sz="12" w:space="0" w:color="FFFFFF"/>
              <w:bottom w:val="single" w:sz="12" w:space="0" w:color="FFFFFF"/>
              <w:right w:val="single" w:sz="12" w:space="0" w:color="FFFFFF"/>
            </w:tcBorders>
            <w:shd w:val="clear" w:color="auto" w:fill="C6C9DE"/>
            <w:tcMar>
              <w:top w:w="100" w:type="dxa"/>
              <w:left w:w="100" w:type="dxa"/>
              <w:bottom w:w="100" w:type="dxa"/>
              <w:right w:w="100" w:type="dxa"/>
            </w:tcMar>
          </w:tcPr>
          <w:p w14:paraId="7EB6B175" w14:textId="7440C3AE" w:rsidR="009B540F" w:rsidRPr="00B044D5" w:rsidRDefault="000C4910">
            <w:pPr>
              <w:widowControl w:val="0"/>
              <w:rPr>
                <w:rFonts w:asciiTheme="majorHAnsi" w:eastAsia="Open Sans" w:hAnsiTheme="majorHAnsi" w:cs="Open Sans"/>
                <w:sz w:val="22"/>
                <w:szCs w:val="22"/>
              </w:rPr>
            </w:pPr>
            <w:r w:rsidRPr="00B044D5">
              <w:rPr>
                <w:rFonts w:asciiTheme="majorHAnsi" w:eastAsia="Open Sans" w:hAnsiTheme="majorHAnsi" w:cs="Open Sans"/>
                <w:sz w:val="22"/>
                <w:szCs w:val="22"/>
              </w:rPr>
              <w:t>Objective or initiative</w:t>
            </w:r>
          </w:p>
        </w:tc>
      </w:tr>
    </w:tbl>
    <w:p w14:paraId="69D55AC6" w14:textId="77777777" w:rsidR="009B540F" w:rsidRDefault="009B540F">
      <w:pPr>
        <w:pStyle w:val="Heading1"/>
        <w:keepLines/>
        <w:spacing w:before="360" w:after="200" w:line="276" w:lineRule="auto"/>
        <w:rPr>
          <w:rFonts w:ascii="Raleway" w:eastAsia="Raleway" w:hAnsi="Raleway" w:cs="Raleway"/>
          <w:b/>
        </w:rPr>
        <w:sectPr w:rsidR="009B540F">
          <w:pgSz w:w="15840" w:h="12240" w:orient="landscape"/>
          <w:pgMar w:top="1152" w:right="1440" w:bottom="1152" w:left="1440" w:header="720" w:footer="720" w:gutter="0"/>
          <w:cols w:space="720"/>
        </w:sectPr>
      </w:pPr>
      <w:bookmarkStart w:id="14" w:name="_heading=h.naxdsip0nbu" w:colFirst="0" w:colLast="0"/>
      <w:bookmarkEnd w:id="14"/>
    </w:p>
    <w:p w14:paraId="39085FDB" w14:textId="77777777" w:rsidR="009B540F" w:rsidRDefault="000C4910">
      <w:pPr>
        <w:pStyle w:val="Heading1"/>
        <w:keepLines/>
        <w:spacing w:before="360" w:after="200" w:line="276" w:lineRule="auto"/>
        <w:rPr>
          <w:rFonts w:ascii="Raleway" w:eastAsia="Raleway" w:hAnsi="Raleway" w:cs="Raleway"/>
        </w:rPr>
      </w:pPr>
      <w:bookmarkStart w:id="15" w:name="_heading=h.3npbu5nfttb" w:colFirst="0" w:colLast="0"/>
      <w:bookmarkEnd w:id="15"/>
      <w:r>
        <w:rPr>
          <w:rFonts w:ascii="Raleway" w:eastAsia="Raleway" w:hAnsi="Raleway" w:cs="Raleway"/>
          <w:b/>
        </w:rPr>
        <w:lastRenderedPageBreak/>
        <w:t xml:space="preserve">Additional Resource </w:t>
      </w:r>
      <w:r>
        <w:rPr>
          <w:rFonts w:ascii="Raleway" w:eastAsia="Raleway" w:hAnsi="Raleway" w:cs="Raleway"/>
        </w:rPr>
        <w:t>| Goal-Setting Templates</w:t>
      </w:r>
    </w:p>
    <w:p w14:paraId="11522D0D" w14:textId="77777777" w:rsidR="009B540F" w:rsidRPr="00B044D5" w:rsidRDefault="000C4910">
      <w:pPr>
        <w:spacing w:after="320"/>
        <w:rPr>
          <w:rFonts w:asciiTheme="majorHAnsi" w:eastAsia="Open Sans" w:hAnsiTheme="majorHAnsi" w:cs="Open Sans"/>
          <w:sz w:val="22"/>
          <w:szCs w:val="22"/>
        </w:rPr>
      </w:pPr>
      <w:r w:rsidRPr="00B044D5">
        <w:rPr>
          <w:rFonts w:asciiTheme="majorHAnsi" w:eastAsia="Open Sans" w:hAnsiTheme="majorHAnsi" w:cs="Open Sans"/>
          <w:sz w:val="22"/>
          <w:szCs w:val="22"/>
        </w:rPr>
        <w:t>We recommend using SMARTIE as a template for refining your goals and making sure that they are both actionable and specific. That said, there are many ways to set goals, and many people and programs benefit from using a different lens at different points i</w:t>
      </w:r>
      <w:r w:rsidRPr="00B044D5">
        <w:rPr>
          <w:rFonts w:asciiTheme="majorHAnsi" w:eastAsia="Open Sans" w:hAnsiTheme="majorHAnsi" w:cs="Open Sans"/>
          <w:sz w:val="22"/>
          <w:szCs w:val="22"/>
        </w:rPr>
        <w:t xml:space="preserve">n the goal-setting process. Below are some additional templates that you may find inspiring or helpful as you consider, set, and refine your goals. </w:t>
      </w:r>
    </w:p>
    <w:p w14:paraId="1897130F" w14:textId="77777777" w:rsidR="009B540F" w:rsidRPr="00B044D5" w:rsidRDefault="000C4910">
      <w:pPr>
        <w:numPr>
          <w:ilvl w:val="0"/>
          <w:numId w:val="1"/>
        </w:numPr>
        <w:rPr>
          <w:rFonts w:asciiTheme="majorHAnsi" w:eastAsia="Open Sans" w:hAnsiTheme="majorHAnsi" w:cs="Open Sans"/>
          <w:sz w:val="22"/>
          <w:szCs w:val="22"/>
        </w:rPr>
      </w:pPr>
      <w:hyperlink r:id="rId15">
        <w:r w:rsidRPr="00B044D5">
          <w:rPr>
            <w:rFonts w:asciiTheme="majorHAnsi" w:eastAsia="Open Sans" w:hAnsiTheme="majorHAnsi" w:cs="Open Sans"/>
            <w:color w:val="1155CC"/>
            <w:sz w:val="22"/>
            <w:szCs w:val="22"/>
            <w:u w:val="single"/>
          </w:rPr>
          <w:t>SMART/SMARTIE Goals</w:t>
        </w:r>
      </w:hyperlink>
    </w:p>
    <w:p w14:paraId="76C2D6ED" w14:textId="77777777" w:rsidR="009B540F" w:rsidRPr="00B044D5" w:rsidRDefault="000C4910">
      <w:pPr>
        <w:numPr>
          <w:ilvl w:val="0"/>
          <w:numId w:val="1"/>
        </w:numPr>
        <w:rPr>
          <w:rFonts w:asciiTheme="majorHAnsi" w:eastAsia="Open Sans" w:hAnsiTheme="majorHAnsi" w:cs="Open Sans"/>
          <w:sz w:val="22"/>
          <w:szCs w:val="22"/>
        </w:rPr>
      </w:pPr>
      <w:hyperlink r:id="rId16">
        <w:r w:rsidRPr="00B044D5">
          <w:rPr>
            <w:rFonts w:asciiTheme="majorHAnsi" w:eastAsia="Open Sans" w:hAnsiTheme="majorHAnsi" w:cs="Open Sans"/>
            <w:color w:val="1155CC"/>
            <w:sz w:val="22"/>
            <w:szCs w:val="22"/>
            <w:u w:val="single"/>
          </w:rPr>
          <w:t>OKR Goals</w:t>
        </w:r>
      </w:hyperlink>
    </w:p>
    <w:p w14:paraId="2BBC2FF2" w14:textId="77777777" w:rsidR="009B540F" w:rsidRPr="00B044D5" w:rsidRDefault="000C4910">
      <w:pPr>
        <w:widowControl w:val="0"/>
        <w:numPr>
          <w:ilvl w:val="0"/>
          <w:numId w:val="1"/>
        </w:numPr>
        <w:rPr>
          <w:rFonts w:asciiTheme="majorHAnsi" w:eastAsia="Open Sans" w:hAnsiTheme="majorHAnsi" w:cs="Open Sans"/>
          <w:sz w:val="22"/>
          <w:szCs w:val="22"/>
        </w:rPr>
      </w:pPr>
      <w:hyperlink r:id="rId17">
        <w:r w:rsidRPr="00B044D5">
          <w:rPr>
            <w:rFonts w:asciiTheme="majorHAnsi" w:eastAsia="Open Sans" w:hAnsiTheme="majorHAnsi" w:cs="Open Sans"/>
            <w:color w:val="1155CC"/>
            <w:sz w:val="22"/>
            <w:szCs w:val="22"/>
            <w:u w:val="single"/>
          </w:rPr>
          <w:t>CLEAR Goals</w:t>
        </w:r>
      </w:hyperlink>
    </w:p>
    <w:p w14:paraId="6D88157A" w14:textId="77777777" w:rsidR="009B540F" w:rsidRPr="00B044D5" w:rsidRDefault="000C4910">
      <w:pPr>
        <w:widowControl w:val="0"/>
        <w:numPr>
          <w:ilvl w:val="0"/>
          <w:numId w:val="1"/>
        </w:numPr>
        <w:rPr>
          <w:rFonts w:asciiTheme="majorHAnsi" w:eastAsia="Open Sans" w:hAnsiTheme="majorHAnsi" w:cs="Open Sans"/>
          <w:sz w:val="22"/>
          <w:szCs w:val="22"/>
        </w:rPr>
      </w:pPr>
      <w:hyperlink r:id="rId18">
        <w:r w:rsidRPr="00B044D5">
          <w:rPr>
            <w:rFonts w:asciiTheme="majorHAnsi" w:eastAsia="Open Sans" w:hAnsiTheme="majorHAnsi" w:cs="Open Sans"/>
            <w:color w:val="1155CC"/>
            <w:sz w:val="22"/>
            <w:szCs w:val="22"/>
            <w:u w:val="single"/>
          </w:rPr>
          <w:t>FAST Goals</w:t>
        </w:r>
      </w:hyperlink>
    </w:p>
    <w:p w14:paraId="18ACDCDD" w14:textId="77777777" w:rsidR="009B540F" w:rsidRPr="00B044D5" w:rsidRDefault="000C4910">
      <w:pPr>
        <w:widowControl w:val="0"/>
        <w:numPr>
          <w:ilvl w:val="0"/>
          <w:numId w:val="1"/>
        </w:numPr>
        <w:rPr>
          <w:rFonts w:asciiTheme="majorHAnsi" w:eastAsia="Open Sans" w:hAnsiTheme="majorHAnsi" w:cs="Open Sans"/>
          <w:sz w:val="22"/>
          <w:szCs w:val="22"/>
        </w:rPr>
      </w:pPr>
      <w:hyperlink r:id="rId19">
        <w:r w:rsidRPr="00B044D5">
          <w:rPr>
            <w:rFonts w:asciiTheme="majorHAnsi" w:eastAsia="Open Sans" w:hAnsiTheme="majorHAnsi" w:cs="Open Sans"/>
            <w:color w:val="1155CC"/>
            <w:sz w:val="22"/>
            <w:szCs w:val="22"/>
            <w:u w:val="single"/>
          </w:rPr>
          <w:t>One-Word Goals</w:t>
        </w:r>
      </w:hyperlink>
    </w:p>
    <w:p w14:paraId="3AA1C15C" w14:textId="77777777" w:rsidR="009B540F" w:rsidRPr="00B044D5" w:rsidRDefault="009B540F">
      <w:pPr>
        <w:spacing w:after="200" w:line="276" w:lineRule="auto"/>
        <w:rPr>
          <w:rFonts w:asciiTheme="majorHAnsi" w:eastAsia="Open Sans" w:hAnsiTheme="majorHAnsi" w:cs="Open Sans"/>
          <w:sz w:val="22"/>
          <w:szCs w:val="22"/>
        </w:rPr>
        <w:sectPr w:rsidR="009B540F" w:rsidRPr="00B044D5">
          <w:pgSz w:w="12240" w:h="15840"/>
          <w:pgMar w:top="1152" w:right="1440" w:bottom="1152" w:left="1440" w:header="720" w:footer="720" w:gutter="0"/>
          <w:cols w:space="720"/>
        </w:sectPr>
      </w:pPr>
    </w:p>
    <w:p w14:paraId="6A83AD4D" w14:textId="77777777" w:rsidR="009B540F" w:rsidRDefault="000C4910">
      <w:pPr>
        <w:pStyle w:val="Heading1"/>
        <w:keepLines/>
        <w:spacing w:before="360" w:after="200" w:line="276" w:lineRule="auto"/>
        <w:rPr>
          <w:rFonts w:ascii="Raleway" w:eastAsia="Raleway" w:hAnsi="Raleway" w:cs="Raleway"/>
        </w:rPr>
      </w:pPr>
      <w:bookmarkStart w:id="16" w:name="_heading=h.5ieuwlj351ir" w:colFirst="0" w:colLast="0"/>
      <w:bookmarkEnd w:id="16"/>
      <w:r>
        <w:rPr>
          <w:rFonts w:ascii="Raleway" w:eastAsia="Raleway" w:hAnsi="Raleway" w:cs="Raleway"/>
          <w:b/>
        </w:rPr>
        <w:lastRenderedPageBreak/>
        <w:t xml:space="preserve">Additional Resource </w:t>
      </w:r>
      <w:r>
        <w:rPr>
          <w:rFonts w:ascii="Raleway" w:eastAsia="Raleway" w:hAnsi="Raleway" w:cs="Raleway"/>
        </w:rPr>
        <w:t>| Sample Action Plans</w:t>
      </w:r>
    </w:p>
    <w:p w14:paraId="589C5CBB" w14:textId="77777777" w:rsidR="009B540F" w:rsidRPr="00B044D5" w:rsidRDefault="000C4910">
      <w:pPr>
        <w:pStyle w:val="Heading1"/>
        <w:keepNext w:val="0"/>
        <w:rPr>
          <w:rFonts w:asciiTheme="majorHAnsi" w:eastAsia="Open Sans" w:hAnsiTheme="majorHAnsi" w:cs="Open Sans"/>
          <w:i/>
          <w:sz w:val="22"/>
          <w:szCs w:val="22"/>
        </w:rPr>
      </w:pPr>
      <w:bookmarkStart w:id="17" w:name="_heading=h.25werd5xrmc1" w:colFirst="0" w:colLast="0"/>
      <w:bookmarkEnd w:id="17"/>
      <w:r w:rsidRPr="00B044D5">
        <w:rPr>
          <w:rFonts w:asciiTheme="majorHAnsi" w:eastAsia="Open Sans" w:hAnsiTheme="majorHAnsi" w:cs="Open Sans"/>
          <w:sz w:val="22"/>
          <w:szCs w:val="22"/>
        </w:rPr>
        <w:t xml:space="preserve">Note: The Randolph Community Partnership and Berkshire Community College Adult Education Program have generously agreed to share their draft continuous improvement plans for participants in the CIP PD only. </w:t>
      </w:r>
      <w:r w:rsidRPr="00B044D5">
        <w:rPr>
          <w:rFonts w:asciiTheme="majorHAnsi" w:eastAsia="Open Sans" w:hAnsiTheme="majorHAnsi" w:cs="Open Sans"/>
          <w:b/>
          <w:i/>
          <w:sz w:val="22"/>
          <w:szCs w:val="22"/>
        </w:rPr>
        <w:t>They should not be shared outside of this work</w:t>
      </w:r>
      <w:r w:rsidRPr="00B044D5">
        <w:rPr>
          <w:rFonts w:asciiTheme="majorHAnsi" w:eastAsia="Open Sans" w:hAnsiTheme="majorHAnsi" w:cs="Open Sans"/>
          <w:sz w:val="22"/>
          <w:szCs w:val="22"/>
        </w:rPr>
        <w:t>. L</w:t>
      </w:r>
      <w:r w:rsidRPr="00B044D5">
        <w:rPr>
          <w:rFonts w:asciiTheme="majorHAnsi" w:eastAsia="Open Sans" w:hAnsiTheme="majorHAnsi" w:cs="Open Sans"/>
          <w:sz w:val="22"/>
          <w:szCs w:val="22"/>
        </w:rPr>
        <w:t>ike all programs, they acknowledge that their plans are works in progress.</w:t>
      </w:r>
      <w:r w:rsidRPr="00B044D5">
        <w:rPr>
          <w:rFonts w:asciiTheme="majorHAnsi" w:eastAsia="Open Sans" w:hAnsiTheme="majorHAnsi" w:cs="Open Sans"/>
          <w:i/>
          <w:sz w:val="22"/>
          <w:szCs w:val="22"/>
        </w:rPr>
        <w:t xml:space="preserve"> Also, please note that the IPQs and action plan template have changed since this plan was developed.</w:t>
      </w:r>
    </w:p>
    <w:p w14:paraId="019E5225" w14:textId="77777777" w:rsidR="009B540F" w:rsidRDefault="009B540F"/>
    <w:p w14:paraId="31C2119C" w14:textId="77777777" w:rsidR="009B540F" w:rsidRDefault="000C4910">
      <w:pPr>
        <w:pStyle w:val="Heading2"/>
        <w:spacing w:after="200"/>
        <w:rPr>
          <w:rFonts w:ascii="Open Sans" w:eastAsia="Open Sans" w:hAnsi="Open Sans" w:cs="Open Sans"/>
          <w:b w:val="0"/>
        </w:rPr>
      </w:pPr>
      <w:bookmarkStart w:id="18" w:name="_heading=h.j2blq0mnzo6k" w:colFirst="0" w:colLast="0"/>
      <w:bookmarkEnd w:id="18"/>
      <w:r>
        <w:br w:type="page"/>
      </w:r>
    </w:p>
    <w:p w14:paraId="7D2A620A" w14:textId="5A8A5B59" w:rsidR="009B540F" w:rsidRDefault="000C4910" w:rsidP="00E323B8">
      <w:pPr>
        <w:keepLines/>
        <w:spacing w:before="360" w:after="200" w:line="276" w:lineRule="auto"/>
        <w:rPr>
          <w:rFonts w:ascii="Raleway" w:eastAsia="Raleway" w:hAnsi="Raleway" w:cs="Raleway"/>
          <w:sz w:val="22"/>
          <w:szCs w:val="22"/>
        </w:rPr>
      </w:pPr>
      <w:r>
        <w:rPr>
          <w:rFonts w:ascii="Raleway" w:eastAsia="Raleway" w:hAnsi="Raleway" w:cs="Raleway"/>
          <w:sz w:val="22"/>
          <w:szCs w:val="22"/>
        </w:rPr>
        <w:lastRenderedPageBreak/>
        <w:t>Additional Resource | Sample Action Plans | page 2 of 1</w:t>
      </w:r>
      <w:r w:rsidR="00B044D5">
        <w:rPr>
          <w:rFonts w:ascii="Raleway" w:eastAsia="Raleway" w:hAnsi="Raleway" w:cs="Raleway"/>
          <w:sz w:val="22"/>
          <w:szCs w:val="22"/>
        </w:rPr>
        <w:t>4</w:t>
      </w:r>
    </w:p>
    <w:p w14:paraId="5E001334" w14:textId="77777777" w:rsidR="009B540F" w:rsidRPr="00B044D5" w:rsidRDefault="000C4910">
      <w:pPr>
        <w:pStyle w:val="Heading2"/>
        <w:spacing w:after="200"/>
        <w:rPr>
          <w:rFonts w:ascii="Raleway" w:eastAsia="Open Sans" w:hAnsi="Raleway" w:cs="Open Sans"/>
          <w:b w:val="0"/>
        </w:rPr>
      </w:pPr>
      <w:bookmarkStart w:id="19" w:name="_heading=h.egzel13rjmwc" w:colFirst="0" w:colLast="0"/>
      <w:bookmarkEnd w:id="19"/>
      <w:r w:rsidRPr="00B044D5">
        <w:rPr>
          <w:rFonts w:ascii="Raleway" w:eastAsia="Open Sans" w:hAnsi="Raleway" w:cs="Open Sans"/>
          <w:b w:val="0"/>
        </w:rPr>
        <w:t>Sample 1: We’re All About Our Learners (Model)</w:t>
      </w:r>
    </w:p>
    <w:p w14:paraId="43ED93F9" w14:textId="77777777" w:rsidR="009B540F" w:rsidRPr="00B044D5" w:rsidRDefault="000C4910">
      <w:pPr>
        <w:pStyle w:val="Heading1"/>
        <w:keepNext w:val="0"/>
        <w:rPr>
          <w:rFonts w:asciiTheme="majorHAnsi" w:eastAsia="Open Sans" w:hAnsiTheme="majorHAnsi" w:cs="Open Sans"/>
          <w:sz w:val="22"/>
          <w:szCs w:val="22"/>
        </w:rPr>
      </w:pPr>
      <w:r w:rsidRPr="00B044D5">
        <w:rPr>
          <w:rFonts w:asciiTheme="majorHAnsi" w:eastAsia="Open Sans" w:hAnsiTheme="majorHAnsi" w:cs="Open Sans"/>
          <w:b/>
          <w:sz w:val="22"/>
          <w:szCs w:val="22"/>
        </w:rPr>
        <w:t xml:space="preserve">Program Name: </w:t>
      </w:r>
      <w:r w:rsidRPr="00B044D5">
        <w:rPr>
          <w:rFonts w:asciiTheme="majorHAnsi" w:eastAsia="Open Sans" w:hAnsiTheme="majorHAnsi" w:cs="Open Sans"/>
          <w:b/>
          <w:sz w:val="22"/>
          <w:szCs w:val="22"/>
        </w:rPr>
        <w:tab/>
      </w:r>
      <w:r w:rsidRPr="00B044D5">
        <w:rPr>
          <w:rFonts w:asciiTheme="majorHAnsi" w:eastAsia="Open Sans" w:hAnsiTheme="majorHAnsi" w:cs="Open Sans"/>
          <w:sz w:val="22"/>
          <w:szCs w:val="22"/>
          <w:u w:val="single"/>
        </w:rPr>
        <w:t>We’re All About Our Learners</w:t>
      </w:r>
      <w:r w:rsidRPr="00B044D5">
        <w:rPr>
          <w:rFonts w:asciiTheme="majorHAnsi" w:eastAsia="Open Sans" w:hAnsiTheme="majorHAnsi" w:cs="Open Sans"/>
          <w:sz w:val="22"/>
          <w:szCs w:val="22"/>
        </w:rPr>
        <w:tab/>
      </w:r>
      <w:r w:rsidRPr="00B044D5">
        <w:rPr>
          <w:rFonts w:asciiTheme="majorHAnsi" w:eastAsia="Open Sans" w:hAnsiTheme="majorHAnsi" w:cs="Open Sans"/>
          <w:sz w:val="22"/>
          <w:szCs w:val="22"/>
        </w:rPr>
        <w:tab/>
      </w:r>
      <w:r w:rsidRPr="00B044D5">
        <w:rPr>
          <w:rFonts w:asciiTheme="majorHAnsi" w:eastAsia="Open Sans" w:hAnsiTheme="majorHAnsi" w:cs="Open Sans"/>
          <w:sz w:val="22"/>
          <w:szCs w:val="22"/>
        </w:rPr>
        <w:tab/>
      </w:r>
      <w:r w:rsidRPr="00B044D5">
        <w:rPr>
          <w:rFonts w:asciiTheme="majorHAnsi" w:eastAsia="Open Sans" w:hAnsiTheme="majorHAnsi" w:cs="Open Sans"/>
          <w:sz w:val="22"/>
          <w:szCs w:val="22"/>
        </w:rPr>
        <w:tab/>
      </w:r>
    </w:p>
    <w:p w14:paraId="0C528862" w14:textId="77777777" w:rsidR="009B540F" w:rsidRPr="00B044D5" w:rsidRDefault="000C4910">
      <w:pPr>
        <w:pStyle w:val="Heading1"/>
        <w:keepNext w:val="0"/>
        <w:rPr>
          <w:rFonts w:asciiTheme="majorHAnsi" w:eastAsia="Open Sans" w:hAnsiTheme="majorHAnsi" w:cs="Open Sans"/>
          <w:sz w:val="22"/>
          <w:szCs w:val="22"/>
          <w:u w:val="single"/>
        </w:rPr>
      </w:pPr>
      <w:bookmarkStart w:id="20" w:name="_heading=h.w70uzphvocqh" w:colFirst="0" w:colLast="0"/>
      <w:bookmarkEnd w:id="20"/>
      <w:r w:rsidRPr="00B044D5">
        <w:rPr>
          <w:rFonts w:asciiTheme="majorHAnsi" w:eastAsia="Open Sans" w:hAnsiTheme="majorHAnsi" w:cs="Open Sans"/>
          <w:b/>
          <w:sz w:val="22"/>
          <w:szCs w:val="22"/>
        </w:rPr>
        <w:t xml:space="preserve">Fiscal Year/s: </w:t>
      </w:r>
      <w:r w:rsidRPr="00B044D5">
        <w:rPr>
          <w:rFonts w:asciiTheme="majorHAnsi" w:eastAsia="Open Sans" w:hAnsiTheme="majorHAnsi" w:cs="Open Sans"/>
          <w:sz w:val="22"/>
          <w:szCs w:val="22"/>
        </w:rPr>
        <w:tab/>
      </w:r>
      <w:r w:rsidRPr="00B044D5">
        <w:rPr>
          <w:rFonts w:asciiTheme="majorHAnsi" w:eastAsia="Open Sans" w:hAnsiTheme="majorHAnsi" w:cs="Open Sans"/>
          <w:sz w:val="22"/>
          <w:szCs w:val="22"/>
          <w:u w:val="single"/>
        </w:rPr>
        <w:t xml:space="preserve">FY25, 7/1/2024 - 6/30/2025 </w:t>
      </w:r>
    </w:p>
    <w:p w14:paraId="5546D1AC" w14:textId="450773C3" w:rsidR="009B540F" w:rsidRPr="00B044D5" w:rsidRDefault="009B540F">
      <w:pPr>
        <w:pStyle w:val="Heading1"/>
        <w:keepNext w:val="0"/>
        <w:rPr>
          <w:rFonts w:asciiTheme="majorHAnsi" w:eastAsia="Open Sans" w:hAnsiTheme="majorHAnsi" w:cs="Open Sans"/>
          <w:sz w:val="22"/>
          <w:szCs w:val="22"/>
          <w:u w:val="single"/>
        </w:rPr>
      </w:pPr>
    </w:p>
    <w:p w14:paraId="18E6848F" w14:textId="17722653" w:rsidR="009B540F" w:rsidRDefault="00E323B8">
      <w:pPr>
        <w:pStyle w:val="Heading1"/>
        <w:keepNext w:val="0"/>
        <w:spacing w:after="200"/>
        <w:rPr>
          <w:rFonts w:ascii="Open Sans" w:eastAsia="Open Sans" w:hAnsi="Open Sans" w:cs="Open Sans"/>
          <w:sz w:val="22"/>
          <w:szCs w:val="22"/>
        </w:rPr>
      </w:pPr>
      <w:r>
        <w:rPr>
          <w:rFonts w:ascii="Open Sans" w:eastAsia="Open Sans" w:hAnsi="Open Sans" w:cs="Open Sans"/>
          <w:noProof/>
          <w:sz w:val="22"/>
          <w:szCs w:val="22"/>
        </w:rPr>
        <w:drawing>
          <wp:anchor distT="0" distB="0" distL="114300" distR="114300" simplePos="0" relativeHeight="251663360" behindDoc="0" locked="0" layoutInCell="1" allowOverlap="1" wp14:anchorId="5381D351" wp14:editId="28CD890A">
            <wp:simplePos x="0" y="0"/>
            <wp:positionH relativeFrom="column">
              <wp:posOffset>142875</wp:posOffset>
            </wp:positionH>
            <wp:positionV relativeFrom="paragraph">
              <wp:posOffset>1272540</wp:posOffset>
            </wp:positionV>
            <wp:extent cx="161925" cy="161925"/>
            <wp:effectExtent l="0" t="0" r="9525" b="9525"/>
            <wp:wrapNone/>
            <wp:docPr id="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61925" cy="161925"/>
                    </a:xfrm>
                    <a:prstGeom prst="rect">
                      <a:avLst/>
                    </a:prstGeom>
                  </pic:spPr>
                </pic:pic>
              </a:graphicData>
            </a:graphic>
          </wp:anchor>
        </w:drawing>
      </w:r>
      <w:r>
        <w:rPr>
          <w:rFonts w:ascii="Open Sans" w:eastAsia="Open Sans" w:hAnsi="Open Sans" w:cs="Open Sans"/>
          <w:noProof/>
          <w:sz w:val="22"/>
          <w:szCs w:val="22"/>
        </w:rPr>
        <w:drawing>
          <wp:anchor distT="0" distB="0" distL="114300" distR="114300" simplePos="0" relativeHeight="251661312" behindDoc="0" locked="0" layoutInCell="1" allowOverlap="1" wp14:anchorId="61E51E1F" wp14:editId="304E9EF7">
            <wp:simplePos x="0" y="0"/>
            <wp:positionH relativeFrom="column">
              <wp:posOffset>133350</wp:posOffset>
            </wp:positionH>
            <wp:positionV relativeFrom="paragraph">
              <wp:posOffset>996315</wp:posOffset>
            </wp:positionV>
            <wp:extent cx="161925" cy="161925"/>
            <wp:effectExtent l="0" t="0" r="9525" b="9525"/>
            <wp:wrapNone/>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61925" cy="161925"/>
                    </a:xfrm>
                    <a:prstGeom prst="rect">
                      <a:avLst/>
                    </a:prstGeom>
                  </pic:spPr>
                </pic:pic>
              </a:graphicData>
            </a:graphic>
          </wp:anchor>
        </w:drawing>
      </w:r>
      <w:r>
        <w:rPr>
          <w:rFonts w:ascii="Open Sans" w:eastAsia="Open Sans" w:hAnsi="Open Sans" w:cs="Open Sans"/>
          <w:noProof/>
          <w:sz w:val="22"/>
          <w:szCs w:val="22"/>
        </w:rPr>
        <w:drawing>
          <wp:anchor distT="0" distB="0" distL="114300" distR="114300" simplePos="0" relativeHeight="251659264" behindDoc="0" locked="0" layoutInCell="1" allowOverlap="1" wp14:anchorId="13987142" wp14:editId="66E48224">
            <wp:simplePos x="0" y="0"/>
            <wp:positionH relativeFrom="column">
              <wp:posOffset>152400</wp:posOffset>
            </wp:positionH>
            <wp:positionV relativeFrom="paragraph">
              <wp:posOffset>720090</wp:posOffset>
            </wp:positionV>
            <wp:extent cx="161925" cy="161925"/>
            <wp:effectExtent l="0" t="0" r="9525" b="9525"/>
            <wp:wrapNone/>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61925" cy="161925"/>
                    </a:xfrm>
                    <a:prstGeom prst="rect">
                      <a:avLst/>
                    </a:prstGeom>
                  </pic:spPr>
                </pic:pic>
              </a:graphicData>
            </a:graphic>
          </wp:anchor>
        </w:drawing>
      </w:r>
      <w:r>
        <w:rPr>
          <w:rFonts w:ascii="Open Sans" w:eastAsia="Open Sans" w:hAnsi="Open Sans" w:cs="Open Sans"/>
          <w:noProof/>
          <w:sz w:val="22"/>
          <w:szCs w:val="22"/>
        </w:rPr>
        <w:drawing>
          <wp:anchor distT="0" distB="0" distL="114300" distR="114300" simplePos="0" relativeHeight="251667456" behindDoc="0" locked="0" layoutInCell="1" allowOverlap="1" wp14:anchorId="470B0E13" wp14:editId="66C4BCE3">
            <wp:simplePos x="0" y="0"/>
            <wp:positionH relativeFrom="column">
              <wp:posOffset>171450</wp:posOffset>
            </wp:positionH>
            <wp:positionV relativeFrom="paragraph">
              <wp:posOffset>1910715</wp:posOffset>
            </wp:positionV>
            <wp:extent cx="161925" cy="161925"/>
            <wp:effectExtent l="0" t="0" r="9525" b="9525"/>
            <wp:wrapNone/>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61925" cy="161925"/>
                    </a:xfrm>
                    <a:prstGeom prst="rect">
                      <a:avLst/>
                    </a:prstGeom>
                  </pic:spPr>
                </pic:pic>
              </a:graphicData>
            </a:graphic>
          </wp:anchor>
        </w:drawing>
      </w:r>
      <w:r>
        <w:rPr>
          <w:rFonts w:ascii="Open Sans" w:eastAsia="Open Sans" w:hAnsi="Open Sans" w:cs="Open Sans"/>
          <w:noProof/>
          <w:sz w:val="22"/>
          <w:szCs w:val="22"/>
        </w:rPr>
        <w:drawing>
          <wp:anchor distT="0" distB="0" distL="114300" distR="114300" simplePos="0" relativeHeight="251665408" behindDoc="0" locked="0" layoutInCell="1" allowOverlap="1" wp14:anchorId="511A7564" wp14:editId="4099EE0E">
            <wp:simplePos x="0" y="0"/>
            <wp:positionH relativeFrom="column">
              <wp:posOffset>152400</wp:posOffset>
            </wp:positionH>
            <wp:positionV relativeFrom="paragraph">
              <wp:posOffset>1577340</wp:posOffset>
            </wp:positionV>
            <wp:extent cx="161925" cy="161925"/>
            <wp:effectExtent l="0" t="0" r="9525" b="9525"/>
            <wp:wrapNone/>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61925" cy="161925"/>
                    </a:xfrm>
                    <a:prstGeom prst="rect">
                      <a:avLst/>
                    </a:prstGeom>
                  </pic:spPr>
                </pic:pic>
              </a:graphicData>
            </a:graphic>
          </wp:anchor>
        </w:drawing>
      </w:r>
      <w:r w:rsidR="000C4910">
        <w:rPr>
          <w:rFonts w:ascii="Raleway" w:eastAsia="Raleway" w:hAnsi="Raleway" w:cs="Raleway"/>
          <w:b/>
          <w:sz w:val="24"/>
          <w:szCs w:val="24"/>
        </w:rPr>
        <w:t>1 | Prepare for Collaborative Inquiry</w:t>
      </w:r>
      <w:r>
        <w:rPr>
          <w:rFonts w:ascii="Raleway" w:eastAsia="Raleway" w:hAnsi="Raleway" w:cs="Raleway"/>
          <w:b/>
          <w:sz w:val="24"/>
          <w:szCs w:val="24"/>
        </w:rPr>
        <w:t xml:space="preserve"> </w:t>
      </w:r>
    </w:p>
    <w:tbl>
      <w:tblPr>
        <w:tblStyle w:val="affff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60"/>
        <w:gridCol w:w="7300"/>
      </w:tblGrid>
      <w:tr w:rsidR="009B540F" w:rsidRPr="00B044D5" w14:paraId="4E9F2E7F" w14:textId="77777777" w:rsidTr="00B044D5">
        <w:tc>
          <w:tcPr>
            <w:tcW w:w="5660" w:type="dxa"/>
            <w:shd w:val="clear" w:color="auto" w:fill="6671AF"/>
          </w:tcPr>
          <w:p w14:paraId="5E7829F4" w14:textId="77594EB9" w:rsidR="009B540F" w:rsidRPr="00B044D5" w:rsidRDefault="000C4910">
            <w:pPr>
              <w:pStyle w:val="Heading1"/>
              <w:keepNext w:val="0"/>
              <w:rPr>
                <w:rFonts w:asciiTheme="majorHAnsi" w:eastAsia="Open Sans" w:hAnsiTheme="majorHAnsi" w:cs="Open Sans"/>
                <w:b/>
                <w:color w:val="FFFFFF"/>
                <w:sz w:val="22"/>
                <w:szCs w:val="22"/>
              </w:rPr>
            </w:pPr>
            <w:r w:rsidRPr="00B044D5">
              <w:rPr>
                <w:rFonts w:asciiTheme="majorHAnsi" w:eastAsia="Open Sans" w:hAnsiTheme="majorHAnsi" w:cs="Open Sans"/>
                <w:b/>
                <w:color w:val="FFFFFF"/>
                <w:sz w:val="22"/>
                <w:szCs w:val="22"/>
              </w:rPr>
              <w:t>Action</w:t>
            </w:r>
          </w:p>
        </w:tc>
        <w:tc>
          <w:tcPr>
            <w:tcW w:w="7300" w:type="dxa"/>
            <w:shd w:val="clear" w:color="auto" w:fill="6671AF"/>
          </w:tcPr>
          <w:p w14:paraId="42EE64D6" w14:textId="77777777" w:rsidR="009B540F" w:rsidRPr="00B044D5" w:rsidRDefault="000C4910">
            <w:pPr>
              <w:pStyle w:val="Heading1"/>
              <w:keepNext w:val="0"/>
              <w:rPr>
                <w:rFonts w:asciiTheme="majorHAnsi" w:eastAsia="Open Sans" w:hAnsiTheme="majorHAnsi" w:cs="Open Sans"/>
                <w:b/>
                <w:color w:val="FFFFFF"/>
                <w:sz w:val="22"/>
                <w:szCs w:val="22"/>
              </w:rPr>
            </w:pPr>
            <w:r w:rsidRPr="00B044D5">
              <w:rPr>
                <w:rFonts w:asciiTheme="majorHAnsi" w:eastAsia="Open Sans" w:hAnsiTheme="majorHAnsi" w:cs="Open Sans"/>
                <w:b/>
                <w:color w:val="FFFFFF"/>
                <w:sz w:val="22"/>
                <w:szCs w:val="22"/>
              </w:rPr>
              <w:t>Notes or Links to Supportive Resources</w:t>
            </w:r>
          </w:p>
        </w:tc>
      </w:tr>
      <w:tr w:rsidR="009B540F" w:rsidRPr="00B044D5" w14:paraId="3CCD7348" w14:textId="77777777" w:rsidTr="00B044D5">
        <w:trPr>
          <w:trHeight w:val="20"/>
        </w:trPr>
        <w:tc>
          <w:tcPr>
            <w:tcW w:w="5660" w:type="dxa"/>
          </w:tcPr>
          <w:p w14:paraId="4BC7A649" w14:textId="77777777" w:rsidR="009B540F" w:rsidRPr="00B044D5" w:rsidRDefault="000C4910">
            <w:pPr>
              <w:pStyle w:val="Heading1"/>
              <w:keepNext w:val="0"/>
              <w:numPr>
                <w:ilvl w:val="0"/>
                <w:numId w:val="11"/>
              </w:numPr>
              <w:rPr>
                <w:rFonts w:asciiTheme="majorHAnsi" w:eastAsia="Open Sans" w:hAnsiTheme="majorHAnsi" w:cs="Open Sans"/>
                <w:sz w:val="22"/>
                <w:szCs w:val="22"/>
              </w:rPr>
            </w:pPr>
            <w:r w:rsidRPr="00B044D5">
              <w:rPr>
                <w:rFonts w:asciiTheme="majorHAnsi" w:eastAsia="Open Sans" w:hAnsiTheme="majorHAnsi" w:cs="Open Sans"/>
                <w:sz w:val="22"/>
                <w:szCs w:val="22"/>
              </w:rPr>
              <w:t>Assessed readiness</w:t>
            </w:r>
          </w:p>
        </w:tc>
        <w:tc>
          <w:tcPr>
            <w:tcW w:w="7300" w:type="dxa"/>
          </w:tcPr>
          <w:p w14:paraId="45432ACA" w14:textId="77777777" w:rsidR="009B540F" w:rsidRPr="00B044D5" w:rsidRDefault="009B540F">
            <w:pPr>
              <w:pStyle w:val="Heading1"/>
              <w:keepNext w:val="0"/>
              <w:rPr>
                <w:rFonts w:asciiTheme="majorHAnsi" w:eastAsia="Open Sans" w:hAnsiTheme="majorHAnsi" w:cs="Open Sans"/>
                <w:sz w:val="22"/>
                <w:szCs w:val="22"/>
              </w:rPr>
            </w:pPr>
          </w:p>
        </w:tc>
      </w:tr>
      <w:tr w:rsidR="009B540F" w:rsidRPr="00B044D5" w14:paraId="62F72A94" w14:textId="77777777" w:rsidTr="00B044D5">
        <w:trPr>
          <w:trHeight w:val="20"/>
        </w:trPr>
        <w:tc>
          <w:tcPr>
            <w:tcW w:w="5660" w:type="dxa"/>
          </w:tcPr>
          <w:p w14:paraId="30CC5A36" w14:textId="77777777" w:rsidR="009B540F" w:rsidRPr="00B044D5" w:rsidRDefault="000C4910">
            <w:pPr>
              <w:pStyle w:val="Heading1"/>
              <w:keepNext w:val="0"/>
              <w:numPr>
                <w:ilvl w:val="0"/>
                <w:numId w:val="11"/>
              </w:numPr>
              <w:rPr>
                <w:rFonts w:asciiTheme="majorHAnsi" w:eastAsia="Open Sans" w:hAnsiTheme="majorHAnsi" w:cs="Open Sans"/>
                <w:sz w:val="22"/>
                <w:szCs w:val="22"/>
              </w:rPr>
            </w:pPr>
            <w:r w:rsidRPr="00B044D5">
              <w:rPr>
                <w:rFonts w:asciiTheme="majorHAnsi" w:eastAsia="Open Sans" w:hAnsiTheme="majorHAnsi" w:cs="Open Sans"/>
                <w:sz w:val="22"/>
                <w:szCs w:val="22"/>
              </w:rPr>
              <w:t xml:space="preserve">Assembled a planning team </w:t>
            </w:r>
          </w:p>
        </w:tc>
        <w:tc>
          <w:tcPr>
            <w:tcW w:w="7300" w:type="dxa"/>
          </w:tcPr>
          <w:p w14:paraId="2AADA747" w14:textId="77777777" w:rsidR="009B540F" w:rsidRPr="00B044D5" w:rsidRDefault="009B540F">
            <w:pPr>
              <w:pStyle w:val="Heading1"/>
              <w:keepNext w:val="0"/>
              <w:rPr>
                <w:rFonts w:asciiTheme="majorHAnsi" w:eastAsia="Open Sans" w:hAnsiTheme="majorHAnsi" w:cs="Open Sans"/>
                <w:sz w:val="22"/>
                <w:szCs w:val="22"/>
              </w:rPr>
            </w:pPr>
          </w:p>
        </w:tc>
      </w:tr>
      <w:tr w:rsidR="009B540F" w:rsidRPr="00B044D5" w14:paraId="4805BC09" w14:textId="77777777" w:rsidTr="00B044D5">
        <w:trPr>
          <w:trHeight w:val="223"/>
        </w:trPr>
        <w:tc>
          <w:tcPr>
            <w:tcW w:w="5660" w:type="dxa"/>
          </w:tcPr>
          <w:p w14:paraId="3F295D29" w14:textId="77777777" w:rsidR="009B540F" w:rsidRPr="00B044D5" w:rsidRDefault="000C4910">
            <w:pPr>
              <w:pStyle w:val="Heading1"/>
              <w:keepNext w:val="0"/>
              <w:numPr>
                <w:ilvl w:val="0"/>
                <w:numId w:val="11"/>
              </w:numPr>
              <w:rPr>
                <w:rFonts w:asciiTheme="majorHAnsi" w:eastAsia="Open Sans" w:hAnsiTheme="majorHAnsi" w:cs="Open Sans"/>
                <w:sz w:val="22"/>
                <w:szCs w:val="22"/>
              </w:rPr>
            </w:pPr>
            <w:r w:rsidRPr="00B044D5">
              <w:rPr>
                <w:rFonts w:asciiTheme="majorHAnsi" w:eastAsia="Open Sans" w:hAnsiTheme="majorHAnsi" w:cs="Open Sans"/>
                <w:sz w:val="22"/>
                <w:szCs w:val="22"/>
              </w:rPr>
              <w:t>Wrote, revised, or revisited a shared vision</w:t>
            </w:r>
          </w:p>
        </w:tc>
        <w:tc>
          <w:tcPr>
            <w:tcW w:w="7300" w:type="dxa"/>
          </w:tcPr>
          <w:p w14:paraId="30E7CF3A" w14:textId="77777777" w:rsidR="009B540F" w:rsidRPr="00B044D5" w:rsidRDefault="009B540F">
            <w:pPr>
              <w:pStyle w:val="Heading1"/>
              <w:keepNext w:val="0"/>
              <w:rPr>
                <w:rFonts w:asciiTheme="majorHAnsi" w:eastAsia="Open Sans" w:hAnsiTheme="majorHAnsi" w:cs="Open Sans"/>
                <w:sz w:val="22"/>
                <w:szCs w:val="22"/>
              </w:rPr>
            </w:pPr>
          </w:p>
        </w:tc>
      </w:tr>
      <w:tr w:rsidR="009B540F" w:rsidRPr="00B044D5" w14:paraId="5B3F2415" w14:textId="77777777" w:rsidTr="00B044D5">
        <w:trPr>
          <w:trHeight w:val="223"/>
        </w:trPr>
        <w:tc>
          <w:tcPr>
            <w:tcW w:w="5660" w:type="dxa"/>
          </w:tcPr>
          <w:p w14:paraId="1F0B888D" w14:textId="77777777" w:rsidR="009B540F" w:rsidRPr="00B044D5" w:rsidRDefault="000C4910">
            <w:pPr>
              <w:pStyle w:val="Heading1"/>
              <w:keepNext w:val="0"/>
              <w:numPr>
                <w:ilvl w:val="0"/>
                <w:numId w:val="11"/>
              </w:numPr>
              <w:rPr>
                <w:rFonts w:asciiTheme="majorHAnsi" w:eastAsia="Open Sans" w:hAnsiTheme="majorHAnsi" w:cs="Open Sans"/>
                <w:sz w:val="22"/>
                <w:szCs w:val="22"/>
              </w:rPr>
            </w:pPr>
            <w:r w:rsidRPr="00B044D5">
              <w:rPr>
                <w:rFonts w:asciiTheme="majorHAnsi" w:eastAsia="Open Sans" w:hAnsiTheme="majorHAnsi" w:cs="Open Sans"/>
                <w:sz w:val="22"/>
                <w:szCs w:val="22"/>
              </w:rPr>
              <w:t>Conducted an initial review of relevant data</w:t>
            </w:r>
          </w:p>
        </w:tc>
        <w:tc>
          <w:tcPr>
            <w:tcW w:w="7300" w:type="dxa"/>
          </w:tcPr>
          <w:p w14:paraId="1882568D" w14:textId="77777777" w:rsidR="009B540F" w:rsidRPr="00B044D5" w:rsidRDefault="009B540F">
            <w:pPr>
              <w:pStyle w:val="Heading1"/>
              <w:keepNext w:val="0"/>
              <w:rPr>
                <w:rFonts w:asciiTheme="majorHAnsi" w:eastAsia="Open Sans" w:hAnsiTheme="majorHAnsi" w:cs="Open Sans"/>
                <w:sz w:val="22"/>
                <w:szCs w:val="22"/>
              </w:rPr>
            </w:pPr>
          </w:p>
        </w:tc>
      </w:tr>
      <w:tr w:rsidR="009B540F" w:rsidRPr="00B044D5" w14:paraId="2FB62024" w14:textId="77777777" w:rsidTr="00B044D5">
        <w:trPr>
          <w:trHeight w:val="353"/>
        </w:trPr>
        <w:tc>
          <w:tcPr>
            <w:tcW w:w="5660" w:type="dxa"/>
          </w:tcPr>
          <w:p w14:paraId="205810B3" w14:textId="77777777" w:rsidR="009B540F" w:rsidRPr="00B044D5" w:rsidRDefault="000C4910">
            <w:pPr>
              <w:pStyle w:val="Heading1"/>
              <w:keepNext w:val="0"/>
              <w:numPr>
                <w:ilvl w:val="0"/>
                <w:numId w:val="11"/>
              </w:numPr>
              <w:rPr>
                <w:rFonts w:asciiTheme="majorHAnsi" w:eastAsia="Open Sans" w:hAnsiTheme="majorHAnsi" w:cs="Open Sans"/>
                <w:sz w:val="22"/>
                <w:szCs w:val="22"/>
              </w:rPr>
            </w:pPr>
            <w:r w:rsidRPr="00B044D5">
              <w:rPr>
                <w:rFonts w:asciiTheme="majorHAnsi" w:eastAsia="Open Sans" w:hAnsiTheme="majorHAnsi" w:cs="Open Sans"/>
                <w:sz w:val="22"/>
                <w:szCs w:val="22"/>
              </w:rPr>
              <w:t>Considered opportunities for student, staff, and partner input and agency</w:t>
            </w:r>
          </w:p>
        </w:tc>
        <w:tc>
          <w:tcPr>
            <w:tcW w:w="7300" w:type="dxa"/>
          </w:tcPr>
          <w:p w14:paraId="6D85590C" w14:textId="08DF3DFA" w:rsidR="009B540F" w:rsidRPr="00B044D5" w:rsidRDefault="009B540F">
            <w:pPr>
              <w:pStyle w:val="Heading1"/>
              <w:keepNext w:val="0"/>
              <w:rPr>
                <w:rFonts w:asciiTheme="majorHAnsi" w:eastAsia="Open Sans" w:hAnsiTheme="majorHAnsi" w:cs="Open Sans"/>
                <w:sz w:val="22"/>
                <w:szCs w:val="22"/>
              </w:rPr>
            </w:pPr>
          </w:p>
        </w:tc>
      </w:tr>
    </w:tbl>
    <w:p w14:paraId="78FBC570" w14:textId="77777777" w:rsidR="009B540F" w:rsidRDefault="000C4910">
      <w:pPr>
        <w:pStyle w:val="Heading1"/>
        <w:keepNext w:val="0"/>
        <w:spacing w:before="200" w:after="200"/>
        <w:rPr>
          <w:rFonts w:ascii="Open Sans" w:eastAsia="Open Sans" w:hAnsi="Open Sans" w:cs="Open Sans"/>
          <w:sz w:val="22"/>
          <w:szCs w:val="22"/>
          <w:u w:val="single"/>
        </w:rPr>
      </w:pPr>
      <w:r>
        <w:rPr>
          <w:rFonts w:ascii="Raleway" w:eastAsia="Raleway" w:hAnsi="Raleway" w:cs="Raleway"/>
          <w:b/>
          <w:sz w:val="24"/>
          <w:szCs w:val="24"/>
        </w:rPr>
        <w:t>2 | Overall Focus</w:t>
      </w:r>
    </w:p>
    <w:tbl>
      <w:tblPr>
        <w:tblStyle w:val="affff1"/>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50"/>
        <w:gridCol w:w="7200"/>
      </w:tblGrid>
      <w:tr w:rsidR="00B044D5" w:rsidRPr="00B044D5" w14:paraId="5726C00B" w14:textId="77777777" w:rsidTr="00B044D5">
        <w:tc>
          <w:tcPr>
            <w:tcW w:w="5750" w:type="dxa"/>
            <w:tcBorders>
              <w:right w:val="single" w:sz="8" w:space="0" w:color="FFFFFF"/>
            </w:tcBorders>
          </w:tcPr>
          <w:p w14:paraId="579C6911" w14:textId="77777777" w:rsidR="00B044D5" w:rsidRPr="00B044D5" w:rsidRDefault="00B044D5">
            <w:pPr>
              <w:pStyle w:val="Heading1"/>
              <w:keepNext w:val="0"/>
              <w:rPr>
                <w:rFonts w:asciiTheme="majorHAnsi" w:eastAsia="Open Sans" w:hAnsiTheme="majorHAnsi" w:cs="Open Sans"/>
                <w:b/>
                <w:sz w:val="22"/>
                <w:szCs w:val="22"/>
              </w:rPr>
            </w:pPr>
            <w:r w:rsidRPr="00B044D5">
              <w:rPr>
                <w:rFonts w:asciiTheme="majorHAnsi" w:eastAsia="Open Sans" w:hAnsiTheme="majorHAnsi" w:cs="Open Sans"/>
                <w:b/>
                <w:sz w:val="22"/>
                <w:szCs w:val="22"/>
              </w:rPr>
              <w:t>Relevant IPQ (Choose one or more):</w:t>
            </w:r>
          </w:p>
          <w:p w14:paraId="267783C0" w14:textId="77777777" w:rsidR="00B044D5" w:rsidRPr="00B044D5" w:rsidRDefault="00B044D5">
            <w:pPr>
              <w:pStyle w:val="Heading1"/>
              <w:keepNext w:val="0"/>
              <w:numPr>
                <w:ilvl w:val="0"/>
                <w:numId w:val="3"/>
              </w:numPr>
              <w:rPr>
                <w:rFonts w:asciiTheme="majorHAnsi" w:eastAsia="Open Sans" w:hAnsiTheme="majorHAnsi" w:cs="Open Sans"/>
                <w:sz w:val="22"/>
                <w:szCs w:val="22"/>
              </w:rPr>
            </w:pPr>
            <w:r w:rsidRPr="00B044D5">
              <w:rPr>
                <w:rFonts w:asciiTheme="majorHAnsi" w:eastAsia="Open Sans" w:hAnsiTheme="majorHAnsi" w:cs="Open Sans"/>
                <w:sz w:val="22"/>
                <w:szCs w:val="22"/>
              </w:rPr>
              <w:t>1: Program Design</w:t>
            </w:r>
          </w:p>
          <w:p w14:paraId="520616AB" w14:textId="77777777" w:rsidR="00B044D5" w:rsidRPr="00B044D5" w:rsidRDefault="00B044D5">
            <w:pPr>
              <w:pStyle w:val="Heading1"/>
              <w:keepNext w:val="0"/>
              <w:numPr>
                <w:ilvl w:val="0"/>
                <w:numId w:val="3"/>
              </w:numPr>
              <w:rPr>
                <w:rFonts w:asciiTheme="majorHAnsi" w:eastAsia="Open Sans" w:hAnsiTheme="majorHAnsi" w:cs="Open Sans"/>
                <w:sz w:val="22"/>
                <w:szCs w:val="22"/>
              </w:rPr>
            </w:pPr>
            <w:r w:rsidRPr="00B044D5">
              <w:rPr>
                <w:rFonts w:asciiTheme="majorHAnsi" w:eastAsia="Open Sans" w:hAnsiTheme="majorHAnsi" w:cs="Open Sans"/>
                <w:sz w:val="22"/>
                <w:szCs w:val="22"/>
              </w:rPr>
              <w:t>2: Equitable Access</w:t>
            </w:r>
          </w:p>
          <w:p w14:paraId="4EA0879F" w14:textId="77777777" w:rsidR="00B044D5" w:rsidRPr="00B044D5" w:rsidRDefault="00B044D5">
            <w:pPr>
              <w:pStyle w:val="Heading1"/>
              <w:keepNext w:val="0"/>
              <w:numPr>
                <w:ilvl w:val="0"/>
                <w:numId w:val="3"/>
              </w:numPr>
              <w:rPr>
                <w:rFonts w:asciiTheme="majorHAnsi" w:eastAsia="Open Sans" w:hAnsiTheme="majorHAnsi" w:cs="Open Sans"/>
                <w:sz w:val="22"/>
                <w:szCs w:val="22"/>
              </w:rPr>
            </w:pPr>
            <w:r w:rsidRPr="00B044D5">
              <w:rPr>
                <w:rFonts w:asciiTheme="majorHAnsi" w:eastAsia="Open Sans" w:hAnsiTheme="majorHAnsi" w:cs="Open Sans"/>
                <w:sz w:val="22"/>
                <w:szCs w:val="22"/>
              </w:rPr>
              <w:t>3: Career Pathways Collaboration</w:t>
            </w:r>
          </w:p>
          <w:p w14:paraId="7F7FAF02" w14:textId="77777777" w:rsidR="00B044D5" w:rsidRPr="00B044D5" w:rsidRDefault="00B044D5">
            <w:pPr>
              <w:pStyle w:val="Heading1"/>
              <w:keepNext w:val="0"/>
              <w:numPr>
                <w:ilvl w:val="0"/>
                <w:numId w:val="3"/>
              </w:numPr>
              <w:rPr>
                <w:rFonts w:asciiTheme="majorHAnsi" w:eastAsia="Open Sans" w:hAnsiTheme="majorHAnsi" w:cs="Open Sans"/>
                <w:sz w:val="22"/>
                <w:szCs w:val="22"/>
              </w:rPr>
            </w:pPr>
            <w:r w:rsidRPr="00B044D5">
              <w:rPr>
                <w:rFonts w:asciiTheme="majorHAnsi" w:eastAsia="Open Sans" w:hAnsiTheme="majorHAnsi" w:cs="Open Sans"/>
                <w:sz w:val="22"/>
                <w:szCs w:val="22"/>
              </w:rPr>
              <w:t>4: Curriculum</w:t>
            </w:r>
          </w:p>
          <w:p w14:paraId="6069CE2B" w14:textId="77777777" w:rsidR="00B044D5" w:rsidRPr="00B044D5" w:rsidRDefault="00B044D5">
            <w:pPr>
              <w:pStyle w:val="Heading1"/>
              <w:keepNext w:val="0"/>
              <w:numPr>
                <w:ilvl w:val="0"/>
                <w:numId w:val="3"/>
              </w:numPr>
              <w:rPr>
                <w:rFonts w:asciiTheme="majorHAnsi" w:eastAsia="Open Sans" w:hAnsiTheme="majorHAnsi" w:cs="Open Sans"/>
                <w:sz w:val="22"/>
                <w:szCs w:val="22"/>
              </w:rPr>
            </w:pPr>
            <w:r w:rsidRPr="00B044D5">
              <w:rPr>
                <w:rFonts w:asciiTheme="majorHAnsi" w:eastAsia="Open Sans" w:hAnsiTheme="majorHAnsi" w:cs="Open Sans"/>
                <w:sz w:val="22"/>
                <w:szCs w:val="22"/>
              </w:rPr>
              <w:t>5: Instruction &amp; Assessment</w:t>
            </w:r>
          </w:p>
        </w:tc>
        <w:tc>
          <w:tcPr>
            <w:tcW w:w="7200" w:type="dxa"/>
            <w:tcBorders>
              <w:left w:val="single" w:sz="8" w:space="0" w:color="FFFFFF"/>
            </w:tcBorders>
          </w:tcPr>
          <w:p w14:paraId="56173DEF" w14:textId="77777777" w:rsidR="00B044D5" w:rsidRPr="00B044D5" w:rsidRDefault="00B044D5">
            <w:pPr>
              <w:pStyle w:val="Heading1"/>
              <w:keepNext w:val="0"/>
              <w:rPr>
                <w:rFonts w:asciiTheme="majorHAnsi" w:eastAsia="Open Sans" w:hAnsiTheme="majorHAnsi" w:cs="Open Sans"/>
                <w:sz w:val="22"/>
                <w:szCs w:val="22"/>
              </w:rPr>
            </w:pPr>
          </w:p>
          <w:p w14:paraId="54AFCC65" w14:textId="77777777" w:rsidR="00B044D5" w:rsidRPr="00B044D5" w:rsidRDefault="00B044D5" w:rsidP="00B044D5">
            <w:pPr>
              <w:pStyle w:val="Heading1"/>
              <w:keepNext w:val="0"/>
              <w:ind w:left="360"/>
              <w:rPr>
                <w:rFonts w:asciiTheme="majorHAnsi" w:eastAsia="Open Sans" w:hAnsiTheme="majorHAnsi" w:cs="Open Sans"/>
                <w:sz w:val="22"/>
                <w:szCs w:val="22"/>
              </w:rPr>
            </w:pPr>
            <w:r w:rsidRPr="00B044D5">
              <w:rPr>
                <w:rFonts w:asciiTheme="majorHAnsi" w:eastAsia="Open Sans" w:hAnsiTheme="majorHAnsi" w:cs="Open Sans"/>
                <w:sz w:val="22"/>
                <w:szCs w:val="22"/>
              </w:rPr>
              <w:t>6: Student Progress</w:t>
            </w:r>
          </w:p>
          <w:p w14:paraId="77411EF9" w14:textId="77777777" w:rsidR="00B044D5" w:rsidRPr="00B044D5" w:rsidRDefault="00B044D5" w:rsidP="00B044D5">
            <w:pPr>
              <w:pStyle w:val="Heading1"/>
              <w:keepNext w:val="0"/>
              <w:ind w:left="360"/>
              <w:rPr>
                <w:rFonts w:asciiTheme="majorHAnsi" w:eastAsia="Open Sans" w:hAnsiTheme="majorHAnsi" w:cs="Open Sans"/>
                <w:sz w:val="22"/>
                <w:szCs w:val="22"/>
              </w:rPr>
            </w:pPr>
            <w:r w:rsidRPr="00B044D5">
              <w:rPr>
                <w:rFonts w:asciiTheme="majorHAnsi" w:eastAsia="Open Sans" w:hAnsiTheme="majorHAnsi" w:cs="Open Sans"/>
                <w:sz w:val="22"/>
                <w:szCs w:val="22"/>
              </w:rPr>
              <w:t>7: Advising &amp; Student Support Services</w:t>
            </w:r>
          </w:p>
          <w:p w14:paraId="184E1FF5" w14:textId="77777777" w:rsidR="00B044D5" w:rsidRPr="00B044D5" w:rsidRDefault="00B044D5" w:rsidP="00B044D5">
            <w:pPr>
              <w:pStyle w:val="Heading1"/>
              <w:keepNext w:val="0"/>
              <w:ind w:left="360"/>
              <w:rPr>
                <w:rFonts w:asciiTheme="majorHAnsi" w:eastAsia="Open Sans" w:hAnsiTheme="majorHAnsi" w:cs="Open Sans"/>
                <w:sz w:val="22"/>
                <w:szCs w:val="22"/>
              </w:rPr>
            </w:pPr>
            <w:r w:rsidRPr="00B044D5">
              <w:rPr>
                <w:rFonts w:asciiTheme="majorHAnsi" w:eastAsia="Open Sans" w:hAnsiTheme="majorHAnsi" w:cs="Open Sans"/>
                <w:sz w:val="22"/>
                <w:szCs w:val="22"/>
              </w:rPr>
              <w:t>8: Organizational Support</w:t>
            </w:r>
          </w:p>
          <w:p w14:paraId="082CCA41" w14:textId="77777777" w:rsidR="00B044D5" w:rsidRPr="00B044D5" w:rsidRDefault="00B044D5" w:rsidP="00B044D5">
            <w:pPr>
              <w:pStyle w:val="Heading1"/>
              <w:keepNext w:val="0"/>
              <w:ind w:left="360"/>
              <w:rPr>
                <w:rFonts w:asciiTheme="majorHAnsi" w:eastAsia="Open Sans" w:hAnsiTheme="majorHAnsi" w:cs="Open Sans"/>
                <w:sz w:val="22"/>
                <w:szCs w:val="22"/>
              </w:rPr>
            </w:pPr>
            <w:r w:rsidRPr="00B044D5">
              <w:rPr>
                <w:rFonts w:asciiTheme="majorHAnsi" w:eastAsia="Open Sans" w:hAnsiTheme="majorHAnsi" w:cs="Open Sans"/>
                <w:sz w:val="22"/>
                <w:szCs w:val="22"/>
              </w:rPr>
              <w:t>9: Educational Leadership</w:t>
            </w:r>
          </w:p>
          <w:p w14:paraId="3957E7B2" w14:textId="77777777" w:rsidR="00B044D5" w:rsidRPr="00B044D5" w:rsidRDefault="00B044D5" w:rsidP="00B044D5">
            <w:pPr>
              <w:pStyle w:val="Heading1"/>
              <w:keepNext w:val="0"/>
              <w:ind w:left="360"/>
              <w:rPr>
                <w:rFonts w:asciiTheme="majorHAnsi" w:eastAsia="Open Sans" w:hAnsiTheme="majorHAnsi" w:cs="Open Sans"/>
                <w:sz w:val="22"/>
                <w:szCs w:val="22"/>
              </w:rPr>
            </w:pPr>
            <w:r w:rsidRPr="00B044D5">
              <w:rPr>
                <w:rFonts w:asciiTheme="majorHAnsi" w:eastAsia="Open Sans" w:hAnsiTheme="majorHAnsi" w:cs="Open Sans"/>
                <w:sz w:val="22"/>
                <w:szCs w:val="22"/>
              </w:rPr>
              <w:t>10: Fiscal &amp; Data Responsibility</w:t>
            </w:r>
          </w:p>
        </w:tc>
      </w:tr>
      <w:tr w:rsidR="00B044D5" w:rsidRPr="00B044D5" w14:paraId="34BE950A" w14:textId="77777777" w:rsidTr="00244371">
        <w:tc>
          <w:tcPr>
            <w:tcW w:w="12950" w:type="dxa"/>
            <w:gridSpan w:val="2"/>
          </w:tcPr>
          <w:p w14:paraId="16068504" w14:textId="77777777" w:rsidR="00B044D5" w:rsidRPr="00B044D5" w:rsidRDefault="00B044D5" w:rsidP="00B044D5">
            <w:pPr>
              <w:pStyle w:val="Heading1"/>
              <w:keepNext w:val="0"/>
              <w:rPr>
                <w:rFonts w:asciiTheme="majorHAnsi" w:eastAsia="Open Sans" w:hAnsiTheme="majorHAnsi" w:cs="Open Sans"/>
                <w:b/>
                <w:sz w:val="22"/>
                <w:szCs w:val="22"/>
              </w:rPr>
            </w:pPr>
            <w:r w:rsidRPr="00B044D5">
              <w:rPr>
                <w:rFonts w:asciiTheme="majorHAnsi" w:eastAsia="Open Sans" w:hAnsiTheme="majorHAnsi" w:cs="Open Sans"/>
                <w:b/>
                <w:sz w:val="22"/>
                <w:szCs w:val="22"/>
              </w:rPr>
              <w:t xml:space="preserve">Relevant data points or sources that inform the overall focus: </w:t>
            </w:r>
          </w:p>
          <w:p w14:paraId="1329AE7E" w14:textId="77777777" w:rsidR="00B044D5" w:rsidRPr="00B044D5" w:rsidRDefault="00B044D5" w:rsidP="00B044D5">
            <w:pPr>
              <w:pStyle w:val="Heading1"/>
              <w:keepNext w:val="0"/>
              <w:numPr>
                <w:ilvl w:val="0"/>
                <w:numId w:val="8"/>
              </w:numPr>
              <w:rPr>
                <w:rFonts w:asciiTheme="majorHAnsi" w:eastAsia="Open Sans" w:hAnsiTheme="majorHAnsi" w:cs="Open Sans"/>
                <w:sz w:val="22"/>
                <w:szCs w:val="22"/>
              </w:rPr>
            </w:pPr>
            <w:r w:rsidRPr="00B044D5">
              <w:rPr>
                <w:rFonts w:asciiTheme="majorHAnsi" w:eastAsia="Open Sans" w:hAnsiTheme="majorHAnsi" w:cs="Open Sans"/>
                <w:sz w:val="22"/>
                <w:szCs w:val="22"/>
              </w:rPr>
              <w:t>EFL gain (lack thereof)</w:t>
            </w:r>
          </w:p>
          <w:p w14:paraId="4117C88D" w14:textId="77777777" w:rsidR="00B044D5" w:rsidRPr="00B044D5" w:rsidRDefault="00B044D5" w:rsidP="00B044D5">
            <w:pPr>
              <w:pStyle w:val="Heading1"/>
              <w:keepNext w:val="0"/>
              <w:numPr>
                <w:ilvl w:val="0"/>
                <w:numId w:val="8"/>
              </w:numPr>
              <w:rPr>
                <w:rFonts w:asciiTheme="majorHAnsi" w:eastAsia="Open Sans" w:hAnsiTheme="majorHAnsi" w:cs="Open Sans"/>
                <w:sz w:val="22"/>
                <w:szCs w:val="22"/>
              </w:rPr>
            </w:pPr>
            <w:r w:rsidRPr="00B044D5">
              <w:rPr>
                <w:rFonts w:asciiTheme="majorHAnsi" w:eastAsia="Open Sans" w:hAnsiTheme="majorHAnsi" w:cs="Open Sans"/>
                <w:sz w:val="22"/>
                <w:szCs w:val="22"/>
              </w:rPr>
              <w:t>Student turnover (increased)</w:t>
            </w:r>
          </w:p>
          <w:p w14:paraId="50C4B69F" w14:textId="77777777" w:rsidR="00B044D5" w:rsidRDefault="00B044D5" w:rsidP="00B044D5">
            <w:pPr>
              <w:pStyle w:val="Heading1"/>
              <w:keepNext w:val="0"/>
              <w:numPr>
                <w:ilvl w:val="0"/>
                <w:numId w:val="8"/>
              </w:numPr>
              <w:rPr>
                <w:rFonts w:asciiTheme="majorHAnsi" w:eastAsia="Open Sans" w:hAnsiTheme="majorHAnsi" w:cs="Open Sans"/>
                <w:sz w:val="22"/>
                <w:szCs w:val="22"/>
              </w:rPr>
            </w:pPr>
            <w:bookmarkStart w:id="21" w:name="_heading=h.50lwpzua3uvb" w:colFirst="0" w:colLast="0"/>
            <w:bookmarkEnd w:id="21"/>
            <w:r w:rsidRPr="00B044D5">
              <w:rPr>
                <w:rFonts w:asciiTheme="majorHAnsi" w:eastAsia="Open Sans" w:hAnsiTheme="majorHAnsi" w:cs="Open Sans"/>
                <w:sz w:val="22"/>
                <w:szCs w:val="22"/>
              </w:rPr>
              <w:t>Student surveys</w:t>
            </w:r>
            <w:bookmarkStart w:id="22" w:name="_heading=h.5j36o0tyjsd7" w:colFirst="0" w:colLast="0"/>
            <w:bookmarkEnd w:id="22"/>
          </w:p>
          <w:p w14:paraId="6720E937" w14:textId="70E9B4A9" w:rsidR="00B044D5" w:rsidRPr="00B044D5" w:rsidRDefault="00B044D5" w:rsidP="00B044D5">
            <w:pPr>
              <w:pStyle w:val="Heading1"/>
              <w:keepNext w:val="0"/>
              <w:numPr>
                <w:ilvl w:val="0"/>
                <w:numId w:val="8"/>
              </w:numPr>
              <w:rPr>
                <w:rFonts w:asciiTheme="majorHAnsi" w:eastAsia="Open Sans" w:hAnsiTheme="majorHAnsi" w:cs="Open Sans"/>
                <w:sz w:val="22"/>
                <w:szCs w:val="22"/>
              </w:rPr>
            </w:pPr>
            <w:r w:rsidRPr="00B044D5">
              <w:rPr>
                <w:rFonts w:asciiTheme="majorHAnsi" w:eastAsia="Open Sans" w:hAnsiTheme="majorHAnsi" w:cs="Open Sans"/>
                <w:sz w:val="22"/>
                <w:szCs w:val="22"/>
              </w:rPr>
              <w:t>Staff surveys</w:t>
            </w:r>
          </w:p>
        </w:tc>
      </w:tr>
    </w:tbl>
    <w:p w14:paraId="04A23905" w14:textId="199DF264" w:rsidR="009B540F" w:rsidRDefault="000C4910" w:rsidP="00B044D5">
      <w:pPr>
        <w:keepLines/>
        <w:spacing w:before="360" w:after="200" w:line="276" w:lineRule="auto"/>
        <w:rPr>
          <w:rFonts w:ascii="Open Sans" w:eastAsia="Open Sans" w:hAnsi="Open Sans" w:cs="Open Sans"/>
          <w:sz w:val="22"/>
          <w:szCs w:val="22"/>
        </w:rPr>
      </w:pPr>
      <w:r>
        <w:rPr>
          <w:rFonts w:ascii="Raleway" w:eastAsia="Raleway" w:hAnsi="Raleway" w:cs="Raleway"/>
          <w:sz w:val="22"/>
          <w:szCs w:val="22"/>
        </w:rPr>
        <w:lastRenderedPageBreak/>
        <w:t>Additional Resource | Sample Action Plans | page 3 of 1</w:t>
      </w:r>
      <w:r w:rsidR="00B044D5">
        <w:rPr>
          <w:rFonts w:ascii="Raleway" w:eastAsia="Raleway" w:hAnsi="Raleway" w:cs="Raleway"/>
          <w:sz w:val="22"/>
          <w:szCs w:val="22"/>
        </w:rPr>
        <w:t>4</w:t>
      </w:r>
    </w:p>
    <w:p w14:paraId="5E72322E" w14:textId="77777777" w:rsidR="009B540F" w:rsidRDefault="000C4910">
      <w:pPr>
        <w:pStyle w:val="Heading1"/>
        <w:keepNext w:val="0"/>
        <w:spacing w:after="200"/>
        <w:rPr>
          <w:rFonts w:ascii="Open Sans" w:eastAsia="Open Sans" w:hAnsi="Open Sans" w:cs="Open Sans"/>
          <w:sz w:val="22"/>
          <w:szCs w:val="22"/>
        </w:rPr>
      </w:pPr>
      <w:r>
        <w:rPr>
          <w:rFonts w:ascii="Raleway" w:eastAsia="Raleway" w:hAnsi="Raleway" w:cs="Raleway"/>
          <w:b/>
          <w:sz w:val="24"/>
          <w:szCs w:val="24"/>
        </w:rPr>
        <w:t>3 | Core Issues &amp; Root Causes (optional)</w:t>
      </w:r>
    </w:p>
    <w:tbl>
      <w:tblPr>
        <w:tblStyle w:val="affff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9B540F" w14:paraId="4B0CF7D4" w14:textId="77777777">
        <w:tc>
          <w:tcPr>
            <w:tcW w:w="12960" w:type="dxa"/>
          </w:tcPr>
          <w:p w14:paraId="5DFC05D8" w14:textId="6F934CBA" w:rsidR="009B540F" w:rsidRPr="00D91D5C" w:rsidRDefault="000C4910">
            <w:pPr>
              <w:pStyle w:val="Heading1"/>
              <w:keepNext w:val="0"/>
              <w:rPr>
                <w:rFonts w:asciiTheme="majorHAnsi" w:eastAsia="Open Sans" w:hAnsiTheme="majorHAnsi" w:cs="Open Sans"/>
                <w:sz w:val="22"/>
                <w:szCs w:val="22"/>
              </w:rPr>
            </w:pPr>
            <w:r w:rsidRPr="00D91D5C">
              <w:rPr>
                <w:rFonts w:asciiTheme="majorHAnsi" w:eastAsia="Open Sans" w:hAnsiTheme="majorHAnsi" w:cs="Open Sans"/>
                <w:b/>
                <w:sz w:val="22"/>
                <w:szCs w:val="22"/>
              </w:rPr>
              <w:t>Notes from discussions on core issues and root causes:</w:t>
            </w:r>
          </w:p>
          <w:p w14:paraId="28792854" w14:textId="7C8403D0" w:rsidR="009B540F" w:rsidRDefault="000C4910">
            <w:pPr>
              <w:pStyle w:val="Heading1"/>
              <w:keepNext w:val="0"/>
              <w:rPr>
                <w:rFonts w:ascii="Open Sans" w:eastAsia="Open Sans" w:hAnsi="Open Sans" w:cs="Open Sans"/>
                <w:sz w:val="22"/>
                <w:szCs w:val="22"/>
              </w:rPr>
            </w:pPr>
            <w:r w:rsidRPr="00D91D5C">
              <w:rPr>
                <w:rFonts w:asciiTheme="majorHAnsi" w:eastAsia="Open Sans" w:hAnsiTheme="majorHAnsi" w:cs="Open Sans"/>
                <w:sz w:val="22"/>
                <w:szCs w:val="22"/>
              </w:rPr>
              <w:t>Core issues include relevancy and contextualization of ESOL curriculum units and an uncertainty among staff around how to effectively deliver and assess curriculum-based instruction. Root causes include the lack of a core curriculum and lack of staff train</w:t>
            </w:r>
            <w:r w:rsidRPr="00D91D5C">
              <w:rPr>
                <w:rFonts w:asciiTheme="majorHAnsi" w:eastAsia="Open Sans" w:hAnsiTheme="majorHAnsi" w:cs="Open Sans"/>
                <w:sz w:val="22"/>
                <w:szCs w:val="22"/>
              </w:rPr>
              <w:t>ing.</w:t>
            </w:r>
            <w:r>
              <w:rPr>
                <w:rFonts w:ascii="Open Sans" w:eastAsia="Open Sans" w:hAnsi="Open Sans" w:cs="Open Sans"/>
                <w:sz w:val="22"/>
                <w:szCs w:val="22"/>
              </w:rPr>
              <w:t xml:space="preserve"> </w:t>
            </w:r>
          </w:p>
        </w:tc>
      </w:tr>
    </w:tbl>
    <w:p w14:paraId="4B8C6DA3" w14:textId="77777777" w:rsidR="009B540F" w:rsidRDefault="009B540F">
      <w:pPr>
        <w:rPr>
          <w:rFonts w:ascii="Open Sans" w:eastAsia="Open Sans" w:hAnsi="Open Sans" w:cs="Open Sans"/>
          <w:sz w:val="22"/>
          <w:szCs w:val="22"/>
        </w:rPr>
      </w:pPr>
    </w:p>
    <w:p w14:paraId="6556D616" w14:textId="77777777" w:rsidR="009B540F" w:rsidRDefault="000C4910">
      <w:pPr>
        <w:spacing w:after="200"/>
        <w:rPr>
          <w:rFonts w:ascii="Raleway" w:eastAsia="Raleway" w:hAnsi="Raleway" w:cs="Raleway"/>
          <w:b/>
        </w:rPr>
      </w:pPr>
      <w:r>
        <w:rPr>
          <w:rFonts w:ascii="Raleway" w:eastAsia="Raleway" w:hAnsi="Raleway" w:cs="Raleway"/>
          <w:b/>
        </w:rPr>
        <w:t>4 | Working Theory of Change</w:t>
      </w:r>
    </w:p>
    <w:tbl>
      <w:tblPr>
        <w:tblStyle w:val="affff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9B540F" w14:paraId="35B6E769" w14:textId="77777777">
        <w:tc>
          <w:tcPr>
            <w:tcW w:w="4320" w:type="dxa"/>
            <w:shd w:val="clear" w:color="auto" w:fill="6671AF"/>
          </w:tcPr>
          <w:p w14:paraId="4F5FFBF5" w14:textId="6F930BAD" w:rsidR="009B540F" w:rsidRPr="00D91D5C" w:rsidRDefault="000C4910">
            <w:pPr>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Goal</w:t>
            </w:r>
          </w:p>
        </w:tc>
        <w:tc>
          <w:tcPr>
            <w:tcW w:w="4320" w:type="dxa"/>
            <w:shd w:val="clear" w:color="auto" w:fill="6671AF"/>
          </w:tcPr>
          <w:p w14:paraId="3051CA69" w14:textId="77777777" w:rsidR="009B540F" w:rsidRPr="00D91D5C" w:rsidRDefault="000C4910">
            <w:pPr>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Reason for Choosing</w:t>
            </w:r>
          </w:p>
        </w:tc>
        <w:tc>
          <w:tcPr>
            <w:tcW w:w="4320" w:type="dxa"/>
            <w:shd w:val="clear" w:color="auto" w:fill="6671AF"/>
          </w:tcPr>
          <w:p w14:paraId="4CCEE0E8" w14:textId="77777777" w:rsidR="009B540F" w:rsidRPr="00D91D5C" w:rsidRDefault="000C4910">
            <w:pPr>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 xml:space="preserve">Measurement </w:t>
            </w:r>
          </w:p>
          <w:p w14:paraId="3796F80D" w14:textId="77777777" w:rsidR="009B540F" w:rsidRPr="00D91D5C" w:rsidRDefault="000C4910">
            <w:pPr>
              <w:rPr>
                <w:rFonts w:asciiTheme="majorHAnsi" w:eastAsia="Open Sans" w:hAnsiTheme="majorHAnsi" w:cs="Open Sans"/>
                <w:i/>
                <w:color w:val="FFFFFF"/>
                <w:sz w:val="20"/>
                <w:szCs w:val="20"/>
              </w:rPr>
            </w:pPr>
            <w:r w:rsidRPr="00D91D5C">
              <w:rPr>
                <w:rFonts w:asciiTheme="majorHAnsi" w:eastAsia="Open Sans" w:hAnsiTheme="majorHAnsi" w:cs="Open Sans"/>
                <w:i/>
                <w:color w:val="FFFFFF"/>
                <w:sz w:val="20"/>
                <w:szCs w:val="20"/>
              </w:rPr>
              <w:t xml:space="preserve">How will you know it is successful? </w:t>
            </w:r>
          </w:p>
        </w:tc>
      </w:tr>
      <w:tr w:rsidR="009B540F" w:rsidRPr="00D91D5C" w14:paraId="10953CC4" w14:textId="77777777">
        <w:tc>
          <w:tcPr>
            <w:tcW w:w="4320" w:type="dxa"/>
          </w:tcPr>
          <w:p w14:paraId="44D87512" w14:textId="77777777" w:rsidR="009B540F" w:rsidRPr="00D91D5C" w:rsidRDefault="000C4910">
            <w:pPr>
              <w:widowControl w:val="0"/>
              <w:rPr>
                <w:rFonts w:asciiTheme="majorHAnsi" w:eastAsia="Raleway" w:hAnsiTheme="majorHAnsi" w:cs="Raleway"/>
                <w:b/>
              </w:rPr>
            </w:pPr>
            <w:r w:rsidRPr="00D91D5C">
              <w:rPr>
                <w:rFonts w:asciiTheme="majorHAnsi" w:eastAsia="Open Sans" w:hAnsiTheme="majorHAnsi" w:cs="Open Sans"/>
                <w:sz w:val="22"/>
                <w:szCs w:val="22"/>
              </w:rPr>
              <w:t xml:space="preserve">By June 30, 2023 review, revise, and finalize ESOL curriculum units demonstrating alignment with the new </w:t>
            </w:r>
            <w:r w:rsidRPr="00D91D5C">
              <w:rPr>
                <w:rFonts w:asciiTheme="majorHAnsi" w:eastAsia="Open Sans" w:hAnsiTheme="majorHAnsi" w:cs="Open Sans"/>
                <w:sz w:val="22"/>
                <w:szCs w:val="22"/>
                <w:highlight w:val="white"/>
              </w:rPr>
              <w:t>Massachusetts English Language Proficiency Standards for Adult Education (MA ELPS)</w:t>
            </w:r>
            <w:r w:rsidRPr="00D91D5C">
              <w:rPr>
                <w:rFonts w:asciiTheme="majorHAnsi" w:eastAsia="Open Sans" w:hAnsiTheme="majorHAnsi" w:cs="Open Sans"/>
                <w:sz w:val="22"/>
                <w:szCs w:val="22"/>
              </w:rPr>
              <w:t xml:space="preserve"> through the use of in-house rubrics and support from the SABES PD Center for ESOL. </w:t>
            </w:r>
          </w:p>
        </w:tc>
        <w:tc>
          <w:tcPr>
            <w:tcW w:w="4320" w:type="dxa"/>
          </w:tcPr>
          <w:p w14:paraId="3F1009C8" w14:textId="77777777" w:rsidR="009B540F" w:rsidRPr="00D91D5C" w:rsidRDefault="000C4910">
            <w:pPr>
              <w:widowControl w:val="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This goal addresses concerns around student engagement and provides an opportunity for staff to strengthen practice as they implement standards-based instruction. </w:t>
            </w:r>
          </w:p>
        </w:tc>
        <w:tc>
          <w:tcPr>
            <w:tcW w:w="4320" w:type="dxa"/>
          </w:tcPr>
          <w:p w14:paraId="65541A1E" w14:textId="77777777" w:rsidR="009B540F" w:rsidRPr="00D91D5C" w:rsidRDefault="000C4910">
            <w:pPr>
              <w:widowControl w:val="0"/>
              <w:numPr>
                <w:ilvl w:val="0"/>
                <w:numId w:val="6"/>
              </w:numPr>
              <w:spacing w:line="259" w:lineRule="auto"/>
              <w:rPr>
                <w:rFonts w:asciiTheme="majorHAnsi" w:eastAsia="Open Sans" w:hAnsiTheme="majorHAnsi" w:cs="Open Sans"/>
                <w:sz w:val="22"/>
                <w:szCs w:val="22"/>
              </w:rPr>
            </w:pPr>
            <w:r w:rsidRPr="00D91D5C">
              <w:rPr>
                <w:rFonts w:asciiTheme="majorHAnsi" w:eastAsia="Open Sans" w:hAnsiTheme="majorHAnsi" w:cs="Open Sans"/>
                <w:sz w:val="22"/>
                <w:szCs w:val="22"/>
              </w:rPr>
              <w:t>ESOL st</w:t>
            </w:r>
            <w:r w:rsidRPr="00D91D5C">
              <w:rPr>
                <w:rFonts w:asciiTheme="majorHAnsi" w:eastAsia="Open Sans" w:hAnsiTheme="majorHAnsi" w:cs="Open Sans"/>
                <w:sz w:val="22"/>
                <w:szCs w:val="22"/>
              </w:rPr>
              <w:t>aff will reach consensus that units are aligned with relevant standards and benchmarks found in the MA ELPs.</w:t>
            </w:r>
          </w:p>
          <w:p w14:paraId="667AD048" w14:textId="34099B2E" w:rsidR="009B540F" w:rsidRPr="00D91D5C" w:rsidRDefault="000C4910">
            <w:pPr>
              <w:numPr>
                <w:ilvl w:val="0"/>
                <w:numId w:val="6"/>
              </w:numPr>
              <w:rPr>
                <w:rFonts w:asciiTheme="majorHAnsi" w:eastAsia="Open Sans" w:hAnsiTheme="majorHAnsi" w:cs="Open Sans"/>
                <w:sz w:val="22"/>
                <w:szCs w:val="22"/>
              </w:rPr>
            </w:pPr>
            <w:r w:rsidRPr="00D91D5C">
              <w:rPr>
                <w:rFonts w:asciiTheme="majorHAnsi" w:eastAsia="Open Sans" w:hAnsiTheme="majorHAnsi" w:cs="Open Sans"/>
                <w:sz w:val="22"/>
                <w:szCs w:val="22"/>
              </w:rPr>
              <w:t>Feedback from the SABES PD Center for ESOL confirms that alignment is in place.</w:t>
            </w:r>
          </w:p>
        </w:tc>
      </w:tr>
    </w:tbl>
    <w:p w14:paraId="4848E02D" w14:textId="77777777" w:rsidR="009B540F" w:rsidRDefault="009B540F">
      <w:pPr>
        <w:spacing w:before="200" w:after="200"/>
        <w:rPr>
          <w:rFonts w:ascii="Open Sans" w:eastAsia="Open Sans" w:hAnsi="Open Sans" w:cs="Open Sans"/>
          <w:sz w:val="22"/>
          <w:szCs w:val="22"/>
        </w:rPr>
      </w:pPr>
    </w:p>
    <w:p w14:paraId="2ECD084C" w14:textId="77777777" w:rsidR="009B540F" w:rsidRDefault="009B540F">
      <w:pPr>
        <w:spacing w:before="200" w:after="200"/>
        <w:rPr>
          <w:rFonts w:ascii="Open Sans" w:eastAsia="Open Sans" w:hAnsi="Open Sans" w:cs="Open Sans"/>
          <w:sz w:val="22"/>
          <w:szCs w:val="22"/>
        </w:rPr>
      </w:pPr>
    </w:p>
    <w:p w14:paraId="0AC41F4F" w14:textId="77777777" w:rsidR="009B540F" w:rsidRDefault="000C4910">
      <w:pPr>
        <w:spacing w:before="200" w:after="200"/>
        <w:rPr>
          <w:rFonts w:ascii="Raleway" w:eastAsia="Raleway" w:hAnsi="Raleway" w:cs="Raleway"/>
          <w:b/>
        </w:rPr>
      </w:pPr>
      <w:r>
        <w:br w:type="page"/>
      </w:r>
    </w:p>
    <w:p w14:paraId="20F1C90E" w14:textId="490731AD" w:rsidR="009B540F" w:rsidRDefault="000C4910">
      <w:pPr>
        <w:spacing w:before="200" w:after="200"/>
        <w:rPr>
          <w:rFonts w:ascii="Raleway" w:eastAsia="Raleway" w:hAnsi="Raleway" w:cs="Raleway"/>
          <w:sz w:val="22"/>
          <w:szCs w:val="22"/>
        </w:rPr>
      </w:pPr>
      <w:r>
        <w:rPr>
          <w:rFonts w:ascii="Raleway" w:eastAsia="Raleway" w:hAnsi="Raleway" w:cs="Raleway"/>
          <w:sz w:val="22"/>
          <w:szCs w:val="22"/>
        </w:rPr>
        <w:lastRenderedPageBreak/>
        <w:t>Additional Resource | Sample Action Plans | page 4 of 1</w:t>
      </w:r>
      <w:r w:rsidR="00B044D5">
        <w:rPr>
          <w:rFonts w:ascii="Raleway" w:eastAsia="Raleway" w:hAnsi="Raleway" w:cs="Raleway"/>
          <w:sz w:val="22"/>
          <w:szCs w:val="22"/>
        </w:rPr>
        <w:t>4</w:t>
      </w:r>
    </w:p>
    <w:p w14:paraId="76BAF021" w14:textId="77777777" w:rsidR="009B540F" w:rsidRDefault="000C4910">
      <w:pPr>
        <w:spacing w:before="200" w:after="200"/>
        <w:rPr>
          <w:rFonts w:ascii="Raleway" w:eastAsia="Raleway" w:hAnsi="Raleway" w:cs="Raleway"/>
          <w:b/>
        </w:rPr>
      </w:pPr>
      <w:r>
        <w:rPr>
          <w:rFonts w:ascii="Raleway" w:eastAsia="Raleway" w:hAnsi="Raleway" w:cs="Raleway"/>
          <w:b/>
        </w:rPr>
        <w:t>5 | Action Planning</w:t>
      </w:r>
    </w:p>
    <w:p w14:paraId="7C9B1E37" w14:textId="77777777" w:rsidR="009B540F" w:rsidRPr="00D91D5C" w:rsidRDefault="000C4910">
      <w:pPr>
        <w:spacing w:after="200"/>
        <w:rPr>
          <w:rFonts w:asciiTheme="majorHAnsi" w:eastAsia="Open Sans" w:hAnsiTheme="majorHAnsi" w:cs="Open Sans"/>
          <w:i/>
          <w:sz w:val="22"/>
          <w:szCs w:val="22"/>
        </w:rPr>
      </w:pPr>
      <w:r w:rsidRPr="00D91D5C">
        <w:rPr>
          <w:rFonts w:asciiTheme="majorHAnsi" w:eastAsia="Open Sans" w:hAnsiTheme="majorHAnsi" w:cs="Open Sans"/>
          <w:i/>
          <w:sz w:val="22"/>
          <w:szCs w:val="22"/>
        </w:rPr>
        <w:t xml:space="preserve">Duplicate this table for each objective or initiative that you have chosen. </w:t>
      </w:r>
    </w:p>
    <w:tbl>
      <w:tblPr>
        <w:tblStyle w:val="affff4"/>
        <w:tblW w:w="12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855"/>
        <w:gridCol w:w="1855"/>
        <w:gridCol w:w="1855"/>
        <w:gridCol w:w="3315"/>
      </w:tblGrid>
      <w:tr w:rsidR="009B540F" w:rsidRPr="00D91D5C" w14:paraId="20114777" w14:textId="77777777">
        <w:trPr>
          <w:trHeight w:val="420"/>
        </w:trPr>
        <w:tc>
          <w:tcPr>
            <w:tcW w:w="12900" w:type="dxa"/>
            <w:gridSpan w:val="5"/>
          </w:tcPr>
          <w:p w14:paraId="65E32A7A" w14:textId="05D8C9AC"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b/>
                <w:sz w:val="22"/>
                <w:szCs w:val="22"/>
              </w:rPr>
              <w:t>Objective 1:</w:t>
            </w:r>
            <w:r w:rsidRPr="00D91D5C">
              <w:rPr>
                <w:rFonts w:asciiTheme="majorHAnsi" w:eastAsia="Open Sans" w:hAnsiTheme="majorHAnsi" w:cs="Open Sans"/>
                <w:sz w:val="22"/>
                <w:szCs w:val="22"/>
              </w:rPr>
              <w:t xml:space="preserve"> Using our internal curriculum alignment rubric, review each ESOL Level Curriculum to cros</w:t>
            </w:r>
            <w:r w:rsidRPr="00D91D5C">
              <w:rPr>
                <w:rFonts w:asciiTheme="majorHAnsi" w:eastAsia="Open Sans" w:hAnsiTheme="majorHAnsi" w:cs="Open Sans"/>
                <w:sz w:val="22"/>
                <w:szCs w:val="22"/>
              </w:rPr>
              <w:t>swalk current standards alignment with those outlined in the new MA ELPs</w:t>
            </w:r>
            <w:r w:rsidRPr="00D91D5C">
              <w:rPr>
                <w:rFonts w:asciiTheme="majorHAnsi" w:eastAsia="Open Sans" w:hAnsiTheme="majorHAnsi" w:cs="Open Sans"/>
                <w:b/>
                <w:sz w:val="22"/>
                <w:szCs w:val="22"/>
              </w:rPr>
              <w:t>.</w:t>
            </w:r>
            <w:r w:rsidRPr="00D91D5C">
              <w:rPr>
                <w:rFonts w:asciiTheme="majorHAnsi" w:eastAsia="Open Sans" w:hAnsiTheme="majorHAnsi" w:cs="Open Sans"/>
                <w:sz w:val="22"/>
                <w:szCs w:val="22"/>
              </w:rPr>
              <w:t xml:space="preserve"> </w:t>
            </w:r>
          </w:p>
          <w:p w14:paraId="56E165F5" w14:textId="77777777" w:rsidR="009B540F" w:rsidRPr="00D91D5C" w:rsidRDefault="000C4910">
            <w:pPr>
              <w:pStyle w:val="Heading1"/>
              <w:keepNext w:val="0"/>
              <w:rPr>
                <w:rFonts w:asciiTheme="majorHAnsi" w:eastAsia="Open Sans" w:hAnsiTheme="majorHAnsi" w:cs="Open Sans"/>
                <w:sz w:val="22"/>
                <w:szCs w:val="22"/>
              </w:rPr>
            </w:pPr>
            <w:bookmarkStart w:id="23" w:name="_heading=h.6wpte2v3js90" w:colFirst="0" w:colLast="0"/>
            <w:bookmarkEnd w:id="23"/>
            <w:r w:rsidRPr="00D91D5C">
              <w:rPr>
                <w:rFonts w:asciiTheme="majorHAnsi" w:eastAsia="Open Sans" w:hAnsiTheme="majorHAnsi" w:cs="Open Sans"/>
                <w:b/>
                <w:sz w:val="22"/>
                <w:szCs w:val="22"/>
              </w:rPr>
              <w:t xml:space="preserve">Measurement: </w:t>
            </w:r>
            <w:r w:rsidRPr="00D91D5C">
              <w:rPr>
                <w:rFonts w:asciiTheme="majorHAnsi" w:eastAsia="Open Sans" w:hAnsiTheme="majorHAnsi" w:cs="Open Sans"/>
                <w:sz w:val="22"/>
                <w:szCs w:val="22"/>
              </w:rPr>
              <w:t>Rubrics for each level are completed, and areas of strength and gaps are identified.</w:t>
            </w:r>
          </w:p>
        </w:tc>
      </w:tr>
      <w:tr w:rsidR="009B540F" w:rsidRPr="00D91D5C" w14:paraId="374E41ED" w14:textId="77777777">
        <w:tc>
          <w:tcPr>
            <w:tcW w:w="4020" w:type="dxa"/>
            <w:shd w:val="clear" w:color="auto" w:fill="6671AF"/>
          </w:tcPr>
          <w:p w14:paraId="51EF6371" w14:textId="77777777" w:rsidR="009B540F" w:rsidRPr="00D91D5C" w:rsidRDefault="000C4910">
            <w:pPr>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Action Step</w:t>
            </w:r>
          </w:p>
        </w:tc>
        <w:tc>
          <w:tcPr>
            <w:tcW w:w="1855" w:type="dxa"/>
            <w:shd w:val="clear" w:color="auto" w:fill="6671AF"/>
          </w:tcPr>
          <w:p w14:paraId="67C6BD44" w14:textId="77777777" w:rsidR="009B540F" w:rsidRPr="00D91D5C" w:rsidRDefault="000C4910">
            <w:pPr>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Who</w:t>
            </w:r>
          </w:p>
        </w:tc>
        <w:tc>
          <w:tcPr>
            <w:tcW w:w="1855" w:type="dxa"/>
            <w:shd w:val="clear" w:color="auto" w:fill="6671AF"/>
          </w:tcPr>
          <w:p w14:paraId="4E57C407" w14:textId="77777777" w:rsidR="009B540F" w:rsidRPr="00D91D5C" w:rsidRDefault="000C4910">
            <w:pPr>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Timeline</w:t>
            </w:r>
          </w:p>
        </w:tc>
        <w:tc>
          <w:tcPr>
            <w:tcW w:w="1855" w:type="dxa"/>
            <w:shd w:val="clear" w:color="auto" w:fill="6671AF"/>
          </w:tcPr>
          <w:p w14:paraId="180810B8" w14:textId="77777777" w:rsidR="009B540F" w:rsidRPr="00D91D5C" w:rsidRDefault="000C4910">
            <w:pPr>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Resources/PD</w:t>
            </w:r>
          </w:p>
        </w:tc>
        <w:tc>
          <w:tcPr>
            <w:tcW w:w="3315" w:type="dxa"/>
            <w:shd w:val="clear" w:color="auto" w:fill="6671AF"/>
          </w:tcPr>
          <w:p w14:paraId="087623F6" w14:textId="77777777" w:rsidR="009B540F" w:rsidRPr="00D91D5C" w:rsidRDefault="000C4910">
            <w:pPr>
              <w:rPr>
                <w:rFonts w:asciiTheme="majorHAnsi" w:eastAsia="Open Sans" w:hAnsiTheme="majorHAnsi" w:cs="Open Sans"/>
                <w:i/>
                <w:color w:val="FFFFFF"/>
                <w:sz w:val="22"/>
                <w:szCs w:val="22"/>
              </w:rPr>
            </w:pPr>
            <w:r w:rsidRPr="00D91D5C">
              <w:rPr>
                <w:rFonts w:asciiTheme="majorHAnsi" w:eastAsia="Open Sans" w:hAnsiTheme="majorHAnsi" w:cs="Open Sans"/>
                <w:b/>
                <w:color w:val="FFFFFF"/>
                <w:sz w:val="22"/>
                <w:szCs w:val="22"/>
              </w:rPr>
              <w:t>Progress Updates</w:t>
            </w:r>
          </w:p>
        </w:tc>
      </w:tr>
      <w:tr w:rsidR="009B540F" w:rsidRPr="00D91D5C" w14:paraId="65B15D33" w14:textId="77777777">
        <w:trPr>
          <w:trHeight w:val="456"/>
        </w:trPr>
        <w:tc>
          <w:tcPr>
            <w:tcW w:w="4020" w:type="dxa"/>
          </w:tcPr>
          <w:p w14:paraId="5043E55B"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Attend SABES ESOL PD Center online overview of the new ELPs</w:t>
            </w:r>
          </w:p>
          <w:p w14:paraId="57C2C01B" w14:textId="77777777" w:rsidR="009B540F" w:rsidRPr="00D91D5C" w:rsidRDefault="009B540F">
            <w:pPr>
              <w:tabs>
                <w:tab w:val="center" w:pos="4680"/>
                <w:tab w:val="right" w:pos="9360"/>
                <w:tab w:val="left" w:pos="720"/>
              </w:tabs>
              <w:rPr>
                <w:rFonts w:asciiTheme="majorHAnsi" w:eastAsia="Open Sans" w:hAnsiTheme="majorHAnsi" w:cs="Open Sans"/>
                <w:sz w:val="22"/>
                <w:szCs w:val="22"/>
              </w:rPr>
            </w:pPr>
          </w:p>
        </w:tc>
        <w:tc>
          <w:tcPr>
            <w:tcW w:w="1855" w:type="dxa"/>
          </w:tcPr>
          <w:p w14:paraId="6550A2CC"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Director, Sally S., (lead ESOL teacher)</w:t>
            </w:r>
          </w:p>
        </w:tc>
        <w:tc>
          <w:tcPr>
            <w:tcW w:w="1855" w:type="dxa"/>
          </w:tcPr>
          <w:p w14:paraId="618267E4"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5/30/23</w:t>
            </w:r>
          </w:p>
        </w:tc>
        <w:tc>
          <w:tcPr>
            <w:tcW w:w="1855" w:type="dxa"/>
          </w:tcPr>
          <w:p w14:paraId="62D8725D"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ESOL Professional Standards: An Introduction (online) (Staff PD time already in FY23 budget)</w:t>
            </w:r>
          </w:p>
        </w:tc>
        <w:tc>
          <w:tcPr>
            <w:tcW w:w="3315" w:type="dxa"/>
          </w:tcPr>
          <w:p w14:paraId="24A84024"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All ESOL teachers have been engaged and registered for</w:t>
            </w:r>
            <w:r w:rsidRPr="00D91D5C">
              <w:rPr>
                <w:rFonts w:asciiTheme="majorHAnsi" w:eastAsia="Open Sans" w:hAnsiTheme="majorHAnsi" w:cs="Open Sans"/>
                <w:sz w:val="22"/>
                <w:szCs w:val="22"/>
              </w:rPr>
              <w:t xml:space="preserve"> the online May offering</w:t>
            </w:r>
          </w:p>
        </w:tc>
      </w:tr>
      <w:tr w:rsidR="009B540F" w:rsidRPr="00D91D5C" w14:paraId="2AE497B1" w14:textId="77777777">
        <w:trPr>
          <w:trHeight w:val="456"/>
        </w:trPr>
        <w:tc>
          <w:tcPr>
            <w:tcW w:w="4020" w:type="dxa"/>
          </w:tcPr>
          <w:p w14:paraId="6051493D" w14:textId="77777777" w:rsidR="009B540F" w:rsidRPr="00D91D5C" w:rsidRDefault="000C4910">
            <w:pPr>
              <w:tabs>
                <w:tab w:val="center" w:pos="4680"/>
                <w:tab w:val="right" w:pos="9360"/>
                <w:tab w:val="left" w:pos="720"/>
              </w:tabs>
              <w:rPr>
                <w:rFonts w:asciiTheme="majorHAnsi" w:eastAsia="Open Sans" w:hAnsiTheme="majorHAnsi" w:cs="Open Sans"/>
                <w:sz w:val="22"/>
                <w:szCs w:val="22"/>
              </w:rPr>
            </w:pPr>
            <w:r w:rsidRPr="00D91D5C">
              <w:rPr>
                <w:rFonts w:asciiTheme="majorHAnsi" w:eastAsia="Open Sans" w:hAnsiTheme="majorHAnsi" w:cs="Open Sans"/>
                <w:sz w:val="22"/>
                <w:szCs w:val="22"/>
              </w:rPr>
              <w:t>Convene ESOL team and plan meetings for review; reach out to SABES ESOL PD Center for guidance and to request that they review our draft revisions in early FY24</w:t>
            </w:r>
          </w:p>
        </w:tc>
        <w:tc>
          <w:tcPr>
            <w:tcW w:w="1855" w:type="dxa"/>
          </w:tcPr>
          <w:p w14:paraId="29738F97"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Sally S.</w:t>
            </w:r>
          </w:p>
        </w:tc>
        <w:tc>
          <w:tcPr>
            <w:tcW w:w="1855" w:type="dxa"/>
          </w:tcPr>
          <w:p w14:paraId="515852F2"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7-1-23</w:t>
            </w:r>
          </w:p>
        </w:tc>
        <w:tc>
          <w:tcPr>
            <w:tcW w:w="1855" w:type="dxa"/>
          </w:tcPr>
          <w:p w14:paraId="4472E581"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Funding for PD time for staff; Check ESOL PD Center offerings</w:t>
            </w:r>
          </w:p>
        </w:tc>
        <w:tc>
          <w:tcPr>
            <w:tcW w:w="3315" w:type="dxa"/>
          </w:tcPr>
          <w:p w14:paraId="06DB6CAB"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Sally has agreed </w:t>
            </w:r>
            <w:r w:rsidRPr="00D91D5C">
              <w:rPr>
                <w:rFonts w:asciiTheme="majorHAnsi" w:eastAsia="Open Sans" w:hAnsiTheme="majorHAnsi" w:cs="Open Sans"/>
                <w:sz w:val="22"/>
                <w:szCs w:val="22"/>
              </w:rPr>
              <w:t>to take on this task; teachers for the team have been identified</w:t>
            </w:r>
          </w:p>
        </w:tc>
      </w:tr>
      <w:tr w:rsidR="009B540F" w:rsidRPr="00D91D5C" w14:paraId="040F6F06" w14:textId="77777777">
        <w:trPr>
          <w:trHeight w:val="456"/>
        </w:trPr>
        <w:tc>
          <w:tcPr>
            <w:tcW w:w="4020" w:type="dxa"/>
          </w:tcPr>
          <w:p w14:paraId="1E9C244A"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Complete review of curriculum units and rubric; prioritize recommendations for changes needed </w:t>
            </w:r>
          </w:p>
        </w:tc>
        <w:tc>
          <w:tcPr>
            <w:tcW w:w="1855" w:type="dxa"/>
          </w:tcPr>
          <w:p w14:paraId="6728ED31"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Sally S. (working with the ESOL Review Team)</w:t>
            </w:r>
          </w:p>
        </w:tc>
        <w:tc>
          <w:tcPr>
            <w:tcW w:w="1855" w:type="dxa"/>
          </w:tcPr>
          <w:p w14:paraId="2820677D"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11/30/23</w:t>
            </w:r>
          </w:p>
        </w:tc>
        <w:tc>
          <w:tcPr>
            <w:tcW w:w="1855" w:type="dxa"/>
          </w:tcPr>
          <w:p w14:paraId="7E2EF575"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Funding for staff time to review and writ</w:t>
            </w:r>
            <w:r w:rsidRPr="00D91D5C">
              <w:rPr>
                <w:rFonts w:asciiTheme="majorHAnsi" w:eastAsia="Open Sans" w:hAnsiTheme="majorHAnsi" w:cs="Open Sans"/>
                <w:sz w:val="22"/>
                <w:szCs w:val="22"/>
              </w:rPr>
              <w:t>e</w:t>
            </w:r>
          </w:p>
        </w:tc>
        <w:tc>
          <w:tcPr>
            <w:tcW w:w="3315" w:type="dxa"/>
          </w:tcPr>
          <w:p w14:paraId="6A8B7B8B" w14:textId="53A897EA" w:rsidR="009B540F" w:rsidRPr="00D91D5C" w:rsidRDefault="009B540F">
            <w:pPr>
              <w:rPr>
                <w:rFonts w:asciiTheme="majorHAnsi" w:eastAsia="Open Sans" w:hAnsiTheme="majorHAnsi" w:cs="Open Sans"/>
                <w:sz w:val="22"/>
                <w:szCs w:val="22"/>
              </w:rPr>
            </w:pPr>
          </w:p>
        </w:tc>
      </w:tr>
    </w:tbl>
    <w:p w14:paraId="5F22DF64" w14:textId="77777777" w:rsidR="009B540F" w:rsidRDefault="009B540F">
      <w:pPr>
        <w:pStyle w:val="Heading1"/>
        <w:keepNext w:val="0"/>
        <w:rPr>
          <w:rFonts w:ascii="Open Sans" w:eastAsia="Open Sans" w:hAnsi="Open Sans" w:cs="Open Sans"/>
          <w:sz w:val="22"/>
          <w:szCs w:val="22"/>
        </w:rPr>
      </w:pPr>
    </w:p>
    <w:p w14:paraId="57E0F198" w14:textId="77777777" w:rsidR="009B540F" w:rsidRDefault="009B540F">
      <w:pPr>
        <w:spacing w:after="200"/>
        <w:rPr>
          <w:rFonts w:ascii="Open Sans" w:eastAsia="Open Sans" w:hAnsi="Open Sans" w:cs="Open Sans"/>
          <w:i/>
          <w:sz w:val="22"/>
          <w:szCs w:val="22"/>
        </w:rPr>
      </w:pPr>
    </w:p>
    <w:p w14:paraId="6BA12E21" w14:textId="77777777" w:rsidR="009B540F" w:rsidRDefault="000C4910">
      <w:pPr>
        <w:spacing w:after="200"/>
        <w:rPr>
          <w:rFonts w:ascii="Open Sans" w:eastAsia="Open Sans" w:hAnsi="Open Sans" w:cs="Open Sans"/>
          <w:i/>
          <w:sz w:val="22"/>
          <w:szCs w:val="22"/>
        </w:rPr>
      </w:pPr>
      <w:r>
        <w:br w:type="page"/>
      </w:r>
    </w:p>
    <w:p w14:paraId="2173A6FE" w14:textId="3016DF6E" w:rsidR="009B540F" w:rsidRDefault="000C4910">
      <w:pPr>
        <w:spacing w:before="200" w:after="200"/>
        <w:rPr>
          <w:rFonts w:ascii="Open Sans" w:eastAsia="Open Sans" w:hAnsi="Open Sans" w:cs="Open Sans"/>
          <w:i/>
          <w:sz w:val="22"/>
          <w:szCs w:val="22"/>
        </w:rPr>
      </w:pPr>
      <w:r>
        <w:rPr>
          <w:rFonts w:ascii="Raleway" w:eastAsia="Raleway" w:hAnsi="Raleway" w:cs="Raleway"/>
          <w:sz w:val="22"/>
          <w:szCs w:val="22"/>
        </w:rPr>
        <w:lastRenderedPageBreak/>
        <w:t xml:space="preserve">Additional Resource | Sample Action Plans | page </w:t>
      </w:r>
      <w:r w:rsidR="00B044D5">
        <w:rPr>
          <w:rFonts w:ascii="Raleway" w:eastAsia="Raleway" w:hAnsi="Raleway" w:cs="Raleway"/>
          <w:sz w:val="22"/>
          <w:szCs w:val="22"/>
        </w:rPr>
        <w:t>5</w:t>
      </w:r>
      <w:r>
        <w:rPr>
          <w:rFonts w:ascii="Raleway" w:eastAsia="Raleway" w:hAnsi="Raleway" w:cs="Raleway"/>
          <w:sz w:val="22"/>
          <w:szCs w:val="22"/>
        </w:rPr>
        <w:t xml:space="preserve"> of 1</w:t>
      </w:r>
      <w:r w:rsidR="00B044D5">
        <w:rPr>
          <w:rFonts w:ascii="Raleway" w:eastAsia="Raleway" w:hAnsi="Raleway" w:cs="Raleway"/>
          <w:sz w:val="22"/>
          <w:szCs w:val="22"/>
        </w:rPr>
        <w:t>4</w:t>
      </w:r>
    </w:p>
    <w:tbl>
      <w:tblPr>
        <w:tblStyle w:val="affff5"/>
        <w:tblW w:w="12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860"/>
        <w:gridCol w:w="1305"/>
        <w:gridCol w:w="3255"/>
        <w:gridCol w:w="2475"/>
      </w:tblGrid>
      <w:tr w:rsidR="009B540F" w:rsidRPr="00D91D5C" w14:paraId="7EBA335A" w14:textId="77777777">
        <w:trPr>
          <w:trHeight w:val="420"/>
        </w:trPr>
        <w:tc>
          <w:tcPr>
            <w:tcW w:w="12915" w:type="dxa"/>
            <w:gridSpan w:val="5"/>
          </w:tcPr>
          <w:p w14:paraId="6CDA339D" w14:textId="520CE48B" w:rsidR="009B540F" w:rsidRPr="00D91D5C" w:rsidRDefault="000C4910">
            <w:pPr>
              <w:pStyle w:val="Heading1"/>
              <w:keepNext w:val="0"/>
              <w:rPr>
                <w:rFonts w:asciiTheme="majorHAnsi" w:eastAsia="Open Sans" w:hAnsiTheme="majorHAnsi" w:cs="Open Sans"/>
                <w:b/>
                <w:sz w:val="22"/>
                <w:szCs w:val="22"/>
              </w:rPr>
            </w:pPr>
            <w:bookmarkStart w:id="24" w:name="_heading=h.2ped9vggaipo" w:colFirst="0" w:colLast="0"/>
            <w:bookmarkEnd w:id="24"/>
            <w:r w:rsidRPr="00D91D5C">
              <w:rPr>
                <w:rFonts w:asciiTheme="majorHAnsi" w:eastAsia="Open Sans" w:hAnsiTheme="majorHAnsi" w:cs="Open Sans"/>
                <w:b/>
                <w:sz w:val="22"/>
                <w:szCs w:val="22"/>
              </w:rPr>
              <w:t xml:space="preserve">Objective 2: </w:t>
            </w:r>
            <w:r w:rsidRPr="00D91D5C">
              <w:rPr>
                <w:rFonts w:asciiTheme="majorHAnsi" w:eastAsia="Open Sans" w:hAnsiTheme="majorHAnsi" w:cs="Open Sans"/>
                <w:sz w:val="22"/>
                <w:szCs w:val="22"/>
              </w:rPr>
              <w:t>Using information from the crosswalk and other feedback, revise curriculum for full alignment with the MA ELPs</w:t>
            </w:r>
            <w:r w:rsidRPr="00D91D5C">
              <w:rPr>
                <w:rFonts w:asciiTheme="majorHAnsi" w:eastAsia="Open Sans" w:hAnsiTheme="majorHAnsi" w:cs="Open Sans"/>
                <w:b/>
                <w:sz w:val="22"/>
                <w:szCs w:val="22"/>
              </w:rPr>
              <w:t>.</w:t>
            </w:r>
          </w:p>
          <w:p w14:paraId="09FB09F8" w14:textId="77777777" w:rsidR="009B540F" w:rsidRPr="00D91D5C" w:rsidRDefault="000C4910">
            <w:pPr>
              <w:pStyle w:val="Heading1"/>
              <w:keepNext w:val="0"/>
              <w:rPr>
                <w:rFonts w:asciiTheme="majorHAnsi" w:eastAsia="Open Sans" w:hAnsiTheme="majorHAnsi" w:cs="Open Sans"/>
                <w:sz w:val="22"/>
                <w:szCs w:val="22"/>
              </w:rPr>
            </w:pPr>
            <w:bookmarkStart w:id="25" w:name="_heading=h.7928lknekr5q" w:colFirst="0" w:colLast="0"/>
            <w:bookmarkEnd w:id="25"/>
            <w:r w:rsidRPr="00D91D5C">
              <w:rPr>
                <w:rFonts w:asciiTheme="majorHAnsi" w:eastAsia="Open Sans" w:hAnsiTheme="majorHAnsi" w:cs="Open Sans"/>
                <w:b/>
                <w:sz w:val="22"/>
                <w:szCs w:val="22"/>
              </w:rPr>
              <w:t xml:space="preserve">Benchmarks: </w:t>
            </w:r>
            <w:r w:rsidRPr="00D91D5C">
              <w:rPr>
                <w:rFonts w:asciiTheme="majorHAnsi" w:eastAsia="Open Sans" w:hAnsiTheme="majorHAnsi" w:cs="Open Sans"/>
                <w:sz w:val="22"/>
                <w:szCs w:val="22"/>
              </w:rPr>
              <w:t>Curriculum is aligned, reviewed by SABES, and piloted by teachers.</w:t>
            </w:r>
          </w:p>
        </w:tc>
      </w:tr>
      <w:tr w:rsidR="009B540F" w:rsidRPr="00D91D5C" w14:paraId="555DB9C9" w14:textId="77777777">
        <w:tc>
          <w:tcPr>
            <w:tcW w:w="4020" w:type="dxa"/>
            <w:shd w:val="clear" w:color="auto" w:fill="6671AF"/>
          </w:tcPr>
          <w:p w14:paraId="4850EFBE" w14:textId="77777777" w:rsidR="009B540F" w:rsidRPr="00D91D5C" w:rsidRDefault="000C4910">
            <w:pPr>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Action Step</w:t>
            </w:r>
          </w:p>
        </w:tc>
        <w:tc>
          <w:tcPr>
            <w:tcW w:w="1860" w:type="dxa"/>
            <w:shd w:val="clear" w:color="auto" w:fill="6671AF"/>
          </w:tcPr>
          <w:p w14:paraId="640A232A" w14:textId="77777777" w:rsidR="009B540F" w:rsidRPr="00D91D5C" w:rsidRDefault="000C4910">
            <w:pPr>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Who</w:t>
            </w:r>
          </w:p>
        </w:tc>
        <w:tc>
          <w:tcPr>
            <w:tcW w:w="1305" w:type="dxa"/>
            <w:shd w:val="clear" w:color="auto" w:fill="6671AF"/>
          </w:tcPr>
          <w:p w14:paraId="73F3E59C" w14:textId="77777777" w:rsidR="009B540F" w:rsidRPr="00D91D5C" w:rsidRDefault="000C4910">
            <w:pPr>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Timeline</w:t>
            </w:r>
          </w:p>
        </w:tc>
        <w:tc>
          <w:tcPr>
            <w:tcW w:w="3255" w:type="dxa"/>
            <w:shd w:val="clear" w:color="auto" w:fill="6671AF"/>
          </w:tcPr>
          <w:p w14:paraId="6EBC8C54" w14:textId="77777777" w:rsidR="009B540F" w:rsidRPr="00D91D5C" w:rsidRDefault="000C4910">
            <w:pPr>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Resources/PD</w:t>
            </w:r>
          </w:p>
        </w:tc>
        <w:tc>
          <w:tcPr>
            <w:tcW w:w="2475" w:type="dxa"/>
            <w:shd w:val="clear" w:color="auto" w:fill="6671AF"/>
          </w:tcPr>
          <w:p w14:paraId="526059B1" w14:textId="77777777" w:rsidR="009B540F" w:rsidRPr="00D91D5C" w:rsidRDefault="000C4910">
            <w:pPr>
              <w:rPr>
                <w:rFonts w:asciiTheme="majorHAnsi" w:eastAsia="Open Sans" w:hAnsiTheme="majorHAnsi" w:cs="Open Sans"/>
                <w:i/>
                <w:color w:val="FFFFFF"/>
                <w:sz w:val="22"/>
                <w:szCs w:val="22"/>
              </w:rPr>
            </w:pPr>
            <w:r w:rsidRPr="00D91D5C">
              <w:rPr>
                <w:rFonts w:asciiTheme="majorHAnsi" w:eastAsia="Open Sans" w:hAnsiTheme="majorHAnsi" w:cs="Open Sans"/>
                <w:b/>
                <w:color w:val="FFFFFF"/>
                <w:sz w:val="22"/>
                <w:szCs w:val="22"/>
              </w:rPr>
              <w:t>Progress Updates</w:t>
            </w:r>
          </w:p>
        </w:tc>
      </w:tr>
      <w:tr w:rsidR="009B540F" w:rsidRPr="00D91D5C" w14:paraId="3FE46235" w14:textId="77777777">
        <w:trPr>
          <w:trHeight w:val="456"/>
        </w:trPr>
        <w:tc>
          <w:tcPr>
            <w:tcW w:w="4020" w:type="dxa"/>
          </w:tcPr>
          <w:p w14:paraId="07AD2FBC" w14:textId="77777777" w:rsidR="009B540F" w:rsidRPr="00D91D5C" w:rsidRDefault="000C4910">
            <w:pPr>
              <w:pStyle w:val="Heading1"/>
              <w:keepNext w:val="0"/>
              <w:tabs>
                <w:tab w:val="center" w:pos="4680"/>
                <w:tab w:val="right" w:pos="9360"/>
                <w:tab w:val="left" w:pos="720"/>
              </w:tabs>
              <w:rPr>
                <w:rFonts w:asciiTheme="majorHAnsi" w:eastAsia="Open Sans" w:hAnsiTheme="majorHAnsi" w:cs="Open Sans"/>
                <w:sz w:val="22"/>
                <w:szCs w:val="22"/>
              </w:rPr>
            </w:pPr>
            <w:bookmarkStart w:id="26" w:name="_heading=h.wjqk2iodqvv9" w:colFirst="0" w:colLast="0"/>
            <w:bookmarkEnd w:id="26"/>
            <w:r w:rsidRPr="00D91D5C">
              <w:rPr>
                <w:rFonts w:asciiTheme="majorHAnsi" w:eastAsia="Open Sans" w:hAnsiTheme="majorHAnsi" w:cs="Open Sans"/>
                <w:sz w:val="22"/>
                <w:szCs w:val="22"/>
              </w:rPr>
              <w:t>Submit draft revisions to the SABES ESOL PD Center for review; request feedback by March 1, 2024</w:t>
            </w:r>
          </w:p>
        </w:tc>
        <w:tc>
          <w:tcPr>
            <w:tcW w:w="1860" w:type="dxa"/>
          </w:tcPr>
          <w:p w14:paraId="1A0CFF5D" w14:textId="77777777" w:rsidR="009B540F" w:rsidRPr="00D91D5C" w:rsidRDefault="000C4910">
            <w:pPr>
              <w:pStyle w:val="Heading1"/>
              <w:keepNext w:val="0"/>
              <w:rPr>
                <w:rFonts w:asciiTheme="majorHAnsi" w:eastAsia="Open Sans" w:hAnsiTheme="majorHAnsi" w:cs="Open Sans"/>
                <w:sz w:val="22"/>
                <w:szCs w:val="22"/>
              </w:rPr>
            </w:pPr>
            <w:bookmarkStart w:id="27" w:name="_heading=h.7chmdb1ifvmf" w:colFirst="0" w:colLast="0"/>
            <w:bookmarkEnd w:id="27"/>
            <w:r w:rsidRPr="00D91D5C">
              <w:rPr>
                <w:rFonts w:asciiTheme="majorHAnsi" w:eastAsia="Open Sans" w:hAnsiTheme="majorHAnsi" w:cs="Open Sans"/>
                <w:sz w:val="22"/>
                <w:szCs w:val="22"/>
              </w:rPr>
              <w:t>Director, Sally</w:t>
            </w:r>
          </w:p>
        </w:tc>
        <w:tc>
          <w:tcPr>
            <w:tcW w:w="1305" w:type="dxa"/>
          </w:tcPr>
          <w:p w14:paraId="7FAD51DF" w14:textId="77777777" w:rsidR="009B540F" w:rsidRPr="00D91D5C" w:rsidRDefault="000C4910">
            <w:pPr>
              <w:pStyle w:val="Heading1"/>
              <w:keepNext w:val="0"/>
              <w:rPr>
                <w:rFonts w:asciiTheme="majorHAnsi" w:eastAsia="Open Sans" w:hAnsiTheme="majorHAnsi" w:cs="Open Sans"/>
                <w:sz w:val="22"/>
                <w:szCs w:val="22"/>
              </w:rPr>
            </w:pPr>
            <w:bookmarkStart w:id="28" w:name="_heading=h.yvp2zmj238co" w:colFirst="0" w:colLast="0"/>
            <w:bookmarkEnd w:id="28"/>
            <w:r w:rsidRPr="00D91D5C">
              <w:rPr>
                <w:rFonts w:asciiTheme="majorHAnsi" w:eastAsia="Open Sans" w:hAnsiTheme="majorHAnsi" w:cs="Open Sans"/>
                <w:sz w:val="22"/>
                <w:szCs w:val="22"/>
              </w:rPr>
              <w:t>1/10/24</w:t>
            </w:r>
          </w:p>
        </w:tc>
        <w:tc>
          <w:tcPr>
            <w:tcW w:w="3255" w:type="dxa"/>
          </w:tcPr>
          <w:p w14:paraId="372AD5F8" w14:textId="77777777" w:rsidR="009B540F" w:rsidRPr="00D91D5C" w:rsidRDefault="000C4910">
            <w:pPr>
              <w:pStyle w:val="Heading1"/>
              <w:keepNext w:val="0"/>
              <w:rPr>
                <w:rFonts w:asciiTheme="majorHAnsi" w:eastAsia="Open Sans" w:hAnsiTheme="majorHAnsi" w:cs="Open Sans"/>
                <w:sz w:val="22"/>
                <w:szCs w:val="22"/>
              </w:rPr>
            </w:pPr>
            <w:bookmarkStart w:id="29" w:name="_heading=h.ex793g7l8kgu" w:colFirst="0" w:colLast="0"/>
            <w:bookmarkEnd w:id="29"/>
            <w:r w:rsidRPr="00D91D5C">
              <w:rPr>
                <w:rFonts w:asciiTheme="majorHAnsi" w:eastAsia="Open Sans" w:hAnsiTheme="majorHAnsi" w:cs="Open Sans"/>
                <w:sz w:val="22"/>
                <w:szCs w:val="22"/>
              </w:rPr>
              <w:t>Support from the SABES PD Center for ESOL</w:t>
            </w:r>
          </w:p>
        </w:tc>
        <w:tc>
          <w:tcPr>
            <w:tcW w:w="2475" w:type="dxa"/>
          </w:tcPr>
          <w:p w14:paraId="015F4B9C" w14:textId="77777777" w:rsidR="009B540F" w:rsidRPr="00D91D5C" w:rsidRDefault="009B540F">
            <w:pPr>
              <w:pStyle w:val="Heading1"/>
              <w:keepNext w:val="0"/>
              <w:rPr>
                <w:rFonts w:asciiTheme="majorHAnsi" w:eastAsia="Open Sans" w:hAnsiTheme="majorHAnsi" w:cs="Open Sans"/>
                <w:sz w:val="22"/>
                <w:szCs w:val="22"/>
              </w:rPr>
            </w:pPr>
            <w:bookmarkStart w:id="30" w:name="_heading=h.a0wsymt71rrt" w:colFirst="0" w:colLast="0"/>
            <w:bookmarkEnd w:id="30"/>
          </w:p>
        </w:tc>
      </w:tr>
      <w:tr w:rsidR="009B540F" w:rsidRPr="00D91D5C" w14:paraId="5D64713D" w14:textId="77777777">
        <w:trPr>
          <w:trHeight w:val="456"/>
        </w:trPr>
        <w:tc>
          <w:tcPr>
            <w:tcW w:w="4020" w:type="dxa"/>
          </w:tcPr>
          <w:p w14:paraId="3798707C" w14:textId="77777777" w:rsidR="009B540F" w:rsidRPr="00D91D5C" w:rsidRDefault="000C4910">
            <w:pPr>
              <w:pStyle w:val="Heading1"/>
              <w:keepNext w:val="0"/>
              <w:rPr>
                <w:rFonts w:asciiTheme="majorHAnsi" w:eastAsia="Open Sans" w:hAnsiTheme="majorHAnsi" w:cs="Open Sans"/>
                <w:sz w:val="22"/>
                <w:szCs w:val="22"/>
              </w:rPr>
            </w:pPr>
            <w:bookmarkStart w:id="31" w:name="_heading=h.irs138pzc0ms" w:colFirst="0" w:colLast="0"/>
            <w:bookmarkEnd w:id="31"/>
            <w:r w:rsidRPr="00D91D5C">
              <w:rPr>
                <w:rFonts w:asciiTheme="majorHAnsi" w:eastAsia="Open Sans" w:hAnsiTheme="majorHAnsi" w:cs="Open Sans"/>
                <w:sz w:val="22"/>
                <w:szCs w:val="22"/>
              </w:rPr>
              <w:t>Complete final revisions based on feedback from SABES; review with director</w:t>
            </w:r>
          </w:p>
        </w:tc>
        <w:tc>
          <w:tcPr>
            <w:tcW w:w="1860" w:type="dxa"/>
          </w:tcPr>
          <w:p w14:paraId="6E201332" w14:textId="77777777" w:rsidR="009B540F" w:rsidRPr="00D91D5C" w:rsidRDefault="000C4910">
            <w:pPr>
              <w:pStyle w:val="Heading1"/>
              <w:keepNext w:val="0"/>
              <w:rPr>
                <w:rFonts w:asciiTheme="majorHAnsi" w:eastAsia="Open Sans" w:hAnsiTheme="majorHAnsi" w:cs="Open Sans"/>
                <w:sz w:val="22"/>
                <w:szCs w:val="22"/>
              </w:rPr>
            </w:pPr>
            <w:bookmarkStart w:id="32" w:name="_heading=h.pq56zp2fj3gc" w:colFirst="0" w:colLast="0"/>
            <w:bookmarkEnd w:id="32"/>
            <w:r w:rsidRPr="00D91D5C">
              <w:rPr>
                <w:rFonts w:asciiTheme="majorHAnsi" w:eastAsia="Open Sans" w:hAnsiTheme="majorHAnsi" w:cs="Open Sans"/>
                <w:sz w:val="22"/>
                <w:szCs w:val="22"/>
              </w:rPr>
              <w:t>Sally, ESOL tea</w:t>
            </w:r>
            <w:r w:rsidRPr="00D91D5C">
              <w:rPr>
                <w:rFonts w:asciiTheme="majorHAnsi" w:eastAsia="Open Sans" w:hAnsiTheme="majorHAnsi" w:cs="Open Sans"/>
                <w:sz w:val="22"/>
                <w:szCs w:val="22"/>
              </w:rPr>
              <w:t>m</w:t>
            </w:r>
          </w:p>
        </w:tc>
        <w:tc>
          <w:tcPr>
            <w:tcW w:w="1305" w:type="dxa"/>
          </w:tcPr>
          <w:p w14:paraId="5F8D504F" w14:textId="77777777" w:rsidR="009B540F" w:rsidRPr="00D91D5C" w:rsidRDefault="000C4910">
            <w:pPr>
              <w:pStyle w:val="Heading1"/>
              <w:keepNext w:val="0"/>
              <w:rPr>
                <w:rFonts w:asciiTheme="majorHAnsi" w:eastAsia="Open Sans" w:hAnsiTheme="majorHAnsi" w:cs="Open Sans"/>
                <w:sz w:val="22"/>
                <w:szCs w:val="22"/>
              </w:rPr>
            </w:pPr>
            <w:bookmarkStart w:id="33" w:name="_heading=h.41l8u0qfdge0" w:colFirst="0" w:colLast="0"/>
            <w:bookmarkEnd w:id="33"/>
            <w:r w:rsidRPr="00D91D5C">
              <w:rPr>
                <w:rFonts w:asciiTheme="majorHAnsi" w:eastAsia="Open Sans" w:hAnsiTheme="majorHAnsi" w:cs="Open Sans"/>
                <w:sz w:val="22"/>
                <w:szCs w:val="22"/>
              </w:rPr>
              <w:t>3/30/24</w:t>
            </w:r>
          </w:p>
        </w:tc>
        <w:tc>
          <w:tcPr>
            <w:tcW w:w="3255" w:type="dxa"/>
          </w:tcPr>
          <w:p w14:paraId="4B4EDD4F" w14:textId="77777777" w:rsidR="009B540F" w:rsidRPr="00D91D5C" w:rsidRDefault="000C4910">
            <w:pPr>
              <w:pStyle w:val="Heading1"/>
              <w:keepNext w:val="0"/>
              <w:rPr>
                <w:rFonts w:asciiTheme="majorHAnsi" w:eastAsia="Open Sans" w:hAnsiTheme="majorHAnsi" w:cs="Open Sans"/>
                <w:sz w:val="22"/>
                <w:szCs w:val="22"/>
              </w:rPr>
            </w:pPr>
            <w:r w:rsidRPr="00D91D5C">
              <w:rPr>
                <w:rFonts w:asciiTheme="majorHAnsi" w:eastAsia="Open Sans" w:hAnsiTheme="majorHAnsi" w:cs="Open Sans"/>
                <w:sz w:val="22"/>
                <w:szCs w:val="22"/>
              </w:rPr>
              <w:t>Summary report of feedback from SABES; Funding for staff time to review and revise curriculum based on feedback; Time for director to review and provide feedback</w:t>
            </w:r>
          </w:p>
        </w:tc>
        <w:tc>
          <w:tcPr>
            <w:tcW w:w="2475" w:type="dxa"/>
          </w:tcPr>
          <w:p w14:paraId="2B8D0E25" w14:textId="77777777" w:rsidR="009B540F" w:rsidRPr="00D91D5C" w:rsidRDefault="009B540F">
            <w:pPr>
              <w:pStyle w:val="Heading1"/>
              <w:keepNext w:val="0"/>
              <w:rPr>
                <w:rFonts w:asciiTheme="majorHAnsi" w:eastAsia="Open Sans" w:hAnsiTheme="majorHAnsi" w:cs="Open Sans"/>
                <w:sz w:val="22"/>
                <w:szCs w:val="22"/>
              </w:rPr>
            </w:pPr>
            <w:bookmarkStart w:id="34" w:name="_heading=h.h4yo0r2l62rm" w:colFirst="0" w:colLast="0"/>
            <w:bookmarkEnd w:id="34"/>
          </w:p>
        </w:tc>
      </w:tr>
      <w:tr w:rsidR="009B540F" w:rsidRPr="00D91D5C" w14:paraId="751AA5F2" w14:textId="77777777">
        <w:trPr>
          <w:trHeight w:val="456"/>
        </w:trPr>
        <w:tc>
          <w:tcPr>
            <w:tcW w:w="4020" w:type="dxa"/>
          </w:tcPr>
          <w:p w14:paraId="71591C28" w14:textId="77777777" w:rsidR="009B540F" w:rsidRPr="00D91D5C" w:rsidRDefault="000C4910">
            <w:pPr>
              <w:pStyle w:val="Heading1"/>
              <w:keepNext w:val="0"/>
              <w:rPr>
                <w:rFonts w:asciiTheme="majorHAnsi" w:eastAsia="Open Sans" w:hAnsiTheme="majorHAnsi" w:cs="Open Sans"/>
                <w:sz w:val="22"/>
                <w:szCs w:val="22"/>
              </w:rPr>
            </w:pPr>
            <w:bookmarkStart w:id="35" w:name="_heading=h.pb2p359d3t12" w:colFirst="0" w:colLast="0"/>
            <w:bookmarkEnd w:id="35"/>
            <w:r w:rsidRPr="00D91D5C">
              <w:rPr>
                <w:rFonts w:asciiTheme="majorHAnsi" w:eastAsia="Open Sans" w:hAnsiTheme="majorHAnsi" w:cs="Open Sans"/>
                <w:sz w:val="22"/>
                <w:szCs w:val="22"/>
              </w:rPr>
              <w:t>Convene ESOL teachers and provide orientation to revised curriculum. Plan to pilot</w:t>
            </w:r>
            <w:r w:rsidRPr="00D91D5C">
              <w:rPr>
                <w:rFonts w:asciiTheme="majorHAnsi" w:eastAsia="Open Sans" w:hAnsiTheme="majorHAnsi" w:cs="Open Sans"/>
                <w:sz w:val="22"/>
                <w:szCs w:val="22"/>
              </w:rPr>
              <w:t xml:space="preserve"> new lessons in FY25</w:t>
            </w:r>
          </w:p>
        </w:tc>
        <w:tc>
          <w:tcPr>
            <w:tcW w:w="1860" w:type="dxa"/>
          </w:tcPr>
          <w:p w14:paraId="029A130F" w14:textId="77777777" w:rsidR="009B540F" w:rsidRPr="00D91D5C" w:rsidRDefault="000C4910">
            <w:pPr>
              <w:pStyle w:val="Heading1"/>
              <w:keepNext w:val="0"/>
              <w:rPr>
                <w:rFonts w:asciiTheme="majorHAnsi" w:eastAsia="Open Sans" w:hAnsiTheme="majorHAnsi" w:cs="Open Sans"/>
                <w:sz w:val="22"/>
                <w:szCs w:val="22"/>
              </w:rPr>
            </w:pPr>
            <w:bookmarkStart w:id="36" w:name="_heading=h.g4039q2tagew" w:colFirst="0" w:colLast="0"/>
            <w:bookmarkEnd w:id="36"/>
            <w:r w:rsidRPr="00D91D5C">
              <w:rPr>
                <w:rFonts w:asciiTheme="majorHAnsi" w:eastAsia="Open Sans" w:hAnsiTheme="majorHAnsi" w:cs="Open Sans"/>
                <w:sz w:val="22"/>
                <w:szCs w:val="22"/>
              </w:rPr>
              <w:t>Director, Sally, ESOL Teachers</w:t>
            </w:r>
          </w:p>
        </w:tc>
        <w:tc>
          <w:tcPr>
            <w:tcW w:w="1305" w:type="dxa"/>
          </w:tcPr>
          <w:p w14:paraId="6BD9E8E9" w14:textId="77777777" w:rsidR="009B540F" w:rsidRPr="00D91D5C" w:rsidRDefault="000C4910">
            <w:pPr>
              <w:pStyle w:val="Heading1"/>
              <w:keepNext w:val="0"/>
              <w:rPr>
                <w:rFonts w:asciiTheme="majorHAnsi" w:eastAsia="Open Sans" w:hAnsiTheme="majorHAnsi" w:cs="Open Sans"/>
                <w:sz w:val="22"/>
                <w:szCs w:val="22"/>
              </w:rPr>
            </w:pPr>
            <w:bookmarkStart w:id="37" w:name="_heading=h.1whqw7j54ti6" w:colFirst="0" w:colLast="0"/>
            <w:bookmarkEnd w:id="37"/>
            <w:r w:rsidRPr="00D91D5C">
              <w:rPr>
                <w:rFonts w:asciiTheme="majorHAnsi" w:eastAsia="Open Sans" w:hAnsiTheme="majorHAnsi" w:cs="Open Sans"/>
                <w:sz w:val="22"/>
                <w:szCs w:val="22"/>
              </w:rPr>
              <w:t>4/30/24</w:t>
            </w:r>
          </w:p>
        </w:tc>
        <w:tc>
          <w:tcPr>
            <w:tcW w:w="3255" w:type="dxa"/>
          </w:tcPr>
          <w:p w14:paraId="21C910E9" w14:textId="77777777" w:rsidR="009B540F" w:rsidRPr="00D91D5C" w:rsidRDefault="000C4910">
            <w:pPr>
              <w:pStyle w:val="Heading1"/>
              <w:keepNext w:val="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Final draft of revised curriculum; Planned time for staff-led curriculum writing and </w:t>
            </w:r>
            <w:proofErr w:type="gramStart"/>
            <w:r w:rsidRPr="00D91D5C">
              <w:rPr>
                <w:rFonts w:asciiTheme="majorHAnsi" w:eastAsia="Open Sans" w:hAnsiTheme="majorHAnsi" w:cs="Open Sans"/>
                <w:sz w:val="22"/>
                <w:szCs w:val="22"/>
              </w:rPr>
              <w:t>review;  SABES</w:t>
            </w:r>
            <w:proofErr w:type="gramEnd"/>
            <w:r w:rsidRPr="00D91D5C">
              <w:rPr>
                <w:rFonts w:asciiTheme="majorHAnsi" w:eastAsia="Open Sans" w:hAnsiTheme="majorHAnsi" w:cs="Open Sans"/>
                <w:sz w:val="22"/>
                <w:szCs w:val="22"/>
              </w:rPr>
              <w:t xml:space="preserve"> ESOL PD Center PD offerings</w:t>
            </w:r>
          </w:p>
        </w:tc>
        <w:tc>
          <w:tcPr>
            <w:tcW w:w="2475" w:type="dxa"/>
          </w:tcPr>
          <w:p w14:paraId="399A722B" w14:textId="77777777" w:rsidR="009B540F" w:rsidRPr="00D91D5C" w:rsidRDefault="009B540F">
            <w:pPr>
              <w:pStyle w:val="Heading1"/>
              <w:keepNext w:val="0"/>
              <w:rPr>
                <w:rFonts w:asciiTheme="majorHAnsi" w:eastAsia="Open Sans" w:hAnsiTheme="majorHAnsi" w:cs="Open Sans"/>
                <w:sz w:val="22"/>
                <w:szCs w:val="22"/>
              </w:rPr>
            </w:pPr>
            <w:bookmarkStart w:id="38" w:name="_heading=h.b43rlgv9ig2o" w:colFirst="0" w:colLast="0"/>
            <w:bookmarkEnd w:id="38"/>
          </w:p>
        </w:tc>
      </w:tr>
      <w:tr w:rsidR="009B540F" w:rsidRPr="00D91D5C" w14:paraId="1E08F80A" w14:textId="77777777">
        <w:trPr>
          <w:trHeight w:val="456"/>
        </w:trPr>
        <w:tc>
          <w:tcPr>
            <w:tcW w:w="4020" w:type="dxa"/>
          </w:tcPr>
          <w:p w14:paraId="1A5D3C50" w14:textId="77777777" w:rsidR="009B540F" w:rsidRPr="00D91D5C" w:rsidRDefault="000C4910">
            <w:pPr>
              <w:pStyle w:val="Heading1"/>
              <w:keepNext w:val="0"/>
              <w:rPr>
                <w:rFonts w:asciiTheme="majorHAnsi" w:eastAsia="Open Sans" w:hAnsiTheme="majorHAnsi" w:cs="Open Sans"/>
                <w:sz w:val="22"/>
                <w:szCs w:val="22"/>
              </w:rPr>
            </w:pPr>
            <w:bookmarkStart w:id="39" w:name="_heading=h.fff4g1g1ebn" w:colFirst="0" w:colLast="0"/>
            <w:bookmarkEnd w:id="39"/>
            <w:r w:rsidRPr="00D91D5C">
              <w:rPr>
                <w:rFonts w:asciiTheme="majorHAnsi" w:eastAsia="Open Sans" w:hAnsiTheme="majorHAnsi" w:cs="Open Sans"/>
                <w:sz w:val="22"/>
                <w:szCs w:val="22"/>
              </w:rPr>
              <w:t>Pilot new curriculum and incorporate recommendations</w:t>
            </w:r>
          </w:p>
        </w:tc>
        <w:tc>
          <w:tcPr>
            <w:tcW w:w="1860" w:type="dxa"/>
          </w:tcPr>
          <w:p w14:paraId="05DF853C" w14:textId="77777777" w:rsidR="009B540F" w:rsidRPr="00D91D5C" w:rsidRDefault="000C4910">
            <w:pPr>
              <w:pStyle w:val="Heading1"/>
              <w:keepNext w:val="0"/>
              <w:rPr>
                <w:rFonts w:asciiTheme="majorHAnsi" w:eastAsia="Open Sans" w:hAnsiTheme="majorHAnsi" w:cs="Open Sans"/>
                <w:sz w:val="22"/>
                <w:szCs w:val="22"/>
              </w:rPr>
            </w:pPr>
            <w:bookmarkStart w:id="40" w:name="_heading=h.2kkrjpc6ikce" w:colFirst="0" w:colLast="0"/>
            <w:bookmarkEnd w:id="40"/>
            <w:r w:rsidRPr="00D91D5C">
              <w:rPr>
                <w:rFonts w:asciiTheme="majorHAnsi" w:eastAsia="Open Sans" w:hAnsiTheme="majorHAnsi" w:cs="Open Sans"/>
                <w:sz w:val="22"/>
                <w:szCs w:val="22"/>
              </w:rPr>
              <w:t>Sally, ESOL Teachers</w:t>
            </w:r>
          </w:p>
        </w:tc>
        <w:tc>
          <w:tcPr>
            <w:tcW w:w="1305" w:type="dxa"/>
          </w:tcPr>
          <w:p w14:paraId="6B06FCCD" w14:textId="77777777" w:rsidR="009B540F" w:rsidRPr="00D91D5C" w:rsidRDefault="000C4910">
            <w:pPr>
              <w:pStyle w:val="Heading1"/>
              <w:keepNext w:val="0"/>
              <w:rPr>
                <w:rFonts w:asciiTheme="majorHAnsi" w:eastAsia="Open Sans" w:hAnsiTheme="majorHAnsi" w:cs="Open Sans"/>
                <w:sz w:val="22"/>
                <w:szCs w:val="22"/>
              </w:rPr>
            </w:pPr>
            <w:bookmarkStart w:id="41" w:name="_heading=h.5u4lrwh0kyyo" w:colFirst="0" w:colLast="0"/>
            <w:bookmarkEnd w:id="41"/>
            <w:r w:rsidRPr="00D91D5C">
              <w:rPr>
                <w:rFonts w:asciiTheme="majorHAnsi" w:eastAsia="Open Sans" w:hAnsiTheme="majorHAnsi" w:cs="Open Sans"/>
                <w:sz w:val="22"/>
                <w:szCs w:val="22"/>
              </w:rPr>
              <w:t>5/30/24</w:t>
            </w:r>
          </w:p>
        </w:tc>
        <w:tc>
          <w:tcPr>
            <w:tcW w:w="3255" w:type="dxa"/>
          </w:tcPr>
          <w:p w14:paraId="061D328C" w14:textId="77777777" w:rsidR="009B540F" w:rsidRPr="00D91D5C" w:rsidRDefault="000C4910">
            <w:pPr>
              <w:pStyle w:val="Heading1"/>
              <w:keepNext w:val="0"/>
              <w:rPr>
                <w:rFonts w:asciiTheme="majorHAnsi" w:eastAsia="Open Sans" w:hAnsiTheme="majorHAnsi" w:cs="Open Sans"/>
                <w:sz w:val="22"/>
                <w:szCs w:val="22"/>
              </w:rPr>
            </w:pPr>
            <w:r w:rsidRPr="00D91D5C">
              <w:rPr>
                <w:rFonts w:asciiTheme="majorHAnsi" w:eastAsia="Open Sans" w:hAnsiTheme="majorHAnsi" w:cs="Open Sans"/>
                <w:sz w:val="22"/>
                <w:szCs w:val="22"/>
              </w:rPr>
              <w:t>Staff planning and meeting time; Feedback rubric</w:t>
            </w:r>
          </w:p>
        </w:tc>
        <w:tc>
          <w:tcPr>
            <w:tcW w:w="2475" w:type="dxa"/>
          </w:tcPr>
          <w:p w14:paraId="2928D1E5" w14:textId="77777777" w:rsidR="009B540F" w:rsidRPr="00D91D5C" w:rsidRDefault="009B540F">
            <w:pPr>
              <w:pStyle w:val="Heading1"/>
              <w:keepNext w:val="0"/>
              <w:rPr>
                <w:rFonts w:asciiTheme="majorHAnsi" w:eastAsia="Open Sans" w:hAnsiTheme="majorHAnsi" w:cs="Open Sans"/>
                <w:sz w:val="22"/>
                <w:szCs w:val="22"/>
              </w:rPr>
            </w:pPr>
            <w:bookmarkStart w:id="42" w:name="_heading=h.xw4ps8sl5byc" w:colFirst="0" w:colLast="0"/>
            <w:bookmarkEnd w:id="42"/>
          </w:p>
        </w:tc>
      </w:tr>
      <w:tr w:rsidR="009B540F" w:rsidRPr="00D91D5C" w14:paraId="0EC85F14" w14:textId="77777777">
        <w:trPr>
          <w:trHeight w:val="456"/>
        </w:trPr>
        <w:tc>
          <w:tcPr>
            <w:tcW w:w="4020" w:type="dxa"/>
          </w:tcPr>
          <w:p w14:paraId="592053CD" w14:textId="77777777" w:rsidR="009B540F" w:rsidRPr="00D91D5C" w:rsidRDefault="000C4910">
            <w:pPr>
              <w:pStyle w:val="Heading1"/>
              <w:keepNext w:val="0"/>
              <w:rPr>
                <w:rFonts w:asciiTheme="majorHAnsi" w:eastAsia="Open Sans" w:hAnsiTheme="majorHAnsi" w:cs="Open Sans"/>
                <w:sz w:val="22"/>
                <w:szCs w:val="22"/>
              </w:rPr>
            </w:pPr>
            <w:bookmarkStart w:id="43" w:name="_heading=h.tkxvabwn5qzd" w:colFirst="0" w:colLast="0"/>
            <w:bookmarkEnd w:id="43"/>
            <w:r w:rsidRPr="00D91D5C">
              <w:rPr>
                <w:rFonts w:asciiTheme="majorHAnsi" w:eastAsia="Open Sans" w:hAnsiTheme="majorHAnsi" w:cs="Open Sans"/>
                <w:sz w:val="22"/>
                <w:szCs w:val="22"/>
              </w:rPr>
              <w:t>Finalize curriculum based on all feedback.</w:t>
            </w:r>
          </w:p>
        </w:tc>
        <w:tc>
          <w:tcPr>
            <w:tcW w:w="1860" w:type="dxa"/>
          </w:tcPr>
          <w:p w14:paraId="483BB3D7" w14:textId="77777777" w:rsidR="009B540F" w:rsidRPr="00D91D5C" w:rsidRDefault="000C4910">
            <w:pPr>
              <w:pStyle w:val="Heading1"/>
              <w:keepNext w:val="0"/>
              <w:rPr>
                <w:rFonts w:asciiTheme="majorHAnsi" w:eastAsia="Open Sans" w:hAnsiTheme="majorHAnsi" w:cs="Open Sans"/>
                <w:sz w:val="22"/>
                <w:szCs w:val="22"/>
              </w:rPr>
            </w:pPr>
            <w:bookmarkStart w:id="44" w:name="_heading=h.i7f3ovt73wl6" w:colFirst="0" w:colLast="0"/>
            <w:bookmarkEnd w:id="44"/>
            <w:r w:rsidRPr="00D91D5C">
              <w:rPr>
                <w:rFonts w:asciiTheme="majorHAnsi" w:eastAsia="Open Sans" w:hAnsiTheme="majorHAnsi" w:cs="Open Sans"/>
                <w:sz w:val="22"/>
                <w:szCs w:val="22"/>
              </w:rPr>
              <w:t>Sally, ESOL team</w:t>
            </w:r>
          </w:p>
        </w:tc>
        <w:tc>
          <w:tcPr>
            <w:tcW w:w="1305" w:type="dxa"/>
          </w:tcPr>
          <w:p w14:paraId="356F2D2D" w14:textId="77777777" w:rsidR="009B540F" w:rsidRPr="00D91D5C" w:rsidRDefault="000C4910">
            <w:pPr>
              <w:pStyle w:val="Heading1"/>
              <w:keepNext w:val="0"/>
              <w:rPr>
                <w:rFonts w:asciiTheme="majorHAnsi" w:eastAsia="Open Sans" w:hAnsiTheme="majorHAnsi" w:cs="Open Sans"/>
                <w:sz w:val="22"/>
                <w:szCs w:val="22"/>
              </w:rPr>
            </w:pPr>
            <w:bookmarkStart w:id="45" w:name="_heading=h.9d5321qy2jev" w:colFirst="0" w:colLast="0"/>
            <w:bookmarkEnd w:id="45"/>
            <w:r w:rsidRPr="00D91D5C">
              <w:rPr>
                <w:rFonts w:asciiTheme="majorHAnsi" w:eastAsia="Open Sans" w:hAnsiTheme="majorHAnsi" w:cs="Open Sans"/>
                <w:sz w:val="22"/>
                <w:szCs w:val="22"/>
              </w:rPr>
              <w:t>6/30/24</w:t>
            </w:r>
          </w:p>
        </w:tc>
        <w:tc>
          <w:tcPr>
            <w:tcW w:w="3255" w:type="dxa"/>
          </w:tcPr>
          <w:p w14:paraId="0524EAAC" w14:textId="77777777" w:rsidR="009B540F" w:rsidRPr="00D91D5C" w:rsidRDefault="000C4910">
            <w:pPr>
              <w:pStyle w:val="Heading1"/>
              <w:keepNext w:val="0"/>
              <w:rPr>
                <w:rFonts w:asciiTheme="majorHAnsi" w:eastAsia="Open Sans" w:hAnsiTheme="majorHAnsi" w:cs="Open Sans"/>
                <w:sz w:val="22"/>
                <w:szCs w:val="22"/>
              </w:rPr>
            </w:pPr>
            <w:r w:rsidRPr="00D91D5C">
              <w:rPr>
                <w:rFonts w:asciiTheme="majorHAnsi" w:eastAsia="Open Sans" w:hAnsiTheme="majorHAnsi" w:cs="Open Sans"/>
                <w:sz w:val="22"/>
                <w:szCs w:val="22"/>
              </w:rPr>
              <w:t>Summary report of feedback from pilot; Staff planning and meeting time</w:t>
            </w:r>
          </w:p>
        </w:tc>
        <w:tc>
          <w:tcPr>
            <w:tcW w:w="2475" w:type="dxa"/>
          </w:tcPr>
          <w:p w14:paraId="744B7B5C" w14:textId="788644DE" w:rsidR="009B540F" w:rsidRPr="00D91D5C" w:rsidRDefault="009B540F">
            <w:pPr>
              <w:pStyle w:val="Heading1"/>
              <w:keepNext w:val="0"/>
              <w:rPr>
                <w:rFonts w:asciiTheme="majorHAnsi" w:eastAsia="Open Sans" w:hAnsiTheme="majorHAnsi" w:cs="Open Sans"/>
                <w:sz w:val="22"/>
                <w:szCs w:val="22"/>
              </w:rPr>
            </w:pPr>
            <w:bookmarkStart w:id="46" w:name="_heading=h.nuqox0adr0ji" w:colFirst="0" w:colLast="0"/>
            <w:bookmarkEnd w:id="46"/>
          </w:p>
        </w:tc>
      </w:tr>
    </w:tbl>
    <w:p w14:paraId="37F4300C" w14:textId="77777777" w:rsidR="009B540F" w:rsidRDefault="009B540F">
      <w:pPr>
        <w:pStyle w:val="Heading1"/>
        <w:keepNext w:val="0"/>
        <w:rPr>
          <w:rFonts w:ascii="Open Sans" w:eastAsia="Open Sans" w:hAnsi="Open Sans" w:cs="Open Sans"/>
          <w:i/>
          <w:sz w:val="22"/>
          <w:szCs w:val="22"/>
        </w:rPr>
      </w:pPr>
      <w:bookmarkStart w:id="47" w:name="_heading=h.596bnism3bf1" w:colFirst="0" w:colLast="0"/>
      <w:bookmarkEnd w:id="47"/>
    </w:p>
    <w:p w14:paraId="2DE41587" w14:textId="77777777" w:rsidR="009B540F" w:rsidRDefault="009B540F">
      <w:pPr>
        <w:pStyle w:val="Heading1"/>
        <w:keepNext w:val="0"/>
        <w:rPr>
          <w:rFonts w:ascii="Open Sans" w:eastAsia="Open Sans" w:hAnsi="Open Sans" w:cs="Open Sans"/>
          <w:b/>
          <w:sz w:val="22"/>
          <w:szCs w:val="22"/>
        </w:rPr>
        <w:sectPr w:rsidR="009B540F">
          <w:pgSz w:w="15840" w:h="12240" w:orient="landscape"/>
          <w:pgMar w:top="1152" w:right="1440" w:bottom="1152" w:left="1440" w:header="720" w:footer="720" w:gutter="0"/>
          <w:cols w:space="720"/>
        </w:sectPr>
      </w:pPr>
    </w:p>
    <w:p w14:paraId="221A955E" w14:textId="2CFD8D2F" w:rsidR="009B540F" w:rsidRDefault="000C4910">
      <w:pPr>
        <w:spacing w:before="200" w:after="200"/>
        <w:rPr>
          <w:rFonts w:ascii="Raleway" w:eastAsia="Raleway" w:hAnsi="Raleway" w:cs="Raleway"/>
          <w:sz w:val="22"/>
          <w:szCs w:val="22"/>
        </w:rPr>
      </w:pPr>
      <w:r>
        <w:rPr>
          <w:rFonts w:ascii="Raleway" w:eastAsia="Raleway" w:hAnsi="Raleway" w:cs="Raleway"/>
          <w:sz w:val="22"/>
          <w:szCs w:val="22"/>
        </w:rPr>
        <w:lastRenderedPageBreak/>
        <w:t xml:space="preserve">Additional Resource | Sample Action Plans | page </w:t>
      </w:r>
      <w:r w:rsidR="00B044D5">
        <w:rPr>
          <w:rFonts w:ascii="Raleway" w:eastAsia="Raleway" w:hAnsi="Raleway" w:cs="Raleway"/>
          <w:sz w:val="22"/>
          <w:szCs w:val="22"/>
        </w:rPr>
        <w:t>6</w:t>
      </w:r>
      <w:r>
        <w:rPr>
          <w:rFonts w:ascii="Raleway" w:eastAsia="Raleway" w:hAnsi="Raleway" w:cs="Raleway"/>
          <w:sz w:val="22"/>
          <w:szCs w:val="22"/>
        </w:rPr>
        <w:t xml:space="preserve"> of 1</w:t>
      </w:r>
      <w:r w:rsidR="00B044D5">
        <w:rPr>
          <w:rFonts w:ascii="Raleway" w:eastAsia="Raleway" w:hAnsi="Raleway" w:cs="Raleway"/>
          <w:sz w:val="22"/>
          <w:szCs w:val="22"/>
        </w:rPr>
        <w:t>4</w:t>
      </w:r>
    </w:p>
    <w:p w14:paraId="70E0E8E6" w14:textId="550B7DD1" w:rsidR="009B540F" w:rsidRPr="00D91D5C" w:rsidRDefault="000C4910">
      <w:pPr>
        <w:pStyle w:val="Heading2"/>
        <w:spacing w:after="200"/>
        <w:rPr>
          <w:rFonts w:ascii="Raleway" w:eastAsia="Open Sans" w:hAnsi="Raleway" w:cs="Open Sans"/>
          <w:b w:val="0"/>
        </w:rPr>
      </w:pPr>
      <w:bookmarkStart w:id="48" w:name="_heading=h.5czx0aprazlu" w:colFirst="0" w:colLast="0"/>
      <w:bookmarkEnd w:id="48"/>
      <w:r w:rsidRPr="00D91D5C">
        <w:rPr>
          <w:rFonts w:ascii="Raleway" w:eastAsia="Open Sans" w:hAnsi="Raleway" w:cs="Open Sans"/>
          <w:b w:val="0"/>
        </w:rPr>
        <w:t>Sample 2: Randolph Community Partners</w:t>
      </w:r>
    </w:p>
    <w:p w14:paraId="34E6ACF8" w14:textId="10866B1B" w:rsidR="00B044D5" w:rsidRPr="00D91D5C" w:rsidRDefault="00B044D5" w:rsidP="00B044D5">
      <w:pPr>
        <w:rPr>
          <w:rFonts w:asciiTheme="majorHAnsi" w:hAnsiTheme="majorHAnsi"/>
        </w:rPr>
      </w:pPr>
      <w:r w:rsidRPr="00D91D5C">
        <w:rPr>
          <w:rFonts w:asciiTheme="majorHAnsi" w:eastAsia="Open Sans" w:hAnsiTheme="majorHAnsi" w:cs="Open Sans"/>
          <w:sz w:val="22"/>
          <w:szCs w:val="22"/>
        </w:rPr>
        <w:t xml:space="preserve">Note: The Randolph Community Partnership and Berkshire Community College Adult Education Program have generously agreed to share their draft continuous improvement plans for participants in the CIP PD only. </w:t>
      </w:r>
      <w:r w:rsidRPr="00D91D5C">
        <w:rPr>
          <w:rFonts w:asciiTheme="majorHAnsi" w:eastAsia="Open Sans" w:hAnsiTheme="majorHAnsi" w:cs="Open Sans"/>
          <w:b/>
          <w:i/>
          <w:sz w:val="22"/>
          <w:szCs w:val="22"/>
        </w:rPr>
        <w:t>They should not be shared outside of this work</w:t>
      </w:r>
      <w:r w:rsidRPr="00D91D5C">
        <w:rPr>
          <w:rFonts w:asciiTheme="majorHAnsi" w:eastAsia="Open Sans" w:hAnsiTheme="majorHAnsi" w:cs="Open Sans"/>
          <w:sz w:val="22"/>
          <w:szCs w:val="22"/>
        </w:rPr>
        <w:t>. Like all programs, they acknowledge that their plans are works in progress.</w:t>
      </w:r>
      <w:r w:rsidRPr="00D91D5C">
        <w:rPr>
          <w:rFonts w:asciiTheme="majorHAnsi" w:eastAsia="Open Sans" w:hAnsiTheme="majorHAnsi" w:cs="Open Sans"/>
          <w:i/>
          <w:sz w:val="22"/>
          <w:szCs w:val="22"/>
        </w:rPr>
        <w:t xml:space="preserve"> Also, please note that the IPQs and action plan template have changed since this plan was developed.</w:t>
      </w:r>
    </w:p>
    <w:p w14:paraId="57E67C02" w14:textId="77777777" w:rsidR="009B540F" w:rsidRPr="00D91D5C" w:rsidRDefault="009B540F">
      <w:pPr>
        <w:pStyle w:val="Heading1"/>
        <w:keepNext w:val="0"/>
        <w:rPr>
          <w:rFonts w:asciiTheme="majorHAnsi" w:eastAsia="Times" w:hAnsiTheme="majorHAnsi" w:cs="Times"/>
          <w:sz w:val="24"/>
          <w:szCs w:val="24"/>
        </w:rPr>
      </w:pPr>
    </w:p>
    <w:p w14:paraId="40302B99" w14:textId="77777777" w:rsidR="009B540F" w:rsidRPr="00D91D5C" w:rsidRDefault="000C4910">
      <w:pPr>
        <w:pStyle w:val="Heading1"/>
        <w:keepNext w:val="0"/>
        <w:rPr>
          <w:rFonts w:asciiTheme="majorHAnsi" w:eastAsia="Open Sans" w:hAnsiTheme="majorHAnsi" w:cs="Open Sans"/>
          <w:sz w:val="22"/>
          <w:szCs w:val="22"/>
        </w:rPr>
      </w:pPr>
      <w:r w:rsidRPr="00D91D5C">
        <w:rPr>
          <w:rFonts w:asciiTheme="majorHAnsi" w:eastAsia="Open Sans" w:hAnsiTheme="majorHAnsi" w:cs="Open Sans"/>
          <w:b/>
          <w:sz w:val="22"/>
          <w:szCs w:val="22"/>
        </w:rPr>
        <w:t xml:space="preserve">Program Name: </w:t>
      </w:r>
      <w:r w:rsidRPr="00D91D5C">
        <w:rPr>
          <w:rFonts w:asciiTheme="majorHAnsi" w:eastAsia="Open Sans" w:hAnsiTheme="majorHAnsi" w:cs="Open Sans"/>
          <w:b/>
          <w:sz w:val="22"/>
          <w:szCs w:val="22"/>
        </w:rPr>
        <w:tab/>
      </w:r>
      <w:r w:rsidRPr="00D91D5C">
        <w:rPr>
          <w:rFonts w:asciiTheme="majorHAnsi" w:eastAsia="Open Sans" w:hAnsiTheme="majorHAnsi" w:cs="Open Sans"/>
          <w:sz w:val="22"/>
          <w:szCs w:val="22"/>
          <w:u w:val="single"/>
        </w:rPr>
        <w:t>Randolph Community Partners</w:t>
      </w:r>
      <w:r w:rsidRPr="00D91D5C">
        <w:rPr>
          <w:rFonts w:asciiTheme="majorHAnsi" w:eastAsia="Open Sans" w:hAnsiTheme="majorHAnsi" w:cs="Open Sans"/>
          <w:sz w:val="22"/>
          <w:szCs w:val="22"/>
        </w:rPr>
        <w:tab/>
      </w:r>
      <w:r w:rsidRPr="00D91D5C">
        <w:rPr>
          <w:rFonts w:asciiTheme="majorHAnsi" w:eastAsia="Open Sans" w:hAnsiTheme="majorHAnsi" w:cs="Open Sans"/>
          <w:sz w:val="22"/>
          <w:szCs w:val="22"/>
        </w:rPr>
        <w:tab/>
      </w:r>
      <w:r w:rsidRPr="00D91D5C">
        <w:rPr>
          <w:rFonts w:asciiTheme="majorHAnsi" w:eastAsia="Open Sans" w:hAnsiTheme="majorHAnsi" w:cs="Open Sans"/>
          <w:sz w:val="22"/>
          <w:szCs w:val="22"/>
        </w:rPr>
        <w:tab/>
      </w:r>
      <w:r w:rsidRPr="00D91D5C">
        <w:rPr>
          <w:rFonts w:asciiTheme="majorHAnsi" w:eastAsia="Open Sans" w:hAnsiTheme="majorHAnsi" w:cs="Open Sans"/>
          <w:sz w:val="22"/>
          <w:szCs w:val="22"/>
        </w:rPr>
        <w:tab/>
      </w:r>
      <w:r w:rsidRPr="00D91D5C">
        <w:rPr>
          <w:rFonts w:asciiTheme="majorHAnsi" w:eastAsia="Open Sans" w:hAnsiTheme="majorHAnsi" w:cs="Open Sans"/>
          <w:sz w:val="22"/>
          <w:szCs w:val="22"/>
        </w:rPr>
        <w:tab/>
      </w:r>
      <w:r w:rsidRPr="00D91D5C">
        <w:rPr>
          <w:rFonts w:asciiTheme="majorHAnsi" w:eastAsia="Open Sans" w:hAnsiTheme="majorHAnsi" w:cs="Open Sans"/>
          <w:sz w:val="22"/>
          <w:szCs w:val="22"/>
        </w:rPr>
        <w:tab/>
      </w:r>
      <w:r w:rsidRPr="00D91D5C">
        <w:rPr>
          <w:rFonts w:asciiTheme="majorHAnsi" w:eastAsia="Open Sans" w:hAnsiTheme="majorHAnsi" w:cs="Open Sans"/>
          <w:sz w:val="22"/>
          <w:szCs w:val="22"/>
        </w:rPr>
        <w:tab/>
      </w:r>
      <w:r w:rsidRPr="00D91D5C">
        <w:rPr>
          <w:rFonts w:asciiTheme="majorHAnsi" w:eastAsia="Open Sans" w:hAnsiTheme="majorHAnsi" w:cs="Open Sans"/>
          <w:sz w:val="22"/>
          <w:szCs w:val="22"/>
        </w:rPr>
        <w:tab/>
      </w:r>
      <w:r w:rsidRPr="00D91D5C">
        <w:rPr>
          <w:rFonts w:asciiTheme="majorHAnsi" w:eastAsia="Open Sans" w:hAnsiTheme="majorHAnsi" w:cs="Open Sans"/>
          <w:sz w:val="22"/>
          <w:szCs w:val="22"/>
        </w:rPr>
        <w:tab/>
      </w:r>
      <w:r w:rsidRPr="00D91D5C">
        <w:rPr>
          <w:rFonts w:asciiTheme="majorHAnsi" w:eastAsia="Open Sans" w:hAnsiTheme="majorHAnsi" w:cs="Open Sans"/>
          <w:sz w:val="22"/>
          <w:szCs w:val="22"/>
        </w:rPr>
        <w:tab/>
      </w:r>
    </w:p>
    <w:p w14:paraId="13056261" w14:textId="77777777" w:rsidR="009B540F" w:rsidRPr="00D91D5C" w:rsidRDefault="000C4910">
      <w:pPr>
        <w:pStyle w:val="Heading1"/>
        <w:keepNext w:val="0"/>
        <w:rPr>
          <w:rFonts w:asciiTheme="majorHAnsi" w:eastAsia="Open Sans" w:hAnsiTheme="majorHAnsi" w:cs="Open Sans"/>
          <w:sz w:val="22"/>
          <w:szCs w:val="22"/>
          <w:u w:val="single"/>
        </w:rPr>
      </w:pPr>
      <w:r w:rsidRPr="00D91D5C">
        <w:rPr>
          <w:rFonts w:asciiTheme="majorHAnsi" w:eastAsia="Open Sans" w:hAnsiTheme="majorHAnsi" w:cs="Open Sans"/>
          <w:b/>
          <w:sz w:val="22"/>
          <w:szCs w:val="22"/>
        </w:rPr>
        <w:t xml:space="preserve">Fiscal Year/s: </w:t>
      </w:r>
      <w:r w:rsidRPr="00D91D5C">
        <w:rPr>
          <w:rFonts w:asciiTheme="majorHAnsi" w:eastAsia="Open Sans" w:hAnsiTheme="majorHAnsi" w:cs="Open Sans"/>
          <w:b/>
          <w:sz w:val="22"/>
          <w:szCs w:val="22"/>
        </w:rPr>
        <w:tab/>
      </w:r>
      <w:r w:rsidRPr="00D91D5C">
        <w:rPr>
          <w:rFonts w:asciiTheme="majorHAnsi" w:eastAsia="Open Sans" w:hAnsiTheme="majorHAnsi" w:cs="Open Sans"/>
          <w:sz w:val="22"/>
          <w:szCs w:val="22"/>
          <w:u w:val="single"/>
        </w:rPr>
        <w:t>FY19-FY20</w:t>
      </w:r>
    </w:p>
    <w:p w14:paraId="509BD5E4" w14:textId="77777777" w:rsidR="009B540F" w:rsidRPr="00D91D5C" w:rsidRDefault="009B540F">
      <w:pPr>
        <w:pStyle w:val="Heading1"/>
        <w:keepNext w:val="0"/>
        <w:rPr>
          <w:rFonts w:asciiTheme="majorHAnsi" w:eastAsia="Open Sans" w:hAnsiTheme="majorHAnsi" w:cs="Open Sans"/>
          <w:sz w:val="22"/>
          <w:szCs w:val="22"/>
        </w:rPr>
      </w:pPr>
    </w:p>
    <w:tbl>
      <w:tblPr>
        <w:tblStyle w:val="affff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9B540F" w:rsidRPr="00D91D5C" w14:paraId="3637B0C3" w14:textId="77777777">
        <w:tc>
          <w:tcPr>
            <w:tcW w:w="12960" w:type="dxa"/>
            <w:tcMar>
              <w:top w:w="100" w:type="dxa"/>
              <w:left w:w="100" w:type="dxa"/>
              <w:bottom w:w="100" w:type="dxa"/>
              <w:right w:w="100" w:type="dxa"/>
            </w:tcMar>
          </w:tcPr>
          <w:p w14:paraId="05695D94" w14:textId="7B6DEB23"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b/>
                <w:sz w:val="22"/>
                <w:szCs w:val="22"/>
              </w:rPr>
              <w:t>Goal A:</w:t>
            </w:r>
            <w:r w:rsidRPr="00D91D5C">
              <w:rPr>
                <w:rFonts w:asciiTheme="majorHAnsi" w:eastAsia="Open Sans" w:hAnsiTheme="majorHAnsi" w:cs="Open Sans"/>
                <w:sz w:val="22"/>
                <w:szCs w:val="22"/>
              </w:rPr>
              <w:t xml:space="preserve"> By September 1, 2019, RCP will be accessible to all learners and all staff is able to accommodate individual learning and physical differences.</w:t>
            </w:r>
          </w:p>
        </w:tc>
      </w:tr>
    </w:tbl>
    <w:p w14:paraId="1184F2F2" w14:textId="77777777" w:rsidR="009B540F" w:rsidRPr="00D91D5C" w:rsidRDefault="000C4910">
      <w:pPr>
        <w:pStyle w:val="Heading1"/>
        <w:keepNext w:val="0"/>
        <w:rPr>
          <w:rFonts w:asciiTheme="majorHAnsi" w:eastAsia="Open Sans" w:hAnsiTheme="majorHAnsi" w:cs="Open Sans"/>
          <w:sz w:val="22"/>
          <w:szCs w:val="22"/>
        </w:rPr>
      </w:pPr>
      <w:r w:rsidRPr="00D91D5C">
        <w:rPr>
          <w:rFonts w:asciiTheme="majorHAnsi" w:eastAsia="Open Sans" w:hAnsiTheme="majorHAnsi" w:cs="Open Sans"/>
          <w:sz w:val="22"/>
          <w:szCs w:val="22"/>
        </w:rPr>
        <w:tab/>
      </w:r>
      <w:r w:rsidRPr="00D91D5C">
        <w:rPr>
          <w:rFonts w:asciiTheme="majorHAnsi" w:eastAsia="Open Sans" w:hAnsiTheme="majorHAnsi" w:cs="Open Sans"/>
          <w:sz w:val="22"/>
          <w:szCs w:val="22"/>
        </w:rPr>
        <w:tab/>
      </w:r>
    </w:p>
    <w:p w14:paraId="3468FA0B" w14:textId="77777777" w:rsidR="009B540F" w:rsidRPr="00D91D5C" w:rsidRDefault="000C4910">
      <w:pPr>
        <w:pStyle w:val="Heading1"/>
        <w:keepNext w:val="0"/>
        <w:rPr>
          <w:rFonts w:asciiTheme="majorHAnsi" w:eastAsia="Open Sans" w:hAnsiTheme="majorHAnsi" w:cs="Open Sans"/>
          <w:sz w:val="22"/>
          <w:szCs w:val="22"/>
        </w:rPr>
      </w:pPr>
      <w:r w:rsidRPr="00D91D5C">
        <w:rPr>
          <w:rFonts w:asciiTheme="majorHAnsi" w:eastAsia="Open Sans" w:hAnsiTheme="majorHAnsi" w:cs="Open Sans"/>
          <w:b/>
          <w:sz w:val="22"/>
          <w:szCs w:val="22"/>
        </w:rPr>
        <w:t xml:space="preserve">IPQ </w:t>
      </w:r>
      <w:r w:rsidRPr="00D91D5C">
        <w:rPr>
          <w:rFonts w:asciiTheme="majorHAnsi" w:eastAsia="Open Sans" w:hAnsiTheme="majorHAnsi" w:cs="Open Sans"/>
          <w:sz w:val="22"/>
          <w:szCs w:val="22"/>
        </w:rPr>
        <w:t>(Check one or more)</w:t>
      </w:r>
    </w:p>
    <w:tbl>
      <w:tblPr>
        <w:tblStyle w:val="affff8"/>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5400"/>
      </w:tblGrid>
      <w:tr w:rsidR="009B540F" w:rsidRPr="00D91D5C" w14:paraId="7ECED543" w14:textId="77777777">
        <w:tc>
          <w:tcPr>
            <w:tcW w:w="5400" w:type="dxa"/>
          </w:tcPr>
          <w:p w14:paraId="3A4D4074" w14:textId="0B5B0BEA"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1:  Program Design</w:t>
            </w:r>
          </w:p>
        </w:tc>
        <w:tc>
          <w:tcPr>
            <w:tcW w:w="5400" w:type="dxa"/>
          </w:tcPr>
          <w:p w14:paraId="40AE6E6B"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6:  Student Progress</w:t>
            </w:r>
          </w:p>
        </w:tc>
      </w:tr>
      <w:tr w:rsidR="009B540F" w:rsidRPr="00D91D5C" w14:paraId="77D13DD3" w14:textId="77777777">
        <w:tc>
          <w:tcPr>
            <w:tcW w:w="5400" w:type="dxa"/>
          </w:tcPr>
          <w:p w14:paraId="5FD855BD" w14:textId="77777777" w:rsidR="009B540F" w:rsidRPr="00D91D5C" w:rsidRDefault="000C4910">
            <w:pPr>
              <w:pStyle w:val="Heading1"/>
              <w:keepNext w:val="0"/>
              <w:outlineLvl w:val="0"/>
              <w:rPr>
                <w:rFonts w:asciiTheme="majorHAnsi" w:eastAsia="Open Sans" w:hAnsiTheme="majorHAnsi" w:cs="Open Sans"/>
                <w:b/>
                <w:sz w:val="22"/>
                <w:szCs w:val="22"/>
              </w:rPr>
            </w:pPr>
            <w:r w:rsidRPr="00D91D5C">
              <w:rPr>
                <w:rFonts w:asciiTheme="majorHAnsi" w:eastAsia="Open Sans" w:hAnsiTheme="majorHAnsi" w:cs="Open Sans"/>
                <w:b/>
                <w:sz w:val="22"/>
                <w:szCs w:val="22"/>
              </w:rPr>
              <w:t>2:  Equitable Access</w:t>
            </w:r>
          </w:p>
        </w:tc>
        <w:tc>
          <w:tcPr>
            <w:tcW w:w="5400" w:type="dxa"/>
          </w:tcPr>
          <w:p w14:paraId="095E0ACE"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7: Advising and Student Support Services</w:t>
            </w:r>
          </w:p>
        </w:tc>
      </w:tr>
      <w:tr w:rsidR="009B540F" w:rsidRPr="00D91D5C" w14:paraId="1EF06AC9" w14:textId="77777777">
        <w:tc>
          <w:tcPr>
            <w:tcW w:w="5400" w:type="dxa"/>
          </w:tcPr>
          <w:p w14:paraId="313DC250"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3:  Career Pathways Collaboration</w:t>
            </w:r>
          </w:p>
        </w:tc>
        <w:tc>
          <w:tcPr>
            <w:tcW w:w="5400" w:type="dxa"/>
          </w:tcPr>
          <w:p w14:paraId="295437E1"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8:  Organizational Support</w:t>
            </w:r>
          </w:p>
        </w:tc>
      </w:tr>
      <w:tr w:rsidR="009B540F" w:rsidRPr="00D91D5C" w14:paraId="5D3E4F0B" w14:textId="77777777">
        <w:tc>
          <w:tcPr>
            <w:tcW w:w="5400" w:type="dxa"/>
          </w:tcPr>
          <w:p w14:paraId="083D75C4"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4:  Curriculum </w:t>
            </w:r>
          </w:p>
        </w:tc>
        <w:tc>
          <w:tcPr>
            <w:tcW w:w="5400" w:type="dxa"/>
          </w:tcPr>
          <w:p w14:paraId="38DBA463"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9: Educational Leadership</w:t>
            </w:r>
          </w:p>
        </w:tc>
      </w:tr>
      <w:tr w:rsidR="009B540F" w:rsidRPr="00D91D5C" w14:paraId="46DE7D0A" w14:textId="77777777">
        <w:tc>
          <w:tcPr>
            <w:tcW w:w="5400" w:type="dxa"/>
          </w:tcPr>
          <w:p w14:paraId="3A6B341C"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5:  Instruction and Assessment</w:t>
            </w:r>
          </w:p>
        </w:tc>
        <w:tc>
          <w:tcPr>
            <w:tcW w:w="5400" w:type="dxa"/>
          </w:tcPr>
          <w:p w14:paraId="3DBAEB37" w14:textId="42E2A184"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10:  Fiscal and Data Accountability</w:t>
            </w:r>
          </w:p>
        </w:tc>
      </w:tr>
    </w:tbl>
    <w:p w14:paraId="606FBD3A" w14:textId="77777777" w:rsidR="009B540F" w:rsidRPr="00D91D5C" w:rsidRDefault="009B540F">
      <w:pPr>
        <w:pStyle w:val="Heading1"/>
        <w:keepNext w:val="0"/>
        <w:rPr>
          <w:rFonts w:asciiTheme="majorHAnsi" w:eastAsia="Open Sans" w:hAnsiTheme="majorHAnsi" w:cs="Open Sans"/>
          <w:b/>
          <w:sz w:val="22"/>
          <w:szCs w:val="22"/>
        </w:rPr>
      </w:pPr>
    </w:p>
    <w:p w14:paraId="39BB36AF" w14:textId="77777777" w:rsidR="009B540F" w:rsidRPr="00D91D5C" w:rsidRDefault="000C4910">
      <w:pPr>
        <w:pStyle w:val="Heading1"/>
        <w:keepNext w:val="0"/>
        <w:rPr>
          <w:rFonts w:asciiTheme="majorHAnsi" w:eastAsia="Open Sans" w:hAnsiTheme="majorHAnsi" w:cs="Open Sans"/>
          <w:sz w:val="22"/>
          <w:szCs w:val="22"/>
        </w:rPr>
      </w:pPr>
      <w:r w:rsidRPr="00D91D5C">
        <w:rPr>
          <w:rFonts w:asciiTheme="majorHAnsi" w:eastAsia="Open Sans" w:hAnsiTheme="majorHAnsi" w:cs="Open Sans"/>
          <w:b/>
          <w:sz w:val="22"/>
          <w:szCs w:val="22"/>
        </w:rPr>
        <w:t xml:space="preserve">Objective 1: </w:t>
      </w:r>
      <w:r w:rsidRPr="00D91D5C">
        <w:rPr>
          <w:rFonts w:asciiTheme="majorHAnsi" w:eastAsia="Open Sans" w:hAnsiTheme="majorHAnsi" w:cs="Open Sans"/>
          <w:sz w:val="22"/>
          <w:szCs w:val="22"/>
        </w:rPr>
        <w:t>By 6/30/2019, 100% of staff will be aware of at least 3 strategies/resources/PD opportunities for supporting students with learning differences.</w:t>
      </w:r>
    </w:p>
    <w:p w14:paraId="5E2D9E88" w14:textId="77777777" w:rsidR="009B540F" w:rsidRPr="00D91D5C" w:rsidRDefault="000C4910">
      <w:pPr>
        <w:pStyle w:val="Heading1"/>
        <w:keepNext w:val="0"/>
        <w:rPr>
          <w:rFonts w:asciiTheme="majorHAnsi" w:eastAsia="Open Sans" w:hAnsiTheme="majorHAnsi" w:cs="Open Sans"/>
          <w:sz w:val="22"/>
          <w:szCs w:val="22"/>
        </w:rPr>
      </w:pPr>
      <w:r w:rsidRPr="00D91D5C">
        <w:rPr>
          <w:rFonts w:asciiTheme="majorHAnsi" w:eastAsia="Open Sans" w:hAnsiTheme="majorHAnsi" w:cs="Open Sans"/>
          <w:b/>
          <w:sz w:val="22"/>
          <w:szCs w:val="22"/>
        </w:rPr>
        <w:t xml:space="preserve">Benchmarks: </w:t>
      </w:r>
      <w:r w:rsidRPr="00D91D5C">
        <w:rPr>
          <w:rFonts w:asciiTheme="majorHAnsi" w:eastAsia="Open Sans" w:hAnsiTheme="majorHAnsi" w:cs="Open Sans"/>
          <w:sz w:val="22"/>
          <w:szCs w:val="22"/>
        </w:rPr>
        <w:t>Printout of SABES notification of preferences in each staff person’s file.</w:t>
      </w:r>
    </w:p>
    <w:p w14:paraId="1727A1C6" w14:textId="77777777" w:rsidR="009B540F" w:rsidRPr="00D91D5C" w:rsidRDefault="009B540F">
      <w:pPr>
        <w:pStyle w:val="Heading1"/>
        <w:keepNext w:val="0"/>
        <w:rPr>
          <w:rFonts w:asciiTheme="majorHAnsi" w:eastAsia="Open Sans" w:hAnsiTheme="majorHAnsi" w:cs="Open Sans"/>
          <w:sz w:val="22"/>
          <w:szCs w:val="22"/>
        </w:rPr>
      </w:pPr>
    </w:p>
    <w:tbl>
      <w:tblPr>
        <w:tblStyle w:val="affff9"/>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5"/>
        <w:gridCol w:w="1890"/>
        <w:gridCol w:w="1350"/>
        <w:gridCol w:w="1905"/>
        <w:gridCol w:w="2235"/>
      </w:tblGrid>
      <w:tr w:rsidR="009B540F" w:rsidRPr="00D91D5C" w14:paraId="7901387A" w14:textId="77777777">
        <w:trPr>
          <w:trHeight w:val="374"/>
        </w:trPr>
        <w:tc>
          <w:tcPr>
            <w:tcW w:w="5505" w:type="dxa"/>
            <w:shd w:val="clear" w:color="auto" w:fill="6671AF"/>
          </w:tcPr>
          <w:p w14:paraId="6675DEA7" w14:textId="6169A4DE"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Activity</w:t>
            </w:r>
          </w:p>
        </w:tc>
        <w:tc>
          <w:tcPr>
            <w:tcW w:w="1890" w:type="dxa"/>
            <w:shd w:val="clear" w:color="auto" w:fill="6671AF"/>
          </w:tcPr>
          <w:p w14:paraId="52EB8F93"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Who</w:t>
            </w:r>
          </w:p>
        </w:tc>
        <w:tc>
          <w:tcPr>
            <w:tcW w:w="1350" w:type="dxa"/>
            <w:shd w:val="clear" w:color="auto" w:fill="6671AF"/>
          </w:tcPr>
          <w:p w14:paraId="31EFCB40" w14:textId="77777777" w:rsidR="009B540F" w:rsidRPr="00D91D5C" w:rsidRDefault="000C4910">
            <w:pPr>
              <w:pStyle w:val="Heading1"/>
              <w:keepNext w:val="0"/>
              <w:tabs>
                <w:tab w:val="left" w:pos="602"/>
                <w:tab w:val="center" w:pos="1107"/>
              </w:tabs>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Timeline</w:t>
            </w:r>
          </w:p>
        </w:tc>
        <w:tc>
          <w:tcPr>
            <w:tcW w:w="1905" w:type="dxa"/>
            <w:shd w:val="clear" w:color="auto" w:fill="6671AF"/>
          </w:tcPr>
          <w:p w14:paraId="57552FB7" w14:textId="77777777" w:rsidR="009B540F" w:rsidRPr="00D91D5C" w:rsidRDefault="000C4910">
            <w:pPr>
              <w:pStyle w:val="Heading1"/>
              <w:keepNext w:val="0"/>
              <w:tabs>
                <w:tab w:val="left" w:pos="602"/>
                <w:tab w:val="center" w:pos="1107"/>
              </w:tabs>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Resources/PD</w:t>
            </w:r>
          </w:p>
        </w:tc>
        <w:tc>
          <w:tcPr>
            <w:tcW w:w="2235" w:type="dxa"/>
            <w:shd w:val="clear" w:color="auto" w:fill="6671AF"/>
          </w:tcPr>
          <w:p w14:paraId="7A1454AC" w14:textId="77777777" w:rsidR="009B540F" w:rsidRPr="00D91D5C" w:rsidRDefault="000C4910">
            <w:pPr>
              <w:pStyle w:val="Heading1"/>
              <w:keepNext w:val="0"/>
              <w:tabs>
                <w:tab w:val="left" w:pos="602"/>
                <w:tab w:val="center" w:pos="1107"/>
              </w:tabs>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Progress Report</w:t>
            </w:r>
          </w:p>
        </w:tc>
      </w:tr>
      <w:tr w:rsidR="009B540F" w:rsidRPr="00D91D5C" w14:paraId="4900C545" w14:textId="77777777">
        <w:tc>
          <w:tcPr>
            <w:tcW w:w="5505" w:type="dxa"/>
          </w:tcPr>
          <w:p w14:paraId="3EE09309" w14:textId="77777777" w:rsidR="009B540F" w:rsidRPr="00D91D5C" w:rsidRDefault="000C4910">
            <w:pPr>
              <w:pStyle w:val="Heading1"/>
              <w:keepNext w:val="0"/>
              <w:tabs>
                <w:tab w:val="center" w:pos="4680"/>
                <w:tab w:val="right" w:pos="9360"/>
                <w:tab w:val="left" w:pos="720"/>
              </w:tabs>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All staff will update their PD accounts with SABES to receive updates relating to Access and Equity.</w:t>
            </w:r>
          </w:p>
        </w:tc>
        <w:tc>
          <w:tcPr>
            <w:tcW w:w="1890" w:type="dxa"/>
          </w:tcPr>
          <w:p w14:paraId="48759DB4"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All staff</w:t>
            </w:r>
          </w:p>
        </w:tc>
        <w:tc>
          <w:tcPr>
            <w:tcW w:w="1350" w:type="dxa"/>
          </w:tcPr>
          <w:p w14:paraId="632FEFA2"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5/3/2019</w:t>
            </w:r>
          </w:p>
        </w:tc>
        <w:tc>
          <w:tcPr>
            <w:tcW w:w="1905" w:type="dxa"/>
          </w:tcPr>
          <w:p w14:paraId="4109139C"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SABES flyer on how to update accounts.</w:t>
            </w:r>
          </w:p>
        </w:tc>
        <w:tc>
          <w:tcPr>
            <w:tcW w:w="2235" w:type="dxa"/>
          </w:tcPr>
          <w:p w14:paraId="144227E2" w14:textId="7F00EBF9"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Completed</w:t>
            </w:r>
          </w:p>
        </w:tc>
      </w:tr>
    </w:tbl>
    <w:p w14:paraId="4493A860" w14:textId="77777777" w:rsidR="00B044D5" w:rsidRPr="00D91D5C" w:rsidRDefault="00B044D5">
      <w:pPr>
        <w:spacing w:before="200" w:after="200"/>
        <w:rPr>
          <w:rFonts w:asciiTheme="majorHAnsi" w:eastAsia="Raleway" w:hAnsiTheme="majorHAnsi" w:cs="Raleway"/>
          <w:sz w:val="22"/>
          <w:szCs w:val="22"/>
        </w:rPr>
      </w:pPr>
    </w:p>
    <w:p w14:paraId="32F46641" w14:textId="77777777" w:rsidR="00B044D5" w:rsidRDefault="00B044D5">
      <w:pPr>
        <w:rPr>
          <w:rFonts w:ascii="Raleway" w:eastAsia="Raleway" w:hAnsi="Raleway" w:cs="Raleway"/>
          <w:sz w:val="22"/>
          <w:szCs w:val="22"/>
        </w:rPr>
      </w:pPr>
      <w:r>
        <w:rPr>
          <w:rFonts w:ascii="Raleway" w:eastAsia="Raleway" w:hAnsi="Raleway" w:cs="Raleway"/>
          <w:sz w:val="22"/>
          <w:szCs w:val="22"/>
        </w:rPr>
        <w:br w:type="page"/>
      </w:r>
    </w:p>
    <w:p w14:paraId="3D9CBC70" w14:textId="128F8960" w:rsidR="009B540F" w:rsidRDefault="000C4910">
      <w:pPr>
        <w:spacing w:before="200" w:after="200"/>
        <w:rPr>
          <w:rFonts w:ascii="Open Sans" w:eastAsia="Open Sans" w:hAnsi="Open Sans" w:cs="Open Sans"/>
          <w:b/>
          <w:sz w:val="22"/>
          <w:szCs w:val="22"/>
        </w:rPr>
      </w:pPr>
      <w:r>
        <w:rPr>
          <w:rFonts w:ascii="Raleway" w:eastAsia="Raleway" w:hAnsi="Raleway" w:cs="Raleway"/>
          <w:sz w:val="22"/>
          <w:szCs w:val="22"/>
        </w:rPr>
        <w:lastRenderedPageBreak/>
        <w:t xml:space="preserve">Additional Resource | Sample Action Plans | page </w:t>
      </w:r>
      <w:r w:rsidR="00B044D5">
        <w:rPr>
          <w:rFonts w:ascii="Raleway" w:eastAsia="Raleway" w:hAnsi="Raleway" w:cs="Raleway"/>
          <w:sz w:val="22"/>
          <w:szCs w:val="22"/>
        </w:rPr>
        <w:t>7</w:t>
      </w:r>
      <w:r>
        <w:rPr>
          <w:rFonts w:ascii="Raleway" w:eastAsia="Raleway" w:hAnsi="Raleway" w:cs="Raleway"/>
          <w:sz w:val="22"/>
          <w:szCs w:val="22"/>
        </w:rPr>
        <w:t xml:space="preserve"> of 1</w:t>
      </w:r>
      <w:r w:rsidR="00B044D5">
        <w:rPr>
          <w:rFonts w:ascii="Raleway" w:eastAsia="Raleway" w:hAnsi="Raleway" w:cs="Raleway"/>
          <w:sz w:val="22"/>
          <w:szCs w:val="22"/>
        </w:rPr>
        <w:t>4</w:t>
      </w:r>
    </w:p>
    <w:p w14:paraId="40F5DC65" w14:textId="77777777" w:rsidR="009B540F" w:rsidRPr="00D91D5C" w:rsidRDefault="000C4910">
      <w:pPr>
        <w:pStyle w:val="Heading1"/>
        <w:keepNext w:val="0"/>
        <w:rPr>
          <w:rFonts w:asciiTheme="majorHAnsi" w:eastAsia="Open Sans" w:hAnsiTheme="majorHAnsi" w:cs="Open Sans"/>
          <w:sz w:val="22"/>
          <w:szCs w:val="22"/>
        </w:rPr>
      </w:pPr>
      <w:r w:rsidRPr="00D91D5C">
        <w:rPr>
          <w:rFonts w:asciiTheme="majorHAnsi" w:eastAsia="Open Sans" w:hAnsiTheme="majorHAnsi" w:cs="Open Sans"/>
          <w:b/>
          <w:sz w:val="22"/>
          <w:szCs w:val="22"/>
        </w:rPr>
        <w:t>Objective 2:</w:t>
      </w:r>
      <w:r w:rsidRPr="00D91D5C">
        <w:rPr>
          <w:rFonts w:asciiTheme="majorHAnsi" w:eastAsia="Open Sans" w:hAnsiTheme="majorHAnsi" w:cs="Open Sans"/>
          <w:sz w:val="22"/>
          <w:szCs w:val="22"/>
        </w:rPr>
        <w:t xml:space="preserve"> By October 30, 2019, all staff will attend a disabilities training with Mass Rehab, SABES, and/or Easter Seals.</w:t>
      </w:r>
    </w:p>
    <w:p w14:paraId="3314E203" w14:textId="77777777" w:rsidR="009B540F" w:rsidRPr="00D91D5C" w:rsidRDefault="000C4910">
      <w:pPr>
        <w:pStyle w:val="Heading1"/>
        <w:keepNext w:val="0"/>
        <w:rPr>
          <w:rFonts w:asciiTheme="majorHAnsi" w:eastAsia="Open Sans" w:hAnsiTheme="majorHAnsi" w:cs="Open Sans"/>
          <w:sz w:val="22"/>
          <w:szCs w:val="22"/>
        </w:rPr>
      </w:pPr>
      <w:r w:rsidRPr="00D91D5C">
        <w:rPr>
          <w:rFonts w:asciiTheme="majorHAnsi" w:eastAsia="Open Sans" w:hAnsiTheme="majorHAnsi" w:cs="Open Sans"/>
          <w:b/>
          <w:sz w:val="22"/>
          <w:szCs w:val="22"/>
        </w:rPr>
        <w:t xml:space="preserve">Benchmarks: </w:t>
      </w:r>
      <w:r w:rsidRPr="00D91D5C">
        <w:rPr>
          <w:rFonts w:asciiTheme="majorHAnsi" w:eastAsia="Open Sans" w:hAnsiTheme="majorHAnsi" w:cs="Open Sans"/>
          <w:sz w:val="22"/>
          <w:szCs w:val="22"/>
        </w:rPr>
        <w:t>Staff meeting discussion and notes on how people will use what</w:t>
      </w:r>
      <w:r w:rsidRPr="00D91D5C">
        <w:rPr>
          <w:rFonts w:asciiTheme="majorHAnsi" w:eastAsia="Open Sans" w:hAnsiTheme="majorHAnsi" w:cs="Open Sans"/>
          <w:sz w:val="22"/>
          <w:szCs w:val="22"/>
        </w:rPr>
        <w:t xml:space="preserve"> they learned in their interactions with learners.</w:t>
      </w:r>
    </w:p>
    <w:p w14:paraId="432F6654" w14:textId="77777777" w:rsidR="009B540F" w:rsidRPr="00D91D5C" w:rsidRDefault="009B540F">
      <w:pPr>
        <w:pStyle w:val="Heading1"/>
        <w:keepNext w:val="0"/>
        <w:rPr>
          <w:rFonts w:asciiTheme="majorHAnsi" w:eastAsia="Open Sans" w:hAnsiTheme="majorHAnsi" w:cs="Open Sans"/>
          <w:sz w:val="22"/>
          <w:szCs w:val="22"/>
        </w:rPr>
      </w:pPr>
    </w:p>
    <w:tbl>
      <w:tblPr>
        <w:tblStyle w:val="affffa"/>
        <w:tblW w:w="12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5"/>
        <w:gridCol w:w="1590"/>
        <w:gridCol w:w="1530"/>
        <w:gridCol w:w="1815"/>
        <w:gridCol w:w="2415"/>
      </w:tblGrid>
      <w:tr w:rsidR="009B540F" w:rsidRPr="00D91D5C" w14:paraId="08157468" w14:textId="77777777">
        <w:trPr>
          <w:trHeight w:val="374"/>
        </w:trPr>
        <w:tc>
          <w:tcPr>
            <w:tcW w:w="5505" w:type="dxa"/>
            <w:shd w:val="clear" w:color="auto" w:fill="6671AF"/>
          </w:tcPr>
          <w:p w14:paraId="0C758B2C" w14:textId="3CCA6952"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Activity</w:t>
            </w:r>
          </w:p>
        </w:tc>
        <w:tc>
          <w:tcPr>
            <w:tcW w:w="1590" w:type="dxa"/>
            <w:shd w:val="clear" w:color="auto" w:fill="6671AF"/>
          </w:tcPr>
          <w:p w14:paraId="1468C49E"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Who</w:t>
            </w:r>
          </w:p>
        </w:tc>
        <w:tc>
          <w:tcPr>
            <w:tcW w:w="1530" w:type="dxa"/>
            <w:shd w:val="clear" w:color="auto" w:fill="6671AF"/>
          </w:tcPr>
          <w:p w14:paraId="124BACA1" w14:textId="77777777" w:rsidR="009B540F" w:rsidRPr="00D91D5C" w:rsidRDefault="000C4910">
            <w:pPr>
              <w:pStyle w:val="Heading1"/>
              <w:keepNext w:val="0"/>
              <w:tabs>
                <w:tab w:val="left" w:pos="602"/>
                <w:tab w:val="center" w:pos="1107"/>
              </w:tabs>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Timeline</w:t>
            </w:r>
          </w:p>
        </w:tc>
        <w:tc>
          <w:tcPr>
            <w:tcW w:w="1815" w:type="dxa"/>
            <w:shd w:val="clear" w:color="auto" w:fill="6671AF"/>
          </w:tcPr>
          <w:p w14:paraId="7C2A5E0C" w14:textId="77777777" w:rsidR="009B540F" w:rsidRPr="00D91D5C" w:rsidRDefault="000C4910">
            <w:pPr>
              <w:pStyle w:val="Heading1"/>
              <w:keepNext w:val="0"/>
              <w:tabs>
                <w:tab w:val="left" w:pos="602"/>
                <w:tab w:val="center" w:pos="1107"/>
              </w:tabs>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Resources/PD</w:t>
            </w:r>
          </w:p>
        </w:tc>
        <w:tc>
          <w:tcPr>
            <w:tcW w:w="2415" w:type="dxa"/>
            <w:shd w:val="clear" w:color="auto" w:fill="6671AF"/>
          </w:tcPr>
          <w:p w14:paraId="0066F018" w14:textId="77777777" w:rsidR="009B540F" w:rsidRPr="00D91D5C" w:rsidRDefault="000C4910">
            <w:pPr>
              <w:pStyle w:val="Heading1"/>
              <w:keepNext w:val="0"/>
              <w:tabs>
                <w:tab w:val="left" w:pos="602"/>
                <w:tab w:val="center" w:pos="1107"/>
              </w:tabs>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Progress Report</w:t>
            </w:r>
          </w:p>
        </w:tc>
      </w:tr>
      <w:tr w:rsidR="009B540F" w:rsidRPr="00D91D5C" w14:paraId="42D1A06A" w14:textId="77777777">
        <w:tc>
          <w:tcPr>
            <w:tcW w:w="5505" w:type="dxa"/>
          </w:tcPr>
          <w:p w14:paraId="3A1F694A" w14:textId="77777777" w:rsidR="009B540F" w:rsidRPr="00D91D5C" w:rsidRDefault="000C4910">
            <w:pPr>
              <w:pStyle w:val="Heading1"/>
              <w:keepNext w:val="0"/>
              <w:tabs>
                <w:tab w:val="center" w:pos="4680"/>
                <w:tab w:val="right" w:pos="9360"/>
                <w:tab w:val="left" w:pos="720"/>
              </w:tabs>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Contact Mass Rehab to schedule potential on-site training.</w:t>
            </w:r>
          </w:p>
          <w:p w14:paraId="621703E1" w14:textId="77777777" w:rsidR="009B540F" w:rsidRPr="00D91D5C" w:rsidRDefault="009B540F">
            <w:pPr>
              <w:pStyle w:val="Heading1"/>
              <w:keepNext w:val="0"/>
              <w:tabs>
                <w:tab w:val="center" w:pos="4680"/>
                <w:tab w:val="right" w:pos="9360"/>
                <w:tab w:val="left" w:pos="720"/>
              </w:tabs>
              <w:outlineLvl w:val="0"/>
              <w:rPr>
                <w:rFonts w:asciiTheme="majorHAnsi" w:eastAsia="Open Sans" w:hAnsiTheme="majorHAnsi" w:cs="Open Sans"/>
                <w:sz w:val="22"/>
                <w:szCs w:val="22"/>
              </w:rPr>
            </w:pPr>
          </w:p>
        </w:tc>
        <w:tc>
          <w:tcPr>
            <w:tcW w:w="1590" w:type="dxa"/>
          </w:tcPr>
          <w:p w14:paraId="27FCAEA6"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Director</w:t>
            </w:r>
          </w:p>
        </w:tc>
        <w:tc>
          <w:tcPr>
            <w:tcW w:w="1530" w:type="dxa"/>
          </w:tcPr>
          <w:p w14:paraId="23C4DCF7"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4/30/2019</w:t>
            </w:r>
          </w:p>
        </w:tc>
        <w:tc>
          <w:tcPr>
            <w:tcW w:w="1815" w:type="dxa"/>
          </w:tcPr>
          <w:p w14:paraId="525DAE38" w14:textId="77777777" w:rsidR="009B540F" w:rsidRPr="00D91D5C" w:rsidRDefault="000C4910">
            <w:pPr>
              <w:pStyle w:val="Heading1"/>
              <w:keepNext w:val="0"/>
              <w:jc w:val="both"/>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Staff time</w:t>
            </w:r>
          </w:p>
        </w:tc>
        <w:tc>
          <w:tcPr>
            <w:tcW w:w="2415" w:type="dxa"/>
          </w:tcPr>
          <w:p w14:paraId="6EF186EA"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Have reached out several times and am having a difficult time getting a response.</w:t>
            </w:r>
          </w:p>
        </w:tc>
      </w:tr>
      <w:tr w:rsidR="009B540F" w:rsidRPr="00D91D5C" w14:paraId="6900B584" w14:textId="77777777">
        <w:tc>
          <w:tcPr>
            <w:tcW w:w="5505" w:type="dxa"/>
          </w:tcPr>
          <w:p w14:paraId="7F03E170" w14:textId="77777777" w:rsidR="009B540F" w:rsidRPr="00D91D5C" w:rsidRDefault="000C4910">
            <w:pPr>
              <w:pStyle w:val="Heading1"/>
              <w:keepNext w:val="0"/>
              <w:tabs>
                <w:tab w:val="center" w:pos="4680"/>
                <w:tab w:val="right" w:pos="9360"/>
                <w:tab w:val="left" w:pos="720"/>
              </w:tabs>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Contact SABES to learn about ADA PD and PD on addressing learning disabilities.</w:t>
            </w:r>
          </w:p>
        </w:tc>
        <w:tc>
          <w:tcPr>
            <w:tcW w:w="1590" w:type="dxa"/>
          </w:tcPr>
          <w:p w14:paraId="52EC8B35"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Director</w:t>
            </w:r>
          </w:p>
        </w:tc>
        <w:tc>
          <w:tcPr>
            <w:tcW w:w="1530" w:type="dxa"/>
          </w:tcPr>
          <w:p w14:paraId="57A56477"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4/30/2019</w:t>
            </w:r>
          </w:p>
        </w:tc>
        <w:tc>
          <w:tcPr>
            <w:tcW w:w="1815" w:type="dxa"/>
          </w:tcPr>
          <w:p w14:paraId="7F0C1EDD" w14:textId="77777777" w:rsidR="009B540F" w:rsidRPr="00D91D5C" w:rsidRDefault="000C4910">
            <w:pPr>
              <w:pStyle w:val="Heading1"/>
              <w:keepNext w:val="0"/>
              <w:jc w:val="both"/>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Staff time</w:t>
            </w:r>
          </w:p>
        </w:tc>
        <w:tc>
          <w:tcPr>
            <w:tcW w:w="2415" w:type="dxa"/>
          </w:tcPr>
          <w:p w14:paraId="0F090B3C"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Staff have registered for trainings with both SABES and LINCS.</w:t>
            </w:r>
          </w:p>
        </w:tc>
      </w:tr>
      <w:tr w:rsidR="009B540F" w:rsidRPr="00D91D5C" w14:paraId="0CAD85D8" w14:textId="77777777">
        <w:tc>
          <w:tcPr>
            <w:tcW w:w="5505" w:type="dxa"/>
          </w:tcPr>
          <w:p w14:paraId="5B40760C"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All staff will attend at least one ADA/LD PD event.</w:t>
            </w:r>
          </w:p>
          <w:p w14:paraId="52FD962E" w14:textId="77777777" w:rsidR="009B540F" w:rsidRPr="00D91D5C" w:rsidRDefault="009B540F">
            <w:pPr>
              <w:pStyle w:val="Heading1"/>
              <w:keepNext w:val="0"/>
              <w:outlineLvl w:val="0"/>
              <w:rPr>
                <w:rFonts w:asciiTheme="majorHAnsi" w:eastAsia="Open Sans" w:hAnsiTheme="majorHAnsi" w:cs="Open Sans"/>
                <w:sz w:val="22"/>
                <w:szCs w:val="22"/>
              </w:rPr>
            </w:pPr>
          </w:p>
        </w:tc>
        <w:tc>
          <w:tcPr>
            <w:tcW w:w="1590" w:type="dxa"/>
          </w:tcPr>
          <w:p w14:paraId="65774B29"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Director, Ed Advisor, Teachers</w:t>
            </w:r>
          </w:p>
        </w:tc>
        <w:tc>
          <w:tcPr>
            <w:tcW w:w="1530" w:type="dxa"/>
          </w:tcPr>
          <w:p w14:paraId="2C8B45AD"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01/31/2020</w:t>
            </w:r>
          </w:p>
        </w:tc>
        <w:tc>
          <w:tcPr>
            <w:tcW w:w="1815" w:type="dxa"/>
          </w:tcPr>
          <w:p w14:paraId="75FCD942"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Staff time</w:t>
            </w:r>
          </w:p>
        </w:tc>
        <w:tc>
          <w:tcPr>
            <w:tcW w:w="2415" w:type="dxa"/>
          </w:tcPr>
          <w:p w14:paraId="0027A9E6" w14:textId="2795E6F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All staff are currently registered for or have completed at least 1 ADA training.</w:t>
            </w:r>
          </w:p>
        </w:tc>
      </w:tr>
    </w:tbl>
    <w:p w14:paraId="77F4662A" w14:textId="77777777" w:rsidR="009B540F" w:rsidRPr="00D91D5C" w:rsidRDefault="009B540F">
      <w:pPr>
        <w:pStyle w:val="Heading1"/>
        <w:keepNext w:val="0"/>
        <w:rPr>
          <w:rFonts w:asciiTheme="majorHAnsi" w:eastAsia="Open Sans" w:hAnsiTheme="majorHAnsi" w:cs="Open Sans"/>
          <w:sz w:val="22"/>
          <w:szCs w:val="22"/>
        </w:rPr>
      </w:pPr>
    </w:p>
    <w:tbl>
      <w:tblPr>
        <w:tblStyle w:val="affff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9B540F" w:rsidRPr="00D91D5C" w14:paraId="064C3B6B" w14:textId="77777777">
        <w:tc>
          <w:tcPr>
            <w:tcW w:w="12960" w:type="dxa"/>
            <w:tcMar>
              <w:top w:w="100" w:type="dxa"/>
              <w:left w:w="100" w:type="dxa"/>
              <w:bottom w:w="100" w:type="dxa"/>
              <w:right w:w="100" w:type="dxa"/>
            </w:tcMar>
          </w:tcPr>
          <w:p w14:paraId="76005866" w14:textId="5744A1D2"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b/>
                <w:sz w:val="22"/>
                <w:szCs w:val="22"/>
              </w:rPr>
              <w:t>Goal B:</w:t>
            </w:r>
            <w:r w:rsidRPr="00D91D5C">
              <w:rPr>
                <w:rFonts w:asciiTheme="majorHAnsi" w:eastAsia="Open Sans" w:hAnsiTheme="majorHAnsi" w:cs="Open Sans"/>
                <w:sz w:val="22"/>
                <w:szCs w:val="22"/>
              </w:rPr>
              <w:t xml:space="preserve"> By June 30, 2020, increase career pathways options into healthcare field for students by contextualizing curriculum and instruction.</w:t>
            </w:r>
          </w:p>
        </w:tc>
      </w:tr>
    </w:tbl>
    <w:p w14:paraId="35901CD0" w14:textId="77777777" w:rsidR="009B540F" w:rsidRPr="00D91D5C" w:rsidRDefault="000C4910">
      <w:pPr>
        <w:pStyle w:val="Heading1"/>
        <w:keepNext w:val="0"/>
        <w:rPr>
          <w:rFonts w:asciiTheme="majorHAnsi" w:eastAsia="Open Sans" w:hAnsiTheme="majorHAnsi" w:cs="Open Sans"/>
          <w:sz w:val="22"/>
          <w:szCs w:val="22"/>
        </w:rPr>
      </w:pPr>
      <w:r w:rsidRPr="00D91D5C">
        <w:rPr>
          <w:rFonts w:asciiTheme="majorHAnsi" w:eastAsia="Open Sans" w:hAnsiTheme="majorHAnsi" w:cs="Open Sans"/>
          <w:sz w:val="22"/>
          <w:szCs w:val="22"/>
        </w:rPr>
        <w:tab/>
      </w:r>
      <w:r w:rsidRPr="00D91D5C">
        <w:rPr>
          <w:rFonts w:asciiTheme="majorHAnsi" w:eastAsia="Open Sans" w:hAnsiTheme="majorHAnsi" w:cs="Open Sans"/>
          <w:sz w:val="22"/>
          <w:szCs w:val="22"/>
        </w:rPr>
        <w:tab/>
      </w:r>
    </w:p>
    <w:p w14:paraId="74AE2017" w14:textId="77777777" w:rsidR="009B540F" w:rsidRPr="00D91D5C" w:rsidRDefault="000C4910">
      <w:pPr>
        <w:pStyle w:val="Heading1"/>
        <w:keepNext w:val="0"/>
        <w:rPr>
          <w:rFonts w:asciiTheme="majorHAnsi" w:eastAsia="Open Sans" w:hAnsiTheme="majorHAnsi" w:cs="Open Sans"/>
          <w:sz w:val="22"/>
          <w:szCs w:val="22"/>
        </w:rPr>
      </w:pPr>
      <w:r w:rsidRPr="00D91D5C">
        <w:rPr>
          <w:rFonts w:asciiTheme="majorHAnsi" w:eastAsia="Open Sans" w:hAnsiTheme="majorHAnsi" w:cs="Open Sans"/>
          <w:b/>
          <w:sz w:val="22"/>
          <w:szCs w:val="22"/>
        </w:rPr>
        <w:t xml:space="preserve">IPQ </w:t>
      </w:r>
      <w:r w:rsidRPr="00D91D5C">
        <w:rPr>
          <w:rFonts w:asciiTheme="majorHAnsi" w:eastAsia="Open Sans" w:hAnsiTheme="majorHAnsi" w:cs="Open Sans"/>
          <w:sz w:val="22"/>
          <w:szCs w:val="22"/>
        </w:rPr>
        <w:t>(Check one or more)</w:t>
      </w:r>
    </w:p>
    <w:tbl>
      <w:tblPr>
        <w:tblStyle w:val="affffc"/>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5400"/>
      </w:tblGrid>
      <w:tr w:rsidR="009B540F" w:rsidRPr="00D91D5C" w14:paraId="46382BA5" w14:textId="77777777">
        <w:tc>
          <w:tcPr>
            <w:tcW w:w="5400" w:type="dxa"/>
          </w:tcPr>
          <w:p w14:paraId="57120BF7" w14:textId="31DB63CA"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1:  Program Design</w:t>
            </w:r>
          </w:p>
        </w:tc>
        <w:tc>
          <w:tcPr>
            <w:tcW w:w="5400" w:type="dxa"/>
          </w:tcPr>
          <w:p w14:paraId="6A61D513"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6:  Student Progress</w:t>
            </w:r>
          </w:p>
        </w:tc>
      </w:tr>
      <w:tr w:rsidR="009B540F" w:rsidRPr="00D91D5C" w14:paraId="4E63FEFE" w14:textId="77777777">
        <w:tc>
          <w:tcPr>
            <w:tcW w:w="5400" w:type="dxa"/>
          </w:tcPr>
          <w:p w14:paraId="73EF2870"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2:  Equitable Access</w:t>
            </w:r>
          </w:p>
        </w:tc>
        <w:tc>
          <w:tcPr>
            <w:tcW w:w="5400" w:type="dxa"/>
          </w:tcPr>
          <w:p w14:paraId="38EF462D"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7: Advising and Student</w:t>
            </w:r>
            <w:r w:rsidRPr="00D91D5C">
              <w:rPr>
                <w:rFonts w:asciiTheme="majorHAnsi" w:eastAsia="Open Sans" w:hAnsiTheme="majorHAnsi" w:cs="Open Sans"/>
                <w:sz w:val="22"/>
                <w:szCs w:val="22"/>
              </w:rPr>
              <w:t xml:space="preserve"> Support Services</w:t>
            </w:r>
          </w:p>
        </w:tc>
      </w:tr>
      <w:tr w:rsidR="009B540F" w:rsidRPr="00D91D5C" w14:paraId="1FE8C726" w14:textId="77777777">
        <w:tc>
          <w:tcPr>
            <w:tcW w:w="5400" w:type="dxa"/>
          </w:tcPr>
          <w:p w14:paraId="6D3A3D86" w14:textId="77777777" w:rsidR="009B540F" w:rsidRPr="00D91D5C" w:rsidRDefault="000C4910">
            <w:pPr>
              <w:pStyle w:val="Heading1"/>
              <w:keepNext w:val="0"/>
              <w:outlineLvl w:val="0"/>
              <w:rPr>
                <w:rFonts w:asciiTheme="majorHAnsi" w:eastAsia="Open Sans" w:hAnsiTheme="majorHAnsi" w:cs="Open Sans"/>
                <w:b/>
                <w:sz w:val="22"/>
                <w:szCs w:val="22"/>
              </w:rPr>
            </w:pPr>
            <w:r w:rsidRPr="00D91D5C">
              <w:rPr>
                <w:rFonts w:asciiTheme="majorHAnsi" w:eastAsia="Open Sans" w:hAnsiTheme="majorHAnsi" w:cs="Open Sans"/>
                <w:b/>
                <w:sz w:val="22"/>
                <w:szCs w:val="22"/>
              </w:rPr>
              <w:t>3:  Career Pathways Collaboration</w:t>
            </w:r>
          </w:p>
        </w:tc>
        <w:tc>
          <w:tcPr>
            <w:tcW w:w="5400" w:type="dxa"/>
          </w:tcPr>
          <w:p w14:paraId="6E57230E"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8:  Organizational Support</w:t>
            </w:r>
          </w:p>
        </w:tc>
      </w:tr>
      <w:tr w:rsidR="009B540F" w:rsidRPr="00D91D5C" w14:paraId="59594E33" w14:textId="77777777">
        <w:tc>
          <w:tcPr>
            <w:tcW w:w="5400" w:type="dxa"/>
          </w:tcPr>
          <w:p w14:paraId="402CC868" w14:textId="77777777" w:rsidR="009B540F" w:rsidRPr="00D91D5C" w:rsidRDefault="000C4910">
            <w:pPr>
              <w:pStyle w:val="Heading1"/>
              <w:keepNext w:val="0"/>
              <w:outlineLvl w:val="0"/>
              <w:rPr>
                <w:rFonts w:asciiTheme="majorHAnsi" w:eastAsia="Open Sans" w:hAnsiTheme="majorHAnsi" w:cs="Open Sans"/>
                <w:b/>
                <w:sz w:val="22"/>
                <w:szCs w:val="22"/>
              </w:rPr>
            </w:pPr>
            <w:r w:rsidRPr="00D91D5C">
              <w:rPr>
                <w:rFonts w:asciiTheme="majorHAnsi" w:eastAsia="Open Sans" w:hAnsiTheme="majorHAnsi" w:cs="Open Sans"/>
                <w:b/>
                <w:sz w:val="22"/>
                <w:szCs w:val="22"/>
              </w:rPr>
              <w:t>4:  Curriculum &amp; Instruction</w:t>
            </w:r>
          </w:p>
        </w:tc>
        <w:tc>
          <w:tcPr>
            <w:tcW w:w="5400" w:type="dxa"/>
          </w:tcPr>
          <w:p w14:paraId="11112230"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9: Educational Leadership</w:t>
            </w:r>
          </w:p>
        </w:tc>
      </w:tr>
      <w:tr w:rsidR="009B540F" w:rsidRPr="00D91D5C" w14:paraId="41C02F89" w14:textId="77777777">
        <w:tc>
          <w:tcPr>
            <w:tcW w:w="5400" w:type="dxa"/>
          </w:tcPr>
          <w:p w14:paraId="5219CE4C"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5:  Instruction and Assessment</w:t>
            </w:r>
          </w:p>
        </w:tc>
        <w:tc>
          <w:tcPr>
            <w:tcW w:w="5400" w:type="dxa"/>
          </w:tcPr>
          <w:p w14:paraId="430C164C" w14:textId="3C375597" w:rsidR="009B540F" w:rsidRPr="00D91D5C" w:rsidRDefault="000C4910">
            <w:pPr>
              <w:pStyle w:val="Heading1"/>
              <w:keepNext w:val="0"/>
              <w:ind w:left="72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10:  Fiscal and Data Accountability</w:t>
            </w:r>
          </w:p>
        </w:tc>
      </w:tr>
    </w:tbl>
    <w:p w14:paraId="04EC7104" w14:textId="77777777" w:rsidR="009B540F" w:rsidRDefault="009B540F">
      <w:pPr>
        <w:pStyle w:val="Heading1"/>
        <w:keepNext w:val="0"/>
        <w:rPr>
          <w:rFonts w:ascii="Open Sans" w:eastAsia="Open Sans" w:hAnsi="Open Sans" w:cs="Open Sans"/>
          <w:sz w:val="22"/>
          <w:szCs w:val="22"/>
        </w:rPr>
      </w:pPr>
    </w:p>
    <w:p w14:paraId="7DB85C8C" w14:textId="77777777" w:rsidR="009B540F" w:rsidRDefault="009B540F">
      <w:pPr>
        <w:spacing w:before="200" w:after="200"/>
        <w:rPr>
          <w:rFonts w:ascii="Raleway" w:eastAsia="Raleway" w:hAnsi="Raleway" w:cs="Raleway"/>
          <w:sz w:val="22"/>
          <w:szCs w:val="22"/>
        </w:rPr>
      </w:pPr>
    </w:p>
    <w:p w14:paraId="2FCFA239" w14:textId="77777777" w:rsidR="00B044D5" w:rsidRDefault="00B044D5">
      <w:pPr>
        <w:rPr>
          <w:rFonts w:ascii="Raleway" w:eastAsia="Raleway" w:hAnsi="Raleway" w:cs="Raleway"/>
          <w:sz w:val="22"/>
          <w:szCs w:val="22"/>
        </w:rPr>
      </w:pPr>
      <w:r>
        <w:rPr>
          <w:rFonts w:ascii="Raleway" w:eastAsia="Raleway" w:hAnsi="Raleway" w:cs="Raleway"/>
          <w:sz w:val="22"/>
          <w:szCs w:val="22"/>
        </w:rPr>
        <w:br w:type="page"/>
      </w:r>
    </w:p>
    <w:p w14:paraId="24C36C9C" w14:textId="21101028" w:rsidR="009B540F" w:rsidRDefault="000C4910">
      <w:pPr>
        <w:spacing w:before="200" w:after="200"/>
        <w:rPr>
          <w:rFonts w:ascii="Open Sans" w:eastAsia="Open Sans" w:hAnsi="Open Sans" w:cs="Open Sans"/>
          <w:b/>
          <w:sz w:val="22"/>
          <w:szCs w:val="22"/>
        </w:rPr>
      </w:pPr>
      <w:r>
        <w:rPr>
          <w:rFonts w:ascii="Raleway" w:eastAsia="Raleway" w:hAnsi="Raleway" w:cs="Raleway"/>
          <w:sz w:val="22"/>
          <w:szCs w:val="22"/>
        </w:rPr>
        <w:lastRenderedPageBreak/>
        <w:t xml:space="preserve">Additional Resource | Sample Action Plans | page </w:t>
      </w:r>
      <w:r w:rsidR="00B044D5">
        <w:rPr>
          <w:rFonts w:ascii="Raleway" w:eastAsia="Raleway" w:hAnsi="Raleway" w:cs="Raleway"/>
          <w:sz w:val="22"/>
          <w:szCs w:val="22"/>
        </w:rPr>
        <w:t xml:space="preserve">8 </w:t>
      </w:r>
      <w:r>
        <w:rPr>
          <w:rFonts w:ascii="Raleway" w:eastAsia="Raleway" w:hAnsi="Raleway" w:cs="Raleway"/>
          <w:sz w:val="22"/>
          <w:szCs w:val="22"/>
        </w:rPr>
        <w:t>of 1</w:t>
      </w:r>
      <w:r w:rsidR="00B044D5">
        <w:rPr>
          <w:rFonts w:ascii="Raleway" w:eastAsia="Raleway" w:hAnsi="Raleway" w:cs="Raleway"/>
          <w:sz w:val="22"/>
          <w:szCs w:val="22"/>
        </w:rPr>
        <w:t>4</w:t>
      </w:r>
    </w:p>
    <w:p w14:paraId="782A58FC" w14:textId="77777777" w:rsidR="009B540F" w:rsidRPr="00D91D5C" w:rsidRDefault="000C4910">
      <w:pPr>
        <w:pStyle w:val="Heading1"/>
        <w:keepNext w:val="0"/>
        <w:rPr>
          <w:rFonts w:asciiTheme="majorHAnsi" w:eastAsia="Open Sans" w:hAnsiTheme="majorHAnsi" w:cs="Open Sans"/>
          <w:sz w:val="22"/>
          <w:szCs w:val="22"/>
        </w:rPr>
      </w:pPr>
      <w:r w:rsidRPr="00D91D5C">
        <w:rPr>
          <w:rFonts w:asciiTheme="majorHAnsi" w:eastAsia="Open Sans" w:hAnsiTheme="majorHAnsi" w:cs="Open Sans"/>
          <w:b/>
          <w:sz w:val="22"/>
          <w:szCs w:val="22"/>
        </w:rPr>
        <w:t xml:space="preserve">Objective 1: </w:t>
      </w:r>
      <w:r w:rsidRPr="00D91D5C">
        <w:rPr>
          <w:rFonts w:asciiTheme="majorHAnsi" w:eastAsia="Open Sans" w:hAnsiTheme="majorHAnsi" w:cs="Open Sans"/>
          <w:sz w:val="22"/>
          <w:szCs w:val="22"/>
        </w:rPr>
        <w:t>Create a contextualized curriculum to aid our students in obtaining employment in the health care field.</w:t>
      </w:r>
    </w:p>
    <w:p w14:paraId="0BA4C438" w14:textId="77777777" w:rsidR="009B540F" w:rsidRPr="00D91D5C" w:rsidRDefault="009B540F">
      <w:pPr>
        <w:pStyle w:val="Heading1"/>
        <w:keepNext w:val="0"/>
        <w:rPr>
          <w:rFonts w:asciiTheme="majorHAnsi" w:eastAsia="Open Sans" w:hAnsiTheme="majorHAnsi" w:cs="Open Sans"/>
          <w:sz w:val="22"/>
          <w:szCs w:val="22"/>
        </w:rPr>
      </w:pPr>
    </w:p>
    <w:tbl>
      <w:tblPr>
        <w:tblStyle w:val="affffd"/>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5"/>
        <w:gridCol w:w="1620"/>
        <w:gridCol w:w="1530"/>
        <w:gridCol w:w="1965"/>
        <w:gridCol w:w="2265"/>
      </w:tblGrid>
      <w:tr w:rsidR="009B540F" w:rsidRPr="00D91D5C" w14:paraId="065E2F74" w14:textId="77777777">
        <w:trPr>
          <w:trHeight w:val="374"/>
        </w:trPr>
        <w:tc>
          <w:tcPr>
            <w:tcW w:w="5505" w:type="dxa"/>
            <w:shd w:val="clear" w:color="auto" w:fill="6671AF"/>
          </w:tcPr>
          <w:p w14:paraId="4B0857CF" w14:textId="78FB1508"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Activity</w:t>
            </w:r>
          </w:p>
        </w:tc>
        <w:tc>
          <w:tcPr>
            <w:tcW w:w="1620" w:type="dxa"/>
            <w:shd w:val="clear" w:color="auto" w:fill="6671AF"/>
          </w:tcPr>
          <w:p w14:paraId="1A1D7445"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Who</w:t>
            </w:r>
          </w:p>
        </w:tc>
        <w:tc>
          <w:tcPr>
            <w:tcW w:w="1530" w:type="dxa"/>
            <w:shd w:val="clear" w:color="auto" w:fill="6671AF"/>
          </w:tcPr>
          <w:p w14:paraId="77024D42" w14:textId="77777777" w:rsidR="009B540F" w:rsidRPr="00D91D5C" w:rsidRDefault="000C4910">
            <w:pPr>
              <w:pStyle w:val="Heading1"/>
              <w:keepNext w:val="0"/>
              <w:tabs>
                <w:tab w:val="left" w:pos="602"/>
                <w:tab w:val="center" w:pos="1107"/>
              </w:tabs>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Timeline</w:t>
            </w:r>
          </w:p>
        </w:tc>
        <w:tc>
          <w:tcPr>
            <w:tcW w:w="1965" w:type="dxa"/>
            <w:shd w:val="clear" w:color="auto" w:fill="6671AF"/>
          </w:tcPr>
          <w:p w14:paraId="2E5AE725" w14:textId="77777777" w:rsidR="009B540F" w:rsidRPr="00D91D5C" w:rsidRDefault="000C4910">
            <w:pPr>
              <w:pStyle w:val="Heading1"/>
              <w:keepNext w:val="0"/>
              <w:tabs>
                <w:tab w:val="left" w:pos="602"/>
                <w:tab w:val="center" w:pos="1107"/>
              </w:tabs>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Resources/PD</w:t>
            </w:r>
          </w:p>
        </w:tc>
        <w:tc>
          <w:tcPr>
            <w:tcW w:w="2265" w:type="dxa"/>
            <w:shd w:val="clear" w:color="auto" w:fill="6671AF"/>
          </w:tcPr>
          <w:p w14:paraId="70624E2E" w14:textId="77777777" w:rsidR="009B540F" w:rsidRPr="00D91D5C" w:rsidRDefault="000C4910">
            <w:pPr>
              <w:pStyle w:val="Heading1"/>
              <w:keepNext w:val="0"/>
              <w:tabs>
                <w:tab w:val="left" w:pos="602"/>
                <w:tab w:val="center" w:pos="1107"/>
              </w:tabs>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Progress Report</w:t>
            </w:r>
          </w:p>
        </w:tc>
      </w:tr>
      <w:tr w:rsidR="009B540F" w:rsidRPr="00D91D5C" w14:paraId="6FDC9747" w14:textId="77777777">
        <w:tc>
          <w:tcPr>
            <w:tcW w:w="5505" w:type="dxa"/>
          </w:tcPr>
          <w:p w14:paraId="664F289D" w14:textId="77777777" w:rsidR="009B540F" w:rsidRPr="00D91D5C" w:rsidRDefault="000C4910">
            <w:pPr>
              <w:tabs>
                <w:tab w:val="center" w:pos="4680"/>
                <w:tab w:val="right" w:pos="9360"/>
                <w:tab w:val="left" w:pos="720"/>
              </w:tabs>
              <w:rPr>
                <w:rFonts w:asciiTheme="majorHAnsi" w:eastAsia="Open Sans" w:hAnsiTheme="majorHAnsi" w:cs="Open Sans"/>
                <w:sz w:val="22"/>
                <w:szCs w:val="22"/>
              </w:rPr>
            </w:pPr>
            <w:r w:rsidRPr="00D91D5C">
              <w:rPr>
                <w:rFonts w:asciiTheme="majorHAnsi" w:eastAsia="Open Sans" w:hAnsiTheme="majorHAnsi" w:cs="Open Sans"/>
                <w:sz w:val="22"/>
                <w:szCs w:val="22"/>
              </w:rPr>
              <w:t>Review Southeastern Massachusetts Labor Market Blueprint with local WDB.</w:t>
            </w:r>
          </w:p>
        </w:tc>
        <w:tc>
          <w:tcPr>
            <w:tcW w:w="1620" w:type="dxa"/>
          </w:tcPr>
          <w:p w14:paraId="05D60713"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Director, Chair of RCP Board, Dean Rizzo</w:t>
            </w:r>
          </w:p>
        </w:tc>
        <w:tc>
          <w:tcPr>
            <w:tcW w:w="1530" w:type="dxa"/>
          </w:tcPr>
          <w:p w14:paraId="7EDA16ED"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April 2019</w:t>
            </w:r>
          </w:p>
        </w:tc>
        <w:tc>
          <w:tcPr>
            <w:tcW w:w="1965" w:type="dxa"/>
          </w:tcPr>
          <w:p w14:paraId="0FAE76B0"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Southeastern Massachusetts Labor Market Blueprint; Staff time</w:t>
            </w:r>
          </w:p>
        </w:tc>
        <w:tc>
          <w:tcPr>
            <w:tcW w:w="2265" w:type="dxa"/>
          </w:tcPr>
          <w:p w14:paraId="330C09B1"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Meeting took place 4/30/19.</w:t>
            </w:r>
          </w:p>
        </w:tc>
      </w:tr>
      <w:tr w:rsidR="009B540F" w:rsidRPr="00D91D5C" w14:paraId="722EB3D5" w14:textId="77777777">
        <w:tc>
          <w:tcPr>
            <w:tcW w:w="5505" w:type="dxa"/>
          </w:tcPr>
          <w:p w14:paraId="7CA45FAC" w14:textId="77777777" w:rsidR="009B540F" w:rsidRPr="00D91D5C" w:rsidRDefault="000C4910">
            <w:pPr>
              <w:tabs>
                <w:tab w:val="center" w:pos="4680"/>
                <w:tab w:val="right" w:pos="9360"/>
                <w:tab w:val="left" w:pos="720"/>
              </w:tabs>
              <w:rPr>
                <w:rFonts w:asciiTheme="majorHAnsi" w:eastAsia="Open Sans" w:hAnsiTheme="majorHAnsi" w:cs="Open Sans"/>
                <w:sz w:val="22"/>
                <w:szCs w:val="22"/>
              </w:rPr>
            </w:pPr>
            <w:r w:rsidRPr="00D91D5C">
              <w:rPr>
                <w:rFonts w:asciiTheme="majorHAnsi" w:eastAsia="Open Sans" w:hAnsiTheme="majorHAnsi" w:cs="Open Sans"/>
                <w:sz w:val="22"/>
                <w:szCs w:val="22"/>
              </w:rPr>
              <w:t>Review data/trends report relating to health care careers supplied by local WDB.</w:t>
            </w:r>
          </w:p>
        </w:tc>
        <w:tc>
          <w:tcPr>
            <w:tcW w:w="1620" w:type="dxa"/>
          </w:tcPr>
          <w:p w14:paraId="48F74471"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Director, Ed Advisor, Teachers</w:t>
            </w:r>
          </w:p>
        </w:tc>
        <w:tc>
          <w:tcPr>
            <w:tcW w:w="1530" w:type="dxa"/>
          </w:tcPr>
          <w:p w14:paraId="51097FBD"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June 2019</w:t>
            </w:r>
          </w:p>
        </w:tc>
        <w:tc>
          <w:tcPr>
            <w:tcW w:w="1965" w:type="dxa"/>
          </w:tcPr>
          <w:p w14:paraId="74764395"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Southeastern Massachusetts Labor Market Blueprint</w:t>
            </w:r>
          </w:p>
        </w:tc>
        <w:tc>
          <w:tcPr>
            <w:tcW w:w="2265" w:type="dxa"/>
          </w:tcPr>
          <w:p w14:paraId="780BA7BB"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Our local WDB applied for a grant which we signed on as a partner. This grant is spe</w:t>
            </w:r>
            <w:r w:rsidRPr="00D91D5C">
              <w:rPr>
                <w:rFonts w:asciiTheme="majorHAnsi" w:eastAsia="Open Sans" w:hAnsiTheme="majorHAnsi" w:cs="Open Sans"/>
                <w:sz w:val="22"/>
                <w:szCs w:val="22"/>
              </w:rPr>
              <w:t>cifically for the health care industry and training students for careers.</w:t>
            </w:r>
          </w:p>
        </w:tc>
      </w:tr>
      <w:tr w:rsidR="009B540F" w:rsidRPr="00D91D5C" w14:paraId="4B6FE480" w14:textId="77777777">
        <w:tc>
          <w:tcPr>
            <w:tcW w:w="5505" w:type="dxa"/>
          </w:tcPr>
          <w:p w14:paraId="04B5D8CF" w14:textId="77777777" w:rsidR="009B540F" w:rsidRPr="00D91D5C" w:rsidRDefault="000C4910">
            <w:pPr>
              <w:tabs>
                <w:tab w:val="center" w:pos="4680"/>
                <w:tab w:val="right" w:pos="9360"/>
                <w:tab w:val="left" w:pos="720"/>
              </w:tabs>
              <w:rPr>
                <w:rFonts w:asciiTheme="majorHAnsi" w:eastAsia="Open Sans" w:hAnsiTheme="majorHAnsi" w:cs="Open Sans"/>
                <w:sz w:val="22"/>
                <w:szCs w:val="22"/>
              </w:rPr>
            </w:pPr>
            <w:r w:rsidRPr="00D91D5C">
              <w:rPr>
                <w:rFonts w:asciiTheme="majorHAnsi" w:eastAsia="Open Sans" w:hAnsiTheme="majorHAnsi" w:cs="Open Sans"/>
                <w:sz w:val="22"/>
                <w:szCs w:val="22"/>
              </w:rPr>
              <w:t>Meet with BIDMC/Milton to assess needs for curriculum adjustments to align with entry level healthcare occupations.</w:t>
            </w:r>
          </w:p>
        </w:tc>
        <w:tc>
          <w:tcPr>
            <w:tcW w:w="1620" w:type="dxa"/>
          </w:tcPr>
          <w:p w14:paraId="4F4B3C5D"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Director</w:t>
            </w:r>
          </w:p>
        </w:tc>
        <w:tc>
          <w:tcPr>
            <w:tcW w:w="1530" w:type="dxa"/>
          </w:tcPr>
          <w:p w14:paraId="14579A59"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October 2019</w:t>
            </w:r>
          </w:p>
        </w:tc>
        <w:tc>
          <w:tcPr>
            <w:tcW w:w="1965" w:type="dxa"/>
          </w:tcPr>
          <w:p w14:paraId="7FC904A5"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The Theory and Application of Contextualized Teaching and Learning</w:t>
            </w:r>
            <w:proofErr w:type="gramStart"/>
            <w:r w:rsidRPr="00D91D5C">
              <w:rPr>
                <w:rFonts w:asciiTheme="majorHAnsi" w:eastAsia="Open Sans" w:hAnsiTheme="majorHAnsi" w:cs="Open Sans"/>
                <w:sz w:val="22"/>
                <w:szCs w:val="22"/>
              </w:rPr>
              <w:t>…(</w:t>
            </w:r>
            <w:proofErr w:type="gramEnd"/>
            <w:r w:rsidRPr="00D91D5C">
              <w:rPr>
                <w:rFonts w:asciiTheme="majorHAnsi" w:eastAsia="Open Sans" w:hAnsiTheme="majorHAnsi" w:cs="Open Sans"/>
                <w:sz w:val="22"/>
                <w:szCs w:val="22"/>
              </w:rPr>
              <w:t>ERIC, eric.ed.gov)</w:t>
            </w:r>
          </w:p>
        </w:tc>
        <w:tc>
          <w:tcPr>
            <w:tcW w:w="2265" w:type="dxa"/>
          </w:tcPr>
          <w:p w14:paraId="5DC4369C" w14:textId="004883F6"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Scheduling time for BIDMC proved challenging. Director met with a rep from </w:t>
            </w:r>
            <w:proofErr w:type="spellStart"/>
            <w:r w:rsidRPr="00D91D5C">
              <w:rPr>
                <w:rFonts w:asciiTheme="majorHAnsi" w:eastAsia="Open Sans" w:hAnsiTheme="majorHAnsi" w:cs="Open Sans"/>
                <w:sz w:val="22"/>
                <w:szCs w:val="22"/>
              </w:rPr>
              <w:t>Intelycare</w:t>
            </w:r>
            <w:proofErr w:type="spellEnd"/>
            <w:r w:rsidRPr="00D91D5C">
              <w:rPr>
                <w:rFonts w:asciiTheme="majorHAnsi" w:eastAsia="Open Sans" w:hAnsiTheme="majorHAnsi" w:cs="Open Sans"/>
                <w:sz w:val="22"/>
                <w:szCs w:val="22"/>
              </w:rPr>
              <w:t xml:space="preserve"> (healthcare staffing agency) for feedback on incorporating specific units from the </w:t>
            </w:r>
            <w:r w:rsidRPr="00D91D5C">
              <w:rPr>
                <w:rFonts w:asciiTheme="majorHAnsi" w:eastAsia="Open Sans" w:hAnsiTheme="majorHAnsi" w:cs="Open Sans"/>
                <w:sz w:val="22"/>
                <w:szCs w:val="22"/>
              </w:rPr>
              <w:t>American Red Cross CNA curriculum.</w:t>
            </w:r>
          </w:p>
        </w:tc>
      </w:tr>
    </w:tbl>
    <w:p w14:paraId="6E95F70E" w14:textId="77777777" w:rsidR="00B044D5" w:rsidRDefault="00B044D5">
      <w:pPr>
        <w:spacing w:before="200" w:after="200"/>
        <w:rPr>
          <w:rFonts w:ascii="Raleway" w:eastAsia="Raleway" w:hAnsi="Raleway" w:cs="Raleway"/>
          <w:sz w:val="22"/>
          <w:szCs w:val="22"/>
        </w:rPr>
      </w:pPr>
    </w:p>
    <w:p w14:paraId="7D4D9BB3" w14:textId="77777777" w:rsidR="00B044D5" w:rsidRDefault="00B044D5">
      <w:pPr>
        <w:rPr>
          <w:rFonts w:ascii="Raleway" w:eastAsia="Raleway" w:hAnsi="Raleway" w:cs="Raleway"/>
          <w:sz w:val="22"/>
          <w:szCs w:val="22"/>
        </w:rPr>
      </w:pPr>
      <w:r>
        <w:rPr>
          <w:rFonts w:ascii="Raleway" w:eastAsia="Raleway" w:hAnsi="Raleway" w:cs="Raleway"/>
          <w:sz w:val="22"/>
          <w:szCs w:val="22"/>
        </w:rPr>
        <w:br w:type="page"/>
      </w:r>
    </w:p>
    <w:p w14:paraId="1E9DD692" w14:textId="326C992A" w:rsidR="009B540F" w:rsidRDefault="000C4910">
      <w:pPr>
        <w:spacing w:before="200" w:after="200"/>
        <w:rPr>
          <w:rFonts w:ascii="Open Sans" w:eastAsia="Open Sans" w:hAnsi="Open Sans" w:cs="Open Sans"/>
          <w:sz w:val="22"/>
          <w:szCs w:val="22"/>
        </w:rPr>
      </w:pPr>
      <w:r>
        <w:rPr>
          <w:rFonts w:ascii="Raleway" w:eastAsia="Raleway" w:hAnsi="Raleway" w:cs="Raleway"/>
          <w:sz w:val="22"/>
          <w:szCs w:val="22"/>
        </w:rPr>
        <w:lastRenderedPageBreak/>
        <w:t xml:space="preserve">Additional Resource | Sample Action Plans | page </w:t>
      </w:r>
      <w:r w:rsidR="00B044D5">
        <w:rPr>
          <w:rFonts w:ascii="Raleway" w:eastAsia="Raleway" w:hAnsi="Raleway" w:cs="Raleway"/>
          <w:sz w:val="22"/>
          <w:szCs w:val="22"/>
        </w:rPr>
        <w:t>9</w:t>
      </w:r>
      <w:r>
        <w:rPr>
          <w:rFonts w:ascii="Raleway" w:eastAsia="Raleway" w:hAnsi="Raleway" w:cs="Raleway"/>
          <w:sz w:val="22"/>
          <w:szCs w:val="22"/>
        </w:rPr>
        <w:t xml:space="preserve"> of 1</w:t>
      </w:r>
      <w:r w:rsidR="00B044D5">
        <w:rPr>
          <w:rFonts w:ascii="Raleway" w:eastAsia="Raleway" w:hAnsi="Raleway" w:cs="Raleway"/>
          <w:sz w:val="22"/>
          <w:szCs w:val="22"/>
        </w:rPr>
        <w:t>4</w:t>
      </w:r>
    </w:p>
    <w:tbl>
      <w:tblPr>
        <w:tblStyle w:val="affffe"/>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5"/>
        <w:gridCol w:w="1620"/>
        <w:gridCol w:w="1530"/>
        <w:gridCol w:w="1965"/>
        <w:gridCol w:w="2265"/>
      </w:tblGrid>
      <w:tr w:rsidR="009B540F" w:rsidRPr="00D91D5C" w14:paraId="343F3098" w14:textId="77777777">
        <w:tc>
          <w:tcPr>
            <w:tcW w:w="5505" w:type="dxa"/>
          </w:tcPr>
          <w:p w14:paraId="283D713D" w14:textId="30BF8528" w:rsidR="009B540F" w:rsidRPr="00D91D5C" w:rsidRDefault="000C4910">
            <w:pPr>
              <w:tabs>
                <w:tab w:val="center" w:pos="4680"/>
                <w:tab w:val="right" w:pos="9360"/>
                <w:tab w:val="left" w:pos="720"/>
              </w:tabs>
              <w:rPr>
                <w:rFonts w:asciiTheme="majorHAnsi" w:eastAsia="Open Sans" w:hAnsiTheme="majorHAnsi" w:cs="Open Sans"/>
                <w:sz w:val="22"/>
                <w:szCs w:val="22"/>
              </w:rPr>
            </w:pPr>
            <w:r w:rsidRPr="00D91D5C">
              <w:rPr>
                <w:rFonts w:asciiTheme="majorHAnsi" w:eastAsia="Open Sans" w:hAnsiTheme="majorHAnsi" w:cs="Open Sans"/>
                <w:sz w:val="22"/>
                <w:szCs w:val="22"/>
              </w:rPr>
              <w:t>Assemble a curriculum team to review and revise curriculum.</w:t>
            </w:r>
          </w:p>
        </w:tc>
        <w:tc>
          <w:tcPr>
            <w:tcW w:w="1620" w:type="dxa"/>
          </w:tcPr>
          <w:p w14:paraId="582DEE9A"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Director and Lead Teachers</w:t>
            </w:r>
          </w:p>
        </w:tc>
        <w:tc>
          <w:tcPr>
            <w:tcW w:w="1530" w:type="dxa"/>
          </w:tcPr>
          <w:p w14:paraId="752761AF"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January 2020</w:t>
            </w:r>
          </w:p>
        </w:tc>
        <w:tc>
          <w:tcPr>
            <w:tcW w:w="1965" w:type="dxa"/>
          </w:tcPr>
          <w:p w14:paraId="02DB6B51"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Funding for staff time</w:t>
            </w:r>
          </w:p>
        </w:tc>
        <w:tc>
          <w:tcPr>
            <w:tcW w:w="2265" w:type="dxa"/>
          </w:tcPr>
          <w:p w14:paraId="36B0B5E7"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ED and Lead Teachers have worked on units and scope and sequences have been developed.</w:t>
            </w:r>
          </w:p>
        </w:tc>
      </w:tr>
      <w:tr w:rsidR="009B540F" w:rsidRPr="00D91D5C" w14:paraId="2705AE95" w14:textId="77777777">
        <w:tc>
          <w:tcPr>
            <w:tcW w:w="5505" w:type="dxa"/>
          </w:tcPr>
          <w:p w14:paraId="7738013F" w14:textId="77777777" w:rsidR="009B540F" w:rsidRPr="00D91D5C" w:rsidRDefault="000C4910">
            <w:pPr>
              <w:tabs>
                <w:tab w:val="center" w:pos="4680"/>
                <w:tab w:val="right" w:pos="9360"/>
                <w:tab w:val="left" w:pos="720"/>
              </w:tabs>
              <w:rPr>
                <w:rFonts w:asciiTheme="majorHAnsi" w:eastAsia="Open Sans" w:hAnsiTheme="majorHAnsi" w:cs="Open Sans"/>
                <w:sz w:val="22"/>
                <w:szCs w:val="22"/>
              </w:rPr>
            </w:pPr>
            <w:r w:rsidRPr="00D91D5C">
              <w:rPr>
                <w:rFonts w:asciiTheme="majorHAnsi" w:eastAsia="Open Sans" w:hAnsiTheme="majorHAnsi" w:cs="Open Sans"/>
                <w:sz w:val="22"/>
                <w:szCs w:val="22"/>
              </w:rPr>
              <w:t>Solicit feedback from SABES support PD centers on draft curriculum.</w:t>
            </w:r>
          </w:p>
        </w:tc>
        <w:tc>
          <w:tcPr>
            <w:tcW w:w="1620" w:type="dxa"/>
          </w:tcPr>
          <w:p w14:paraId="3A94B969"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Director, teachers</w:t>
            </w:r>
          </w:p>
        </w:tc>
        <w:tc>
          <w:tcPr>
            <w:tcW w:w="1530" w:type="dxa"/>
          </w:tcPr>
          <w:p w14:paraId="7699BDCB"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February 2020</w:t>
            </w:r>
          </w:p>
        </w:tc>
        <w:tc>
          <w:tcPr>
            <w:tcW w:w="1965" w:type="dxa"/>
          </w:tcPr>
          <w:p w14:paraId="03130DFC"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SABES PD support centers</w:t>
            </w:r>
          </w:p>
        </w:tc>
        <w:tc>
          <w:tcPr>
            <w:tcW w:w="2265" w:type="dxa"/>
          </w:tcPr>
          <w:p w14:paraId="0D0C2C21" w14:textId="77777777" w:rsidR="009B540F" w:rsidRPr="00D91D5C" w:rsidRDefault="009B540F">
            <w:pPr>
              <w:rPr>
                <w:rFonts w:asciiTheme="majorHAnsi" w:eastAsia="Open Sans" w:hAnsiTheme="majorHAnsi" w:cs="Open Sans"/>
                <w:sz w:val="22"/>
                <w:szCs w:val="22"/>
              </w:rPr>
            </w:pPr>
          </w:p>
        </w:tc>
      </w:tr>
      <w:tr w:rsidR="009B540F" w:rsidRPr="00D91D5C" w14:paraId="48CF3C5D" w14:textId="77777777">
        <w:tc>
          <w:tcPr>
            <w:tcW w:w="5505" w:type="dxa"/>
          </w:tcPr>
          <w:p w14:paraId="20074444" w14:textId="77777777" w:rsidR="009B540F" w:rsidRPr="00D91D5C" w:rsidRDefault="000C4910">
            <w:pPr>
              <w:tabs>
                <w:tab w:val="center" w:pos="4680"/>
                <w:tab w:val="right" w:pos="9360"/>
                <w:tab w:val="left" w:pos="720"/>
              </w:tabs>
              <w:rPr>
                <w:rFonts w:asciiTheme="majorHAnsi" w:eastAsia="Open Sans" w:hAnsiTheme="majorHAnsi" w:cs="Open Sans"/>
                <w:sz w:val="22"/>
                <w:szCs w:val="22"/>
              </w:rPr>
            </w:pPr>
            <w:r w:rsidRPr="00D91D5C">
              <w:rPr>
                <w:rFonts w:asciiTheme="majorHAnsi" w:eastAsia="Open Sans" w:hAnsiTheme="majorHAnsi" w:cs="Open Sans"/>
                <w:sz w:val="22"/>
                <w:szCs w:val="22"/>
              </w:rPr>
              <w:t>Adapt instruction and advising to assure</w:t>
            </w:r>
            <w:r w:rsidRPr="00D91D5C">
              <w:rPr>
                <w:rFonts w:asciiTheme="majorHAnsi" w:eastAsia="Open Sans" w:hAnsiTheme="majorHAnsi" w:cs="Open Sans"/>
                <w:sz w:val="22"/>
                <w:szCs w:val="22"/>
              </w:rPr>
              <w:t xml:space="preserve"> students have technology, job readiness and study skills need for next steps.</w:t>
            </w:r>
          </w:p>
        </w:tc>
        <w:tc>
          <w:tcPr>
            <w:tcW w:w="1620" w:type="dxa"/>
          </w:tcPr>
          <w:p w14:paraId="51D2AD7F"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Teachers, Advisor, Tech</w:t>
            </w:r>
          </w:p>
        </w:tc>
        <w:tc>
          <w:tcPr>
            <w:tcW w:w="1530" w:type="dxa"/>
          </w:tcPr>
          <w:p w14:paraId="1A56B998"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January 2020</w:t>
            </w:r>
          </w:p>
        </w:tc>
        <w:tc>
          <w:tcPr>
            <w:tcW w:w="1965" w:type="dxa"/>
          </w:tcPr>
          <w:p w14:paraId="0C1AACED" w14:textId="77777777" w:rsidR="009B540F" w:rsidRPr="00D91D5C" w:rsidRDefault="000C4910">
            <w:pPr>
              <w:numPr>
                <w:ilvl w:val="0"/>
                <w:numId w:val="4"/>
              </w:numPr>
              <w:rPr>
                <w:rFonts w:asciiTheme="majorHAnsi" w:eastAsia="Open Sans" w:hAnsiTheme="majorHAnsi" w:cs="Open Sans"/>
                <w:sz w:val="22"/>
                <w:szCs w:val="22"/>
              </w:rPr>
            </w:pPr>
            <w:r w:rsidRPr="00D91D5C">
              <w:rPr>
                <w:rFonts w:asciiTheme="majorHAnsi" w:eastAsia="Open Sans" w:hAnsiTheme="majorHAnsi" w:cs="Open Sans"/>
                <w:sz w:val="22"/>
                <w:szCs w:val="22"/>
              </w:rPr>
              <w:t>SABES PD support</w:t>
            </w:r>
          </w:p>
          <w:p w14:paraId="7668B61E" w14:textId="77777777" w:rsidR="009B540F" w:rsidRPr="00D91D5C" w:rsidRDefault="000C4910">
            <w:pPr>
              <w:numPr>
                <w:ilvl w:val="0"/>
                <w:numId w:val="4"/>
              </w:numPr>
              <w:rPr>
                <w:rFonts w:asciiTheme="majorHAnsi" w:eastAsia="Open Sans" w:hAnsiTheme="majorHAnsi" w:cs="Open Sans"/>
                <w:sz w:val="22"/>
                <w:szCs w:val="22"/>
              </w:rPr>
            </w:pPr>
            <w:r w:rsidRPr="00D91D5C">
              <w:rPr>
                <w:rFonts w:asciiTheme="majorHAnsi" w:eastAsia="Open Sans" w:hAnsiTheme="majorHAnsi" w:cs="Open Sans"/>
                <w:sz w:val="22"/>
                <w:szCs w:val="22"/>
              </w:rPr>
              <w:t>Funding for staff meeting and time</w:t>
            </w:r>
          </w:p>
          <w:p w14:paraId="2A1F9BAE" w14:textId="77777777" w:rsidR="009B540F" w:rsidRPr="00D91D5C" w:rsidRDefault="000C4910">
            <w:pPr>
              <w:numPr>
                <w:ilvl w:val="0"/>
                <w:numId w:val="4"/>
              </w:numPr>
              <w:rPr>
                <w:rFonts w:asciiTheme="majorHAnsi" w:eastAsia="Open Sans" w:hAnsiTheme="majorHAnsi" w:cs="Open Sans"/>
                <w:sz w:val="22"/>
                <w:szCs w:val="22"/>
              </w:rPr>
            </w:pPr>
            <w:r w:rsidRPr="00D91D5C">
              <w:rPr>
                <w:rFonts w:asciiTheme="majorHAnsi" w:eastAsia="Open Sans" w:hAnsiTheme="majorHAnsi" w:cs="Open Sans"/>
                <w:sz w:val="22"/>
                <w:szCs w:val="22"/>
              </w:rPr>
              <w:t>Curriculum document</w:t>
            </w:r>
          </w:p>
        </w:tc>
        <w:tc>
          <w:tcPr>
            <w:tcW w:w="2265" w:type="dxa"/>
          </w:tcPr>
          <w:p w14:paraId="19A42294"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Students have begun testing on </w:t>
            </w:r>
            <w:proofErr w:type="spellStart"/>
            <w:r w:rsidRPr="00D91D5C">
              <w:rPr>
                <w:rFonts w:asciiTheme="majorHAnsi" w:eastAsia="Open Sans" w:hAnsiTheme="majorHAnsi" w:cs="Open Sans"/>
                <w:sz w:val="22"/>
                <w:szCs w:val="22"/>
              </w:rPr>
              <w:t>Northstar</w:t>
            </w:r>
            <w:proofErr w:type="spellEnd"/>
            <w:r w:rsidRPr="00D91D5C">
              <w:rPr>
                <w:rFonts w:asciiTheme="majorHAnsi" w:eastAsia="Open Sans" w:hAnsiTheme="majorHAnsi" w:cs="Open Sans"/>
                <w:sz w:val="22"/>
                <w:szCs w:val="22"/>
              </w:rPr>
              <w:t xml:space="preserve"> Digital Assessment. Workplace units are being incorporated in February.</w:t>
            </w:r>
          </w:p>
        </w:tc>
      </w:tr>
      <w:tr w:rsidR="009B540F" w:rsidRPr="00D91D5C" w14:paraId="0D9F739F" w14:textId="77777777">
        <w:tc>
          <w:tcPr>
            <w:tcW w:w="5505" w:type="dxa"/>
          </w:tcPr>
          <w:p w14:paraId="514BA941" w14:textId="77777777" w:rsidR="009B540F" w:rsidRPr="00D91D5C" w:rsidRDefault="000C4910">
            <w:pPr>
              <w:tabs>
                <w:tab w:val="center" w:pos="4680"/>
                <w:tab w:val="right" w:pos="9360"/>
                <w:tab w:val="left" w:pos="720"/>
              </w:tabs>
              <w:rPr>
                <w:rFonts w:asciiTheme="majorHAnsi" w:eastAsia="Open Sans" w:hAnsiTheme="majorHAnsi" w:cs="Open Sans"/>
                <w:sz w:val="22"/>
                <w:szCs w:val="22"/>
              </w:rPr>
            </w:pPr>
            <w:r w:rsidRPr="00D91D5C">
              <w:rPr>
                <w:rFonts w:asciiTheme="majorHAnsi" w:eastAsia="Open Sans" w:hAnsiTheme="majorHAnsi" w:cs="Open Sans"/>
                <w:sz w:val="22"/>
                <w:szCs w:val="22"/>
              </w:rPr>
              <w:t>Invite representatives from healthcare industry to meet students to discuss health care career options and opportunities.</w:t>
            </w:r>
          </w:p>
        </w:tc>
        <w:tc>
          <w:tcPr>
            <w:tcW w:w="1620" w:type="dxa"/>
          </w:tcPr>
          <w:p w14:paraId="5EA90AE9"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Director</w:t>
            </w:r>
          </w:p>
        </w:tc>
        <w:tc>
          <w:tcPr>
            <w:tcW w:w="1530" w:type="dxa"/>
          </w:tcPr>
          <w:p w14:paraId="161486DB"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April 2020</w:t>
            </w:r>
          </w:p>
        </w:tc>
        <w:tc>
          <w:tcPr>
            <w:tcW w:w="1965" w:type="dxa"/>
          </w:tcPr>
          <w:p w14:paraId="2C863CDA"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Staff time</w:t>
            </w:r>
          </w:p>
        </w:tc>
        <w:tc>
          <w:tcPr>
            <w:tcW w:w="2265" w:type="dxa"/>
          </w:tcPr>
          <w:p w14:paraId="34D94100"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Presentation is being planned for April or May.</w:t>
            </w:r>
          </w:p>
        </w:tc>
      </w:tr>
      <w:tr w:rsidR="009B540F" w:rsidRPr="00D91D5C" w14:paraId="762B0C99" w14:textId="77777777">
        <w:tc>
          <w:tcPr>
            <w:tcW w:w="5505" w:type="dxa"/>
          </w:tcPr>
          <w:p w14:paraId="39234D57" w14:textId="77777777" w:rsidR="009B540F" w:rsidRPr="00D91D5C" w:rsidRDefault="000C4910">
            <w:pPr>
              <w:tabs>
                <w:tab w:val="center" w:pos="4680"/>
                <w:tab w:val="right" w:pos="9360"/>
                <w:tab w:val="left" w:pos="720"/>
              </w:tabs>
              <w:rPr>
                <w:rFonts w:asciiTheme="majorHAnsi" w:eastAsia="Open Sans" w:hAnsiTheme="majorHAnsi" w:cs="Open Sans"/>
                <w:sz w:val="22"/>
                <w:szCs w:val="22"/>
              </w:rPr>
            </w:pPr>
            <w:r w:rsidRPr="00D91D5C">
              <w:rPr>
                <w:rFonts w:asciiTheme="majorHAnsi" w:eastAsia="Open Sans" w:hAnsiTheme="majorHAnsi" w:cs="Open Sans"/>
                <w:sz w:val="22"/>
                <w:szCs w:val="22"/>
              </w:rPr>
              <w:t>Arrange for students to participate in a job shadow or field trip to BIDMC health care facility.</w:t>
            </w:r>
          </w:p>
        </w:tc>
        <w:tc>
          <w:tcPr>
            <w:tcW w:w="1620" w:type="dxa"/>
          </w:tcPr>
          <w:p w14:paraId="1A5ACD63"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Director, BIDMC rep</w:t>
            </w:r>
          </w:p>
        </w:tc>
        <w:tc>
          <w:tcPr>
            <w:tcW w:w="1530" w:type="dxa"/>
          </w:tcPr>
          <w:p w14:paraId="28860D15"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May 2020</w:t>
            </w:r>
          </w:p>
        </w:tc>
        <w:tc>
          <w:tcPr>
            <w:tcW w:w="1965" w:type="dxa"/>
          </w:tcPr>
          <w:p w14:paraId="39B0A85C" w14:textId="77777777" w:rsidR="009B540F" w:rsidRPr="00D91D5C" w:rsidRDefault="000C4910">
            <w:pPr>
              <w:rPr>
                <w:rFonts w:asciiTheme="majorHAnsi" w:eastAsia="Open Sans" w:hAnsiTheme="majorHAnsi" w:cs="Open Sans"/>
                <w:sz w:val="22"/>
                <w:szCs w:val="22"/>
              </w:rPr>
            </w:pPr>
            <w:r w:rsidRPr="00D91D5C">
              <w:rPr>
                <w:rFonts w:asciiTheme="majorHAnsi" w:eastAsia="Open Sans" w:hAnsiTheme="majorHAnsi" w:cs="Open Sans"/>
                <w:sz w:val="22"/>
                <w:szCs w:val="22"/>
              </w:rPr>
              <w:t>Staff time</w:t>
            </w:r>
          </w:p>
        </w:tc>
        <w:tc>
          <w:tcPr>
            <w:tcW w:w="2265" w:type="dxa"/>
          </w:tcPr>
          <w:p w14:paraId="4937A112" w14:textId="0B3CA62B" w:rsidR="009B540F" w:rsidRPr="00D91D5C" w:rsidRDefault="009B540F">
            <w:pPr>
              <w:rPr>
                <w:rFonts w:asciiTheme="majorHAnsi" w:eastAsia="Open Sans" w:hAnsiTheme="majorHAnsi" w:cs="Open Sans"/>
                <w:sz w:val="22"/>
                <w:szCs w:val="22"/>
              </w:rPr>
            </w:pPr>
          </w:p>
        </w:tc>
      </w:tr>
    </w:tbl>
    <w:p w14:paraId="6C8F3A59" w14:textId="77777777" w:rsidR="009B540F" w:rsidRDefault="009B540F">
      <w:pPr>
        <w:pStyle w:val="Heading1"/>
        <w:keepNext w:val="0"/>
        <w:rPr>
          <w:rFonts w:ascii="Open Sans" w:eastAsia="Open Sans" w:hAnsi="Open Sans" w:cs="Open Sans"/>
          <w:b/>
          <w:sz w:val="22"/>
          <w:szCs w:val="22"/>
        </w:rPr>
      </w:pPr>
      <w:bookmarkStart w:id="49" w:name="_heading=h.yr5njauf956n" w:colFirst="0" w:colLast="0"/>
      <w:bookmarkEnd w:id="49"/>
    </w:p>
    <w:p w14:paraId="4DBE5068" w14:textId="77777777" w:rsidR="009B540F" w:rsidRDefault="009B540F">
      <w:pPr>
        <w:pStyle w:val="Heading1"/>
        <w:keepLines/>
        <w:spacing w:before="360" w:after="200" w:line="276" w:lineRule="auto"/>
        <w:rPr>
          <w:rFonts w:ascii="Raleway" w:eastAsia="Raleway" w:hAnsi="Raleway" w:cs="Raleway"/>
          <w:b/>
        </w:rPr>
      </w:pPr>
      <w:bookmarkStart w:id="50" w:name="_heading=h.p5a5ftb1l343" w:colFirst="0" w:colLast="0"/>
      <w:bookmarkEnd w:id="50"/>
    </w:p>
    <w:p w14:paraId="191F8B29" w14:textId="77777777" w:rsidR="009B540F" w:rsidRDefault="000C4910">
      <w:pPr>
        <w:pStyle w:val="Heading2"/>
        <w:spacing w:after="200"/>
        <w:rPr>
          <w:rFonts w:ascii="Open Sans" w:eastAsia="Open Sans" w:hAnsi="Open Sans" w:cs="Open Sans"/>
          <w:b w:val="0"/>
        </w:rPr>
      </w:pPr>
      <w:bookmarkStart w:id="51" w:name="_heading=h.2uqpehp4jbzq" w:colFirst="0" w:colLast="0"/>
      <w:bookmarkEnd w:id="51"/>
      <w:r>
        <w:br w:type="page"/>
      </w:r>
    </w:p>
    <w:p w14:paraId="6A2A7484" w14:textId="218BB0B6" w:rsidR="009B540F" w:rsidRDefault="000C4910">
      <w:pPr>
        <w:pStyle w:val="Heading2"/>
        <w:spacing w:after="200"/>
        <w:rPr>
          <w:rFonts w:ascii="Raleway" w:eastAsia="Raleway" w:hAnsi="Raleway" w:cs="Raleway"/>
          <w:b w:val="0"/>
          <w:sz w:val="22"/>
          <w:szCs w:val="22"/>
        </w:rPr>
      </w:pPr>
      <w:bookmarkStart w:id="52" w:name="_heading=h.fks0idcb8bf8" w:colFirst="0" w:colLast="0"/>
      <w:bookmarkEnd w:id="52"/>
      <w:r>
        <w:rPr>
          <w:rFonts w:ascii="Raleway" w:eastAsia="Raleway" w:hAnsi="Raleway" w:cs="Raleway"/>
          <w:b w:val="0"/>
          <w:sz w:val="22"/>
          <w:szCs w:val="22"/>
        </w:rPr>
        <w:lastRenderedPageBreak/>
        <w:t xml:space="preserve">Additional Resource | Sample Action Plans | page </w:t>
      </w:r>
      <w:r w:rsidR="00B044D5">
        <w:rPr>
          <w:rFonts w:ascii="Raleway" w:eastAsia="Raleway" w:hAnsi="Raleway" w:cs="Raleway"/>
          <w:b w:val="0"/>
          <w:sz w:val="22"/>
          <w:szCs w:val="22"/>
        </w:rPr>
        <w:t>10</w:t>
      </w:r>
      <w:r>
        <w:rPr>
          <w:rFonts w:ascii="Raleway" w:eastAsia="Raleway" w:hAnsi="Raleway" w:cs="Raleway"/>
          <w:b w:val="0"/>
          <w:sz w:val="22"/>
          <w:szCs w:val="22"/>
        </w:rPr>
        <w:t xml:space="preserve"> of 1</w:t>
      </w:r>
      <w:r w:rsidR="00B044D5">
        <w:rPr>
          <w:rFonts w:ascii="Raleway" w:eastAsia="Raleway" w:hAnsi="Raleway" w:cs="Raleway"/>
          <w:b w:val="0"/>
          <w:sz w:val="22"/>
          <w:szCs w:val="22"/>
        </w:rPr>
        <w:t>4</w:t>
      </w:r>
    </w:p>
    <w:p w14:paraId="79C4D6DF" w14:textId="77777777" w:rsidR="009B540F" w:rsidRPr="00D91D5C" w:rsidRDefault="000C4910">
      <w:pPr>
        <w:pStyle w:val="Heading2"/>
        <w:spacing w:after="200"/>
        <w:rPr>
          <w:rFonts w:ascii="Raleway" w:eastAsia="Open Sans" w:hAnsi="Raleway" w:cs="Open Sans"/>
          <w:sz w:val="22"/>
          <w:szCs w:val="22"/>
        </w:rPr>
      </w:pPr>
      <w:bookmarkStart w:id="53" w:name="_heading=h.frwx8nawh20h" w:colFirst="0" w:colLast="0"/>
      <w:bookmarkEnd w:id="53"/>
      <w:r w:rsidRPr="00D91D5C">
        <w:rPr>
          <w:rFonts w:ascii="Raleway" w:eastAsia="Open Sans" w:hAnsi="Raleway" w:cs="Open Sans"/>
          <w:b w:val="0"/>
        </w:rPr>
        <w:t>Sample 3: Berkshire Community College Adult Education Program</w:t>
      </w:r>
    </w:p>
    <w:tbl>
      <w:tblPr>
        <w:tblStyle w:val="afffff"/>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9B540F" w:rsidRPr="00D91D5C" w14:paraId="7786077B" w14:textId="77777777">
        <w:tc>
          <w:tcPr>
            <w:tcW w:w="12960" w:type="dxa"/>
          </w:tcPr>
          <w:p w14:paraId="0F7430EF" w14:textId="0138DB32"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Note: The Randolph Community Partnership and Berkshire Community College Adult Education Program have generously agreed to share their dr</w:t>
            </w:r>
            <w:r w:rsidRPr="00D91D5C">
              <w:rPr>
                <w:rFonts w:asciiTheme="majorHAnsi" w:eastAsia="Open Sans" w:hAnsiTheme="majorHAnsi" w:cs="Open Sans"/>
                <w:sz w:val="22"/>
                <w:szCs w:val="22"/>
              </w:rPr>
              <w:t xml:space="preserve">aft continuous improvement plans for participants in the CIP PD only. </w:t>
            </w:r>
            <w:r w:rsidRPr="00D91D5C">
              <w:rPr>
                <w:rFonts w:asciiTheme="majorHAnsi" w:eastAsia="Open Sans" w:hAnsiTheme="majorHAnsi" w:cs="Open Sans"/>
                <w:b/>
                <w:i/>
                <w:sz w:val="22"/>
                <w:szCs w:val="22"/>
              </w:rPr>
              <w:t>They should not be shared outside of this work</w:t>
            </w:r>
            <w:r w:rsidRPr="00D91D5C">
              <w:rPr>
                <w:rFonts w:asciiTheme="majorHAnsi" w:eastAsia="Open Sans" w:hAnsiTheme="majorHAnsi" w:cs="Open Sans"/>
                <w:sz w:val="22"/>
                <w:szCs w:val="22"/>
              </w:rPr>
              <w:t>. Like all programs, they acknowledge that their plans are works in progress.</w:t>
            </w:r>
            <w:r w:rsidRPr="00D91D5C">
              <w:rPr>
                <w:rFonts w:asciiTheme="majorHAnsi" w:eastAsia="Open Sans" w:hAnsiTheme="majorHAnsi" w:cs="Open Sans"/>
                <w:i/>
                <w:sz w:val="22"/>
                <w:szCs w:val="22"/>
              </w:rPr>
              <w:t xml:space="preserve"> Also, please note that the IPQs have changed since this plan w</w:t>
            </w:r>
            <w:r w:rsidRPr="00D91D5C">
              <w:rPr>
                <w:rFonts w:asciiTheme="majorHAnsi" w:eastAsia="Open Sans" w:hAnsiTheme="majorHAnsi" w:cs="Open Sans"/>
                <w:i/>
                <w:sz w:val="22"/>
                <w:szCs w:val="22"/>
              </w:rPr>
              <w:t>as developed.</w:t>
            </w:r>
          </w:p>
        </w:tc>
      </w:tr>
    </w:tbl>
    <w:p w14:paraId="6BD9DE89" w14:textId="77777777" w:rsidR="009B540F" w:rsidRPr="00D91D5C" w:rsidRDefault="009B540F">
      <w:pPr>
        <w:pStyle w:val="Heading1"/>
        <w:keepNext w:val="0"/>
        <w:rPr>
          <w:rFonts w:asciiTheme="majorHAnsi" w:eastAsia="Open Sans" w:hAnsiTheme="majorHAnsi" w:cs="Open Sans"/>
          <w:b/>
          <w:sz w:val="22"/>
          <w:szCs w:val="22"/>
        </w:rPr>
      </w:pPr>
    </w:p>
    <w:p w14:paraId="203B1A7E" w14:textId="77777777" w:rsidR="009B540F" w:rsidRPr="00D91D5C" w:rsidRDefault="000C4910">
      <w:pPr>
        <w:pStyle w:val="Heading1"/>
        <w:keepNext w:val="0"/>
        <w:rPr>
          <w:rFonts w:asciiTheme="majorHAnsi" w:eastAsia="Open Sans" w:hAnsiTheme="majorHAnsi" w:cs="Open Sans"/>
          <w:color w:val="6671AF"/>
          <w:sz w:val="22"/>
          <w:szCs w:val="22"/>
        </w:rPr>
      </w:pPr>
      <w:r w:rsidRPr="00D91D5C">
        <w:rPr>
          <w:rFonts w:asciiTheme="majorHAnsi" w:eastAsia="Open Sans" w:hAnsiTheme="majorHAnsi" w:cs="Open Sans"/>
          <w:b/>
          <w:sz w:val="22"/>
          <w:szCs w:val="22"/>
        </w:rPr>
        <w:t>Relevant IPQ:</w:t>
      </w:r>
      <w:r w:rsidRPr="00D91D5C">
        <w:rPr>
          <w:rFonts w:asciiTheme="majorHAnsi" w:eastAsia="Open Sans" w:hAnsiTheme="majorHAnsi" w:cs="Open Sans"/>
          <w:sz w:val="22"/>
          <w:szCs w:val="22"/>
        </w:rPr>
        <w:t xml:space="preserve"> </w:t>
      </w:r>
      <w:r w:rsidRPr="00D91D5C">
        <w:rPr>
          <w:rFonts w:asciiTheme="majorHAnsi" w:eastAsia="Open Sans" w:hAnsiTheme="majorHAnsi" w:cs="Open Sans"/>
          <w:b/>
          <w:color w:val="6671AF"/>
          <w:sz w:val="22"/>
          <w:szCs w:val="22"/>
        </w:rPr>
        <w:t>Indicator 4: Curriculum and Instruction, Standard 4.1</w:t>
      </w:r>
      <w:r w:rsidRPr="00D91D5C">
        <w:rPr>
          <w:rFonts w:asciiTheme="majorHAnsi" w:eastAsia="Open Sans" w:hAnsiTheme="majorHAnsi" w:cs="Open Sans"/>
          <w:color w:val="6671AF"/>
          <w:sz w:val="22"/>
          <w:szCs w:val="22"/>
        </w:rPr>
        <w:t xml:space="preserve"> </w:t>
      </w:r>
    </w:p>
    <w:p w14:paraId="16741CD5" w14:textId="77777777" w:rsidR="009B540F" w:rsidRPr="00D91D5C" w:rsidRDefault="000C4910">
      <w:pPr>
        <w:pStyle w:val="Heading1"/>
        <w:keepNext w:val="0"/>
        <w:rPr>
          <w:rFonts w:asciiTheme="majorHAnsi" w:eastAsia="Open Sans" w:hAnsiTheme="majorHAnsi" w:cs="Open Sans"/>
          <w:sz w:val="22"/>
          <w:szCs w:val="22"/>
        </w:rPr>
      </w:pPr>
      <w:r w:rsidRPr="00D91D5C">
        <w:rPr>
          <w:rFonts w:asciiTheme="majorHAnsi" w:eastAsia="Open Sans" w:hAnsiTheme="majorHAnsi" w:cs="Open Sans"/>
          <w:b/>
          <w:sz w:val="22"/>
          <w:szCs w:val="22"/>
        </w:rPr>
        <w:t>SMART Goal:</w:t>
      </w:r>
      <w:r w:rsidRPr="00D91D5C">
        <w:rPr>
          <w:rFonts w:asciiTheme="majorHAnsi" w:eastAsia="Open Sans" w:hAnsiTheme="majorHAnsi" w:cs="Open Sans"/>
          <w:sz w:val="22"/>
          <w:szCs w:val="22"/>
        </w:rPr>
        <w:t xml:space="preserve">  By June 30th, 2020 review, revise and finalize all ESOL Scope and Sequences demonstrating alignment with the new Massachusetts English Language Proficiency Standards for Adult Education (MA ELPS) through the use of in-house rubrics and support from the S</w:t>
      </w:r>
      <w:r w:rsidRPr="00D91D5C">
        <w:rPr>
          <w:rFonts w:asciiTheme="majorHAnsi" w:eastAsia="Open Sans" w:hAnsiTheme="majorHAnsi" w:cs="Open Sans"/>
          <w:sz w:val="22"/>
          <w:szCs w:val="22"/>
        </w:rPr>
        <w:t>ABES PD Center.</w:t>
      </w:r>
    </w:p>
    <w:p w14:paraId="7F82CEAC" w14:textId="77777777" w:rsidR="009B540F" w:rsidRPr="00D91D5C" w:rsidRDefault="000C4910">
      <w:pPr>
        <w:pStyle w:val="Heading1"/>
        <w:keepNext w:val="0"/>
        <w:spacing w:after="200"/>
        <w:rPr>
          <w:rFonts w:asciiTheme="majorHAnsi" w:eastAsia="Open Sans" w:hAnsiTheme="majorHAnsi" w:cs="Open Sans"/>
          <w:sz w:val="22"/>
          <w:szCs w:val="22"/>
        </w:rPr>
      </w:pPr>
      <w:r w:rsidRPr="00D91D5C">
        <w:rPr>
          <w:rFonts w:asciiTheme="majorHAnsi" w:eastAsia="Open Sans" w:hAnsiTheme="majorHAnsi" w:cs="Open Sans"/>
          <w:b/>
          <w:sz w:val="22"/>
          <w:szCs w:val="22"/>
        </w:rPr>
        <w:t>Indicators of Success:</w:t>
      </w:r>
      <w:r w:rsidRPr="00D91D5C">
        <w:rPr>
          <w:rFonts w:asciiTheme="majorHAnsi" w:eastAsia="Open Sans" w:hAnsiTheme="majorHAnsi" w:cs="Open Sans"/>
          <w:sz w:val="22"/>
          <w:szCs w:val="22"/>
        </w:rPr>
        <w:t xml:space="preserve">   ESOL staff will reach consensus that Scope and Sequences are aligned with relevant standards and benchmarks found in the MA ELPS.</w:t>
      </w:r>
    </w:p>
    <w:tbl>
      <w:tblPr>
        <w:tblStyle w:val="afffff0"/>
        <w:tblW w:w="12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310"/>
        <w:gridCol w:w="1800"/>
        <w:gridCol w:w="3510"/>
        <w:gridCol w:w="1770"/>
      </w:tblGrid>
      <w:tr w:rsidR="009B540F" w:rsidRPr="00D91D5C" w14:paraId="57F4E707" w14:textId="77777777">
        <w:tc>
          <w:tcPr>
            <w:tcW w:w="3540" w:type="dxa"/>
            <w:shd w:val="clear" w:color="auto" w:fill="6671AF"/>
          </w:tcPr>
          <w:p w14:paraId="583F9EA2" w14:textId="77DABEFB"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Activity</w:t>
            </w:r>
          </w:p>
        </w:tc>
        <w:tc>
          <w:tcPr>
            <w:tcW w:w="2310" w:type="dxa"/>
            <w:shd w:val="clear" w:color="auto" w:fill="6671AF"/>
          </w:tcPr>
          <w:p w14:paraId="1BB59A53"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Who</w:t>
            </w:r>
          </w:p>
        </w:tc>
        <w:tc>
          <w:tcPr>
            <w:tcW w:w="1800" w:type="dxa"/>
            <w:shd w:val="clear" w:color="auto" w:fill="6671AF"/>
          </w:tcPr>
          <w:p w14:paraId="20EE2417"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Timeline</w:t>
            </w:r>
          </w:p>
        </w:tc>
        <w:tc>
          <w:tcPr>
            <w:tcW w:w="3510" w:type="dxa"/>
            <w:shd w:val="clear" w:color="auto" w:fill="6671AF"/>
          </w:tcPr>
          <w:p w14:paraId="6AEB5A33"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Resources/PD</w:t>
            </w:r>
          </w:p>
        </w:tc>
        <w:tc>
          <w:tcPr>
            <w:tcW w:w="1770" w:type="dxa"/>
            <w:shd w:val="clear" w:color="auto" w:fill="6671AF"/>
          </w:tcPr>
          <w:p w14:paraId="61F03A2E"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Progress Measures</w:t>
            </w:r>
          </w:p>
        </w:tc>
      </w:tr>
      <w:tr w:rsidR="009B540F" w:rsidRPr="00D91D5C" w14:paraId="1DC0245B" w14:textId="77777777">
        <w:tc>
          <w:tcPr>
            <w:tcW w:w="3540" w:type="dxa"/>
          </w:tcPr>
          <w:p w14:paraId="694FDC18"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Attend SABES online overview of new ELPS</w:t>
            </w:r>
          </w:p>
        </w:tc>
        <w:tc>
          <w:tcPr>
            <w:tcW w:w="2310" w:type="dxa"/>
          </w:tcPr>
          <w:p w14:paraId="37BB7BC8"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Program Director, Curriculum Coordinator, ESOL Team </w:t>
            </w:r>
          </w:p>
        </w:tc>
        <w:tc>
          <w:tcPr>
            <w:tcW w:w="1800" w:type="dxa"/>
          </w:tcPr>
          <w:p w14:paraId="2E88732F"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August 30, 2020</w:t>
            </w:r>
          </w:p>
        </w:tc>
        <w:tc>
          <w:tcPr>
            <w:tcW w:w="3510" w:type="dxa"/>
          </w:tcPr>
          <w:p w14:paraId="43B7AF83"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LACES ESOL Professional Standards: An Introduction S training.</w:t>
            </w:r>
          </w:p>
        </w:tc>
        <w:tc>
          <w:tcPr>
            <w:tcW w:w="1770" w:type="dxa"/>
          </w:tcPr>
          <w:p w14:paraId="78D4FB78" w14:textId="77777777" w:rsidR="009B540F" w:rsidRPr="00D91D5C" w:rsidRDefault="009B540F">
            <w:pPr>
              <w:pStyle w:val="Heading1"/>
              <w:keepNext w:val="0"/>
              <w:outlineLvl w:val="0"/>
              <w:rPr>
                <w:rFonts w:asciiTheme="majorHAnsi" w:eastAsia="Open Sans" w:hAnsiTheme="majorHAnsi" w:cs="Open Sans"/>
                <w:sz w:val="22"/>
                <w:szCs w:val="22"/>
              </w:rPr>
            </w:pPr>
          </w:p>
        </w:tc>
      </w:tr>
      <w:tr w:rsidR="009B540F" w:rsidRPr="00D91D5C" w14:paraId="600D15AE" w14:textId="77777777">
        <w:tc>
          <w:tcPr>
            <w:tcW w:w="3540" w:type="dxa"/>
          </w:tcPr>
          <w:p w14:paraId="6F3F70FA"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Convene ESOL team and plan monthly meetings for review; reach out to SABES for a </w:t>
            </w:r>
            <w:r w:rsidRPr="00D91D5C">
              <w:rPr>
                <w:rFonts w:asciiTheme="majorHAnsi" w:eastAsia="Open Sans" w:hAnsiTheme="majorHAnsi" w:cs="Open Sans"/>
                <w:sz w:val="22"/>
                <w:szCs w:val="22"/>
              </w:rPr>
              <w:t>Coach</w:t>
            </w:r>
          </w:p>
        </w:tc>
        <w:tc>
          <w:tcPr>
            <w:tcW w:w="2310" w:type="dxa"/>
          </w:tcPr>
          <w:p w14:paraId="6FDE1051"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Ana S.</w:t>
            </w:r>
          </w:p>
        </w:tc>
        <w:tc>
          <w:tcPr>
            <w:tcW w:w="1800" w:type="dxa"/>
          </w:tcPr>
          <w:p w14:paraId="3524EA0A"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8/1/19</w:t>
            </w:r>
          </w:p>
        </w:tc>
        <w:tc>
          <w:tcPr>
            <w:tcW w:w="3510" w:type="dxa"/>
          </w:tcPr>
          <w:p w14:paraId="643349C9"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Check SABES for </w:t>
            </w:r>
            <w:proofErr w:type="spellStart"/>
            <w:r w:rsidRPr="00D91D5C">
              <w:rPr>
                <w:rFonts w:asciiTheme="majorHAnsi" w:eastAsia="Open Sans" w:hAnsiTheme="majorHAnsi" w:cs="Open Sans"/>
                <w:sz w:val="22"/>
                <w:szCs w:val="22"/>
              </w:rPr>
              <w:t>add’l</w:t>
            </w:r>
            <w:proofErr w:type="spellEnd"/>
            <w:r w:rsidRPr="00D91D5C">
              <w:rPr>
                <w:rFonts w:asciiTheme="majorHAnsi" w:eastAsia="Open Sans" w:hAnsiTheme="majorHAnsi" w:cs="Open Sans"/>
                <w:sz w:val="22"/>
                <w:szCs w:val="22"/>
              </w:rPr>
              <w:t xml:space="preserve"> PD’s, budget for </w:t>
            </w:r>
            <w:proofErr w:type="spellStart"/>
            <w:r w:rsidRPr="00D91D5C">
              <w:rPr>
                <w:rFonts w:asciiTheme="majorHAnsi" w:eastAsia="Open Sans" w:hAnsiTheme="majorHAnsi" w:cs="Open Sans"/>
                <w:sz w:val="22"/>
                <w:szCs w:val="22"/>
              </w:rPr>
              <w:t>add’l</w:t>
            </w:r>
            <w:proofErr w:type="spellEnd"/>
            <w:r w:rsidRPr="00D91D5C">
              <w:rPr>
                <w:rFonts w:asciiTheme="majorHAnsi" w:eastAsia="Open Sans" w:hAnsiTheme="majorHAnsi" w:cs="Open Sans"/>
                <w:sz w:val="22"/>
                <w:szCs w:val="22"/>
              </w:rPr>
              <w:t xml:space="preserve"> curriculum meetings for all ESOL staff</w:t>
            </w:r>
          </w:p>
        </w:tc>
        <w:tc>
          <w:tcPr>
            <w:tcW w:w="1770" w:type="dxa"/>
          </w:tcPr>
          <w:p w14:paraId="1EA2A127" w14:textId="77777777" w:rsidR="009B540F" w:rsidRPr="00D91D5C" w:rsidRDefault="009B540F">
            <w:pPr>
              <w:pStyle w:val="Heading1"/>
              <w:keepNext w:val="0"/>
              <w:outlineLvl w:val="0"/>
              <w:rPr>
                <w:rFonts w:asciiTheme="majorHAnsi" w:eastAsia="Open Sans" w:hAnsiTheme="majorHAnsi" w:cs="Open Sans"/>
                <w:sz w:val="22"/>
                <w:szCs w:val="22"/>
              </w:rPr>
            </w:pPr>
          </w:p>
        </w:tc>
      </w:tr>
      <w:tr w:rsidR="009B540F" w:rsidRPr="00D91D5C" w14:paraId="7D07E805" w14:textId="77777777">
        <w:tc>
          <w:tcPr>
            <w:tcW w:w="3540" w:type="dxa"/>
          </w:tcPr>
          <w:p w14:paraId="71059D1C" w14:textId="77777777" w:rsidR="009B540F" w:rsidRPr="00D91D5C" w:rsidRDefault="000C4910">
            <w:pPr>
              <w:pStyle w:val="Heading1"/>
              <w:keepNext w:val="0"/>
              <w:outlineLvl w:val="0"/>
              <w:rPr>
                <w:rFonts w:asciiTheme="majorHAnsi" w:eastAsia="Open Sans" w:hAnsiTheme="majorHAnsi" w:cs="Open Sans"/>
                <w:sz w:val="22"/>
                <w:szCs w:val="22"/>
              </w:rPr>
            </w:pPr>
            <w:proofErr w:type="gramStart"/>
            <w:r w:rsidRPr="00D91D5C">
              <w:rPr>
                <w:rFonts w:asciiTheme="majorHAnsi" w:eastAsia="Open Sans" w:hAnsiTheme="majorHAnsi" w:cs="Open Sans"/>
                <w:sz w:val="22"/>
                <w:szCs w:val="22"/>
              </w:rPr>
              <w:t>Teachers</w:t>
            </w:r>
            <w:proofErr w:type="gramEnd"/>
            <w:r w:rsidRPr="00D91D5C">
              <w:rPr>
                <w:rFonts w:asciiTheme="majorHAnsi" w:eastAsia="Open Sans" w:hAnsiTheme="majorHAnsi" w:cs="Open Sans"/>
                <w:sz w:val="22"/>
                <w:szCs w:val="22"/>
              </w:rPr>
              <w:t xml:space="preserve"> complete revision of respective S&amp;S’s</w:t>
            </w:r>
          </w:p>
        </w:tc>
        <w:tc>
          <w:tcPr>
            <w:tcW w:w="2310" w:type="dxa"/>
          </w:tcPr>
          <w:p w14:paraId="7F692065"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ESOL Instructors</w:t>
            </w:r>
          </w:p>
        </w:tc>
        <w:tc>
          <w:tcPr>
            <w:tcW w:w="1800" w:type="dxa"/>
          </w:tcPr>
          <w:p w14:paraId="7F0CD22D"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3/1/20</w:t>
            </w:r>
          </w:p>
        </w:tc>
        <w:tc>
          <w:tcPr>
            <w:tcW w:w="3510" w:type="dxa"/>
          </w:tcPr>
          <w:p w14:paraId="29E8028F"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 Curriculum hours and meetings</w:t>
            </w:r>
          </w:p>
          <w:p w14:paraId="44B6E551" w14:textId="77777777" w:rsidR="009B540F" w:rsidRPr="00D91D5C" w:rsidRDefault="009B540F">
            <w:pPr>
              <w:pStyle w:val="Heading1"/>
              <w:keepNext w:val="0"/>
              <w:outlineLvl w:val="0"/>
              <w:rPr>
                <w:rFonts w:asciiTheme="majorHAnsi" w:eastAsia="Open Sans" w:hAnsiTheme="majorHAnsi" w:cs="Open Sans"/>
                <w:sz w:val="22"/>
                <w:szCs w:val="22"/>
              </w:rPr>
            </w:pPr>
          </w:p>
        </w:tc>
        <w:tc>
          <w:tcPr>
            <w:tcW w:w="1770" w:type="dxa"/>
          </w:tcPr>
          <w:p w14:paraId="37882533" w14:textId="07FFB54B" w:rsidR="009B540F" w:rsidRPr="00D91D5C" w:rsidRDefault="009B540F">
            <w:pPr>
              <w:pStyle w:val="Heading1"/>
              <w:keepNext w:val="0"/>
              <w:outlineLvl w:val="0"/>
              <w:rPr>
                <w:rFonts w:asciiTheme="majorHAnsi" w:eastAsia="Open Sans" w:hAnsiTheme="majorHAnsi" w:cs="Open Sans"/>
                <w:sz w:val="22"/>
                <w:szCs w:val="22"/>
              </w:rPr>
            </w:pPr>
          </w:p>
        </w:tc>
      </w:tr>
      <w:tr w:rsidR="00B044D5" w:rsidRPr="00D91D5C" w14:paraId="023C0415" w14:textId="77777777">
        <w:tc>
          <w:tcPr>
            <w:tcW w:w="3540" w:type="dxa"/>
          </w:tcPr>
          <w:p w14:paraId="71AE45E3" w14:textId="51EBBDB3" w:rsidR="00B044D5" w:rsidRPr="00D91D5C" w:rsidRDefault="00B044D5" w:rsidP="00B044D5">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Convene ESOL team to review changes and ensure continuity between levels</w:t>
            </w:r>
          </w:p>
        </w:tc>
        <w:tc>
          <w:tcPr>
            <w:tcW w:w="2310" w:type="dxa"/>
          </w:tcPr>
          <w:p w14:paraId="45BC14C5" w14:textId="5BD94D9F" w:rsidR="00B044D5" w:rsidRPr="00D91D5C" w:rsidRDefault="00B044D5" w:rsidP="00B044D5">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ESOL Team</w:t>
            </w:r>
          </w:p>
        </w:tc>
        <w:tc>
          <w:tcPr>
            <w:tcW w:w="1800" w:type="dxa"/>
          </w:tcPr>
          <w:p w14:paraId="5B75946B" w14:textId="3A83C58C" w:rsidR="00B044D5" w:rsidRPr="00D91D5C" w:rsidRDefault="00B044D5" w:rsidP="00B044D5">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3/23/20</w:t>
            </w:r>
          </w:p>
        </w:tc>
        <w:tc>
          <w:tcPr>
            <w:tcW w:w="3510" w:type="dxa"/>
          </w:tcPr>
          <w:p w14:paraId="48CBB851" w14:textId="6C3E5E34" w:rsidR="00B044D5" w:rsidRPr="00D91D5C" w:rsidRDefault="00B044D5" w:rsidP="00B044D5">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Curriculum Meetings</w:t>
            </w:r>
          </w:p>
        </w:tc>
        <w:tc>
          <w:tcPr>
            <w:tcW w:w="1770" w:type="dxa"/>
          </w:tcPr>
          <w:p w14:paraId="4A6AE766" w14:textId="77777777" w:rsidR="00B044D5" w:rsidRPr="00D91D5C" w:rsidRDefault="00B044D5" w:rsidP="00B044D5">
            <w:pPr>
              <w:pStyle w:val="Heading1"/>
              <w:keepNext w:val="0"/>
              <w:outlineLvl w:val="0"/>
              <w:rPr>
                <w:rFonts w:asciiTheme="majorHAnsi" w:eastAsia="Open Sans" w:hAnsiTheme="majorHAnsi" w:cs="Open Sans"/>
                <w:sz w:val="22"/>
                <w:szCs w:val="22"/>
              </w:rPr>
            </w:pPr>
          </w:p>
        </w:tc>
      </w:tr>
      <w:tr w:rsidR="00B044D5" w:rsidRPr="00D91D5C" w14:paraId="69517472" w14:textId="77777777">
        <w:tc>
          <w:tcPr>
            <w:tcW w:w="3540" w:type="dxa"/>
          </w:tcPr>
          <w:p w14:paraId="63B20604" w14:textId="74ED1799" w:rsidR="00B044D5" w:rsidRPr="00D91D5C" w:rsidRDefault="00B044D5" w:rsidP="00B044D5">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Submit draft revisions to SABES for Review</w:t>
            </w:r>
          </w:p>
        </w:tc>
        <w:tc>
          <w:tcPr>
            <w:tcW w:w="2310" w:type="dxa"/>
          </w:tcPr>
          <w:p w14:paraId="3F9DBB98" w14:textId="46AF2EC9" w:rsidR="00B044D5" w:rsidRPr="00D91D5C" w:rsidRDefault="00B044D5" w:rsidP="00B044D5">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Director, Ana</w:t>
            </w:r>
          </w:p>
        </w:tc>
        <w:tc>
          <w:tcPr>
            <w:tcW w:w="1800" w:type="dxa"/>
          </w:tcPr>
          <w:p w14:paraId="21327E87" w14:textId="49A2A591" w:rsidR="00B044D5" w:rsidRPr="00D91D5C" w:rsidRDefault="00B044D5" w:rsidP="00B044D5">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4/15/20</w:t>
            </w:r>
          </w:p>
        </w:tc>
        <w:tc>
          <w:tcPr>
            <w:tcW w:w="3510" w:type="dxa"/>
          </w:tcPr>
          <w:p w14:paraId="292CBF63" w14:textId="7FB68FA0" w:rsidR="00B044D5" w:rsidRPr="00D91D5C" w:rsidRDefault="00B044D5" w:rsidP="00B044D5">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SABES PD/Coach</w:t>
            </w:r>
          </w:p>
        </w:tc>
        <w:tc>
          <w:tcPr>
            <w:tcW w:w="1770" w:type="dxa"/>
          </w:tcPr>
          <w:p w14:paraId="34B6F13D" w14:textId="77777777" w:rsidR="00B044D5" w:rsidRPr="00D91D5C" w:rsidRDefault="00B044D5" w:rsidP="00B044D5">
            <w:pPr>
              <w:pStyle w:val="Heading1"/>
              <w:keepNext w:val="0"/>
              <w:outlineLvl w:val="0"/>
              <w:rPr>
                <w:rFonts w:asciiTheme="majorHAnsi" w:eastAsia="Open Sans" w:hAnsiTheme="majorHAnsi" w:cs="Open Sans"/>
                <w:sz w:val="22"/>
                <w:szCs w:val="22"/>
              </w:rPr>
            </w:pPr>
          </w:p>
        </w:tc>
      </w:tr>
      <w:tr w:rsidR="00B044D5" w:rsidRPr="00D91D5C" w14:paraId="11316380" w14:textId="77777777">
        <w:tc>
          <w:tcPr>
            <w:tcW w:w="3540" w:type="dxa"/>
          </w:tcPr>
          <w:p w14:paraId="6D477E5B" w14:textId="2EC2DFB8" w:rsidR="00B044D5" w:rsidRPr="00D91D5C" w:rsidRDefault="00B044D5" w:rsidP="00B044D5">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Complete final revisions based on feedback from SABES</w:t>
            </w:r>
          </w:p>
        </w:tc>
        <w:tc>
          <w:tcPr>
            <w:tcW w:w="2310" w:type="dxa"/>
          </w:tcPr>
          <w:p w14:paraId="6AC750C2" w14:textId="050D74DB" w:rsidR="00B044D5" w:rsidRPr="00D91D5C" w:rsidRDefault="00B044D5" w:rsidP="00B044D5">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ESOL Team</w:t>
            </w:r>
          </w:p>
        </w:tc>
        <w:tc>
          <w:tcPr>
            <w:tcW w:w="1800" w:type="dxa"/>
          </w:tcPr>
          <w:p w14:paraId="7B720B4C" w14:textId="7048B552" w:rsidR="00B044D5" w:rsidRPr="00D91D5C" w:rsidRDefault="00B044D5" w:rsidP="00B044D5">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5/15/20</w:t>
            </w:r>
          </w:p>
        </w:tc>
        <w:tc>
          <w:tcPr>
            <w:tcW w:w="3510" w:type="dxa"/>
          </w:tcPr>
          <w:p w14:paraId="6128674E" w14:textId="3060FABC" w:rsidR="00B044D5" w:rsidRPr="00D91D5C" w:rsidRDefault="00B044D5" w:rsidP="00B044D5">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SABES Feedback, Curriculum Meetings</w:t>
            </w:r>
          </w:p>
        </w:tc>
        <w:tc>
          <w:tcPr>
            <w:tcW w:w="1770" w:type="dxa"/>
          </w:tcPr>
          <w:p w14:paraId="66100F8C" w14:textId="77777777" w:rsidR="00B044D5" w:rsidRPr="00D91D5C" w:rsidRDefault="00B044D5" w:rsidP="00B044D5">
            <w:pPr>
              <w:pStyle w:val="Heading1"/>
              <w:keepNext w:val="0"/>
              <w:outlineLvl w:val="0"/>
              <w:rPr>
                <w:rFonts w:asciiTheme="majorHAnsi" w:eastAsia="Open Sans" w:hAnsiTheme="majorHAnsi" w:cs="Open Sans"/>
                <w:sz w:val="22"/>
                <w:szCs w:val="22"/>
              </w:rPr>
            </w:pPr>
          </w:p>
        </w:tc>
      </w:tr>
    </w:tbl>
    <w:p w14:paraId="335D077F" w14:textId="77777777" w:rsidR="009B540F" w:rsidRDefault="009B540F">
      <w:pPr>
        <w:pStyle w:val="Heading1"/>
        <w:keepNext w:val="0"/>
        <w:spacing w:after="160" w:line="259" w:lineRule="auto"/>
        <w:rPr>
          <w:rFonts w:ascii="Open Sans" w:eastAsia="Open Sans" w:hAnsi="Open Sans" w:cs="Open Sans"/>
          <w:b/>
          <w:sz w:val="22"/>
          <w:szCs w:val="22"/>
        </w:rPr>
      </w:pPr>
      <w:bookmarkStart w:id="54" w:name="_heading=h.o16xxkc196ty" w:colFirst="0" w:colLast="0"/>
      <w:bookmarkEnd w:id="54"/>
    </w:p>
    <w:p w14:paraId="12F55A66" w14:textId="77777777" w:rsidR="009B540F" w:rsidRDefault="009B540F"/>
    <w:p w14:paraId="6999A490" w14:textId="310FEE41" w:rsidR="009B540F" w:rsidRDefault="000C4910">
      <w:pPr>
        <w:pStyle w:val="Heading2"/>
        <w:spacing w:after="200"/>
        <w:rPr>
          <w:rFonts w:ascii="Open Sans" w:eastAsia="Open Sans" w:hAnsi="Open Sans" w:cs="Open Sans"/>
          <w:sz w:val="22"/>
          <w:szCs w:val="22"/>
        </w:rPr>
      </w:pPr>
      <w:bookmarkStart w:id="55" w:name="_heading=h.5epnbf9gfv3v" w:colFirst="0" w:colLast="0"/>
      <w:bookmarkEnd w:id="55"/>
      <w:r>
        <w:rPr>
          <w:rFonts w:ascii="Raleway" w:eastAsia="Raleway" w:hAnsi="Raleway" w:cs="Raleway"/>
          <w:b w:val="0"/>
          <w:sz w:val="22"/>
          <w:szCs w:val="22"/>
        </w:rPr>
        <w:lastRenderedPageBreak/>
        <w:t>Additional Resource | Sample Action Plans | page 1</w:t>
      </w:r>
      <w:r w:rsidR="00B044D5">
        <w:rPr>
          <w:rFonts w:ascii="Raleway" w:eastAsia="Raleway" w:hAnsi="Raleway" w:cs="Raleway"/>
          <w:b w:val="0"/>
          <w:sz w:val="22"/>
          <w:szCs w:val="22"/>
        </w:rPr>
        <w:t>1</w:t>
      </w:r>
      <w:r>
        <w:rPr>
          <w:rFonts w:ascii="Raleway" w:eastAsia="Raleway" w:hAnsi="Raleway" w:cs="Raleway"/>
          <w:b w:val="0"/>
          <w:sz w:val="22"/>
          <w:szCs w:val="22"/>
        </w:rPr>
        <w:t xml:space="preserve"> of 1</w:t>
      </w:r>
      <w:r w:rsidR="00B044D5">
        <w:rPr>
          <w:rFonts w:ascii="Raleway" w:eastAsia="Raleway" w:hAnsi="Raleway" w:cs="Raleway"/>
          <w:b w:val="0"/>
          <w:sz w:val="22"/>
          <w:szCs w:val="22"/>
        </w:rPr>
        <w:t>4</w:t>
      </w:r>
    </w:p>
    <w:p w14:paraId="0B7252F7" w14:textId="77777777" w:rsidR="009B540F" w:rsidRPr="00D91D5C" w:rsidRDefault="000C4910">
      <w:pPr>
        <w:pStyle w:val="Heading1"/>
        <w:keepNext w:val="0"/>
        <w:spacing w:line="276" w:lineRule="auto"/>
        <w:rPr>
          <w:rFonts w:asciiTheme="majorHAnsi" w:eastAsia="Open Sans" w:hAnsiTheme="majorHAnsi" w:cs="Open Sans"/>
          <w:sz w:val="22"/>
          <w:szCs w:val="22"/>
        </w:rPr>
      </w:pPr>
      <w:r w:rsidRPr="00D91D5C">
        <w:rPr>
          <w:rFonts w:asciiTheme="majorHAnsi" w:eastAsia="Open Sans" w:hAnsiTheme="majorHAnsi" w:cs="Open Sans"/>
          <w:b/>
          <w:sz w:val="22"/>
          <w:szCs w:val="22"/>
        </w:rPr>
        <w:t>Relevant IPQ:</w:t>
      </w:r>
      <w:r w:rsidRPr="00D91D5C">
        <w:rPr>
          <w:rFonts w:asciiTheme="majorHAnsi" w:eastAsia="Open Sans" w:hAnsiTheme="majorHAnsi" w:cs="Open Sans"/>
          <w:sz w:val="22"/>
          <w:szCs w:val="22"/>
        </w:rPr>
        <w:t xml:space="preserve"> </w:t>
      </w:r>
      <w:r w:rsidRPr="00D91D5C">
        <w:rPr>
          <w:rFonts w:asciiTheme="majorHAnsi" w:eastAsia="Open Sans" w:hAnsiTheme="majorHAnsi" w:cs="Open Sans"/>
          <w:b/>
          <w:color w:val="4472C4"/>
          <w:sz w:val="22"/>
          <w:szCs w:val="22"/>
        </w:rPr>
        <w:t>Indicator 4: Curriculum and Instruction, Standard 4.2 and 4.4</w:t>
      </w:r>
    </w:p>
    <w:p w14:paraId="3BE579F0" w14:textId="77777777" w:rsidR="009B540F" w:rsidRPr="00D91D5C" w:rsidRDefault="000C4910">
      <w:pPr>
        <w:pStyle w:val="Heading1"/>
        <w:keepNext w:val="0"/>
        <w:spacing w:line="276" w:lineRule="auto"/>
        <w:rPr>
          <w:rFonts w:asciiTheme="majorHAnsi" w:eastAsia="Open Sans" w:hAnsiTheme="majorHAnsi" w:cs="Open Sans"/>
          <w:sz w:val="22"/>
          <w:szCs w:val="22"/>
        </w:rPr>
      </w:pPr>
      <w:r w:rsidRPr="00D91D5C">
        <w:rPr>
          <w:rFonts w:asciiTheme="majorHAnsi" w:eastAsia="Open Sans" w:hAnsiTheme="majorHAnsi" w:cs="Open Sans"/>
          <w:b/>
          <w:sz w:val="22"/>
          <w:szCs w:val="22"/>
        </w:rPr>
        <w:t>SMART Goal:</w:t>
      </w:r>
      <w:r w:rsidRPr="00D91D5C">
        <w:rPr>
          <w:rFonts w:asciiTheme="majorHAnsi" w:eastAsia="Open Sans" w:hAnsiTheme="majorHAnsi" w:cs="Open Sans"/>
          <w:sz w:val="22"/>
          <w:szCs w:val="22"/>
        </w:rPr>
        <w:t xml:space="preserve">  By June 30th, 2020 classroom instructors will use </w:t>
      </w:r>
      <w:proofErr w:type="gramStart"/>
      <w:r w:rsidRPr="00D91D5C">
        <w:rPr>
          <w:rFonts w:asciiTheme="majorHAnsi" w:eastAsia="Open Sans" w:hAnsiTheme="majorHAnsi" w:cs="Open Sans"/>
          <w:sz w:val="22"/>
          <w:szCs w:val="22"/>
        </w:rPr>
        <w:t>evidence based</w:t>
      </w:r>
      <w:proofErr w:type="gramEnd"/>
      <w:r w:rsidRPr="00D91D5C">
        <w:rPr>
          <w:rFonts w:asciiTheme="majorHAnsi" w:eastAsia="Open Sans" w:hAnsiTheme="majorHAnsi" w:cs="Open Sans"/>
          <w:sz w:val="22"/>
          <w:szCs w:val="22"/>
        </w:rPr>
        <w:t xml:space="preserve"> practices to improve student learning gains. </w:t>
      </w:r>
    </w:p>
    <w:p w14:paraId="6D83CC78" w14:textId="77777777" w:rsidR="009B540F" w:rsidRPr="00D91D5C" w:rsidRDefault="000C4910">
      <w:pPr>
        <w:pStyle w:val="Heading1"/>
        <w:keepNext w:val="0"/>
        <w:spacing w:after="200" w:line="276" w:lineRule="auto"/>
        <w:rPr>
          <w:rFonts w:asciiTheme="majorHAnsi" w:eastAsia="Open Sans" w:hAnsiTheme="majorHAnsi" w:cs="Open Sans"/>
          <w:sz w:val="22"/>
          <w:szCs w:val="22"/>
        </w:rPr>
      </w:pPr>
      <w:r w:rsidRPr="00D91D5C">
        <w:rPr>
          <w:rFonts w:asciiTheme="majorHAnsi" w:eastAsia="Open Sans" w:hAnsiTheme="majorHAnsi" w:cs="Open Sans"/>
          <w:b/>
          <w:sz w:val="22"/>
          <w:szCs w:val="22"/>
        </w:rPr>
        <w:t>Indicators of Success:</w:t>
      </w:r>
      <w:r w:rsidRPr="00D91D5C">
        <w:rPr>
          <w:rFonts w:asciiTheme="majorHAnsi" w:eastAsia="Open Sans" w:hAnsiTheme="majorHAnsi" w:cs="Open Sans"/>
          <w:sz w:val="22"/>
          <w:szCs w:val="22"/>
        </w:rPr>
        <w:t xml:space="preserve">  Teachers will regularly use assessments to inform instruction and for differentiation.</w:t>
      </w:r>
    </w:p>
    <w:tbl>
      <w:tblPr>
        <w:tblStyle w:val="afffff2"/>
        <w:tblW w:w="12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2205"/>
        <w:gridCol w:w="1980"/>
        <w:gridCol w:w="3360"/>
        <w:gridCol w:w="1695"/>
      </w:tblGrid>
      <w:tr w:rsidR="009B540F" w:rsidRPr="00D91D5C" w14:paraId="407EEC6A" w14:textId="77777777">
        <w:tc>
          <w:tcPr>
            <w:tcW w:w="3630" w:type="dxa"/>
            <w:shd w:val="clear" w:color="auto" w:fill="6671AF"/>
          </w:tcPr>
          <w:p w14:paraId="74480117" w14:textId="27F1E16F"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Activity</w:t>
            </w:r>
          </w:p>
        </w:tc>
        <w:tc>
          <w:tcPr>
            <w:tcW w:w="2205" w:type="dxa"/>
            <w:shd w:val="clear" w:color="auto" w:fill="6671AF"/>
          </w:tcPr>
          <w:p w14:paraId="095EC5F8"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Who</w:t>
            </w:r>
          </w:p>
        </w:tc>
        <w:tc>
          <w:tcPr>
            <w:tcW w:w="1980" w:type="dxa"/>
            <w:shd w:val="clear" w:color="auto" w:fill="6671AF"/>
          </w:tcPr>
          <w:p w14:paraId="13DD8341"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Timeline</w:t>
            </w:r>
          </w:p>
        </w:tc>
        <w:tc>
          <w:tcPr>
            <w:tcW w:w="3360" w:type="dxa"/>
            <w:shd w:val="clear" w:color="auto" w:fill="6671AF"/>
          </w:tcPr>
          <w:p w14:paraId="34010505"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Resources/Professional Development</w:t>
            </w:r>
          </w:p>
        </w:tc>
        <w:tc>
          <w:tcPr>
            <w:tcW w:w="1695" w:type="dxa"/>
            <w:shd w:val="clear" w:color="auto" w:fill="6671AF"/>
          </w:tcPr>
          <w:p w14:paraId="262A5155"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Progress Measures</w:t>
            </w:r>
          </w:p>
        </w:tc>
      </w:tr>
      <w:tr w:rsidR="009B540F" w:rsidRPr="00D91D5C" w14:paraId="33A28C2F" w14:textId="77777777">
        <w:tc>
          <w:tcPr>
            <w:tcW w:w="3630" w:type="dxa"/>
          </w:tcPr>
          <w:p w14:paraId="604083BC"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Teachers to complete the online PD, “Formative Assessments” through LINCS, if needed</w:t>
            </w:r>
          </w:p>
        </w:tc>
        <w:tc>
          <w:tcPr>
            <w:tcW w:w="2205" w:type="dxa"/>
          </w:tcPr>
          <w:p w14:paraId="260AAC59"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ESOL Team</w:t>
            </w:r>
          </w:p>
        </w:tc>
        <w:tc>
          <w:tcPr>
            <w:tcW w:w="1980" w:type="dxa"/>
          </w:tcPr>
          <w:p w14:paraId="02829F23"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October 1, 2019</w:t>
            </w:r>
          </w:p>
        </w:tc>
        <w:tc>
          <w:tcPr>
            <w:tcW w:w="3360" w:type="dxa"/>
          </w:tcPr>
          <w:p w14:paraId="681FBC28"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SABES, Lincs, PD Hours</w:t>
            </w:r>
          </w:p>
        </w:tc>
        <w:tc>
          <w:tcPr>
            <w:tcW w:w="1695" w:type="dxa"/>
          </w:tcPr>
          <w:p w14:paraId="24823E73" w14:textId="77777777" w:rsidR="009B540F" w:rsidRPr="00D91D5C" w:rsidRDefault="009B540F">
            <w:pPr>
              <w:pStyle w:val="Heading1"/>
              <w:keepNext w:val="0"/>
              <w:outlineLvl w:val="0"/>
              <w:rPr>
                <w:rFonts w:asciiTheme="majorHAnsi" w:eastAsia="Open Sans" w:hAnsiTheme="majorHAnsi" w:cs="Open Sans"/>
                <w:color w:val="FF0000"/>
                <w:sz w:val="22"/>
                <w:szCs w:val="22"/>
              </w:rPr>
            </w:pPr>
          </w:p>
        </w:tc>
      </w:tr>
      <w:tr w:rsidR="009B540F" w:rsidRPr="00D91D5C" w14:paraId="0ED44B23" w14:textId="77777777">
        <w:tc>
          <w:tcPr>
            <w:tcW w:w="3630" w:type="dxa"/>
          </w:tcPr>
          <w:p w14:paraId="7DE8A8B5"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Teachers to include assessment information and how results informed instruction and differentiation on Lesson Plans</w:t>
            </w:r>
          </w:p>
        </w:tc>
        <w:tc>
          <w:tcPr>
            <w:tcW w:w="2205" w:type="dxa"/>
          </w:tcPr>
          <w:p w14:paraId="619D2C73"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ESOL TEAM</w:t>
            </w:r>
          </w:p>
        </w:tc>
        <w:tc>
          <w:tcPr>
            <w:tcW w:w="1980" w:type="dxa"/>
          </w:tcPr>
          <w:p w14:paraId="65BF2BFD"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November 1, 2019</w:t>
            </w:r>
          </w:p>
        </w:tc>
        <w:tc>
          <w:tcPr>
            <w:tcW w:w="3360" w:type="dxa"/>
          </w:tcPr>
          <w:p w14:paraId="72077E8B"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Lesson plans, planning time</w:t>
            </w:r>
          </w:p>
        </w:tc>
        <w:tc>
          <w:tcPr>
            <w:tcW w:w="1695" w:type="dxa"/>
          </w:tcPr>
          <w:p w14:paraId="248EA172" w14:textId="77777777" w:rsidR="009B540F" w:rsidRPr="00D91D5C" w:rsidRDefault="009B540F">
            <w:pPr>
              <w:pStyle w:val="Heading1"/>
              <w:keepNext w:val="0"/>
              <w:tabs>
                <w:tab w:val="left" w:pos="912"/>
              </w:tabs>
              <w:outlineLvl w:val="0"/>
              <w:rPr>
                <w:rFonts w:asciiTheme="majorHAnsi" w:eastAsia="Open Sans" w:hAnsiTheme="majorHAnsi" w:cs="Open Sans"/>
                <w:sz w:val="22"/>
                <w:szCs w:val="22"/>
              </w:rPr>
            </w:pPr>
          </w:p>
        </w:tc>
      </w:tr>
      <w:tr w:rsidR="009B540F" w:rsidRPr="00D91D5C" w14:paraId="14D3597E" w14:textId="77777777">
        <w:tc>
          <w:tcPr>
            <w:tcW w:w="3630" w:type="dxa"/>
          </w:tcPr>
          <w:p w14:paraId="01534474"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Teachers to convene monthly to share and discuss assessment ideas, differentiation </w:t>
            </w:r>
            <w:r w:rsidRPr="00D91D5C">
              <w:rPr>
                <w:rFonts w:asciiTheme="majorHAnsi" w:eastAsia="Open Sans" w:hAnsiTheme="majorHAnsi" w:cs="Open Sans"/>
                <w:sz w:val="22"/>
                <w:szCs w:val="22"/>
              </w:rPr>
              <w:t>methods and how instruction has been informed</w:t>
            </w:r>
          </w:p>
        </w:tc>
        <w:tc>
          <w:tcPr>
            <w:tcW w:w="2205" w:type="dxa"/>
          </w:tcPr>
          <w:p w14:paraId="7275B53C"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ESOL TEAM</w:t>
            </w:r>
          </w:p>
        </w:tc>
        <w:tc>
          <w:tcPr>
            <w:tcW w:w="1980" w:type="dxa"/>
          </w:tcPr>
          <w:p w14:paraId="28B6A740"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Beginning October 2019</w:t>
            </w:r>
          </w:p>
        </w:tc>
        <w:tc>
          <w:tcPr>
            <w:tcW w:w="3360" w:type="dxa"/>
          </w:tcPr>
          <w:p w14:paraId="023B0936"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Curriculum Meeting Hours</w:t>
            </w:r>
          </w:p>
        </w:tc>
        <w:tc>
          <w:tcPr>
            <w:tcW w:w="1695" w:type="dxa"/>
          </w:tcPr>
          <w:p w14:paraId="2DDD109E" w14:textId="4B34140C" w:rsidR="009B540F" w:rsidRPr="00D91D5C" w:rsidRDefault="009B540F">
            <w:pPr>
              <w:pStyle w:val="Heading1"/>
              <w:keepNext w:val="0"/>
              <w:outlineLvl w:val="0"/>
              <w:rPr>
                <w:rFonts w:asciiTheme="majorHAnsi" w:eastAsia="Open Sans" w:hAnsiTheme="majorHAnsi" w:cs="Open Sans"/>
                <w:sz w:val="22"/>
                <w:szCs w:val="22"/>
              </w:rPr>
            </w:pPr>
          </w:p>
        </w:tc>
      </w:tr>
    </w:tbl>
    <w:p w14:paraId="0B1CE3F5" w14:textId="77777777" w:rsidR="009B540F" w:rsidRPr="00D91D5C" w:rsidRDefault="009B540F">
      <w:pPr>
        <w:pStyle w:val="Heading1"/>
        <w:keepNext w:val="0"/>
        <w:spacing w:line="259" w:lineRule="auto"/>
        <w:rPr>
          <w:rFonts w:asciiTheme="majorHAnsi" w:eastAsia="Open Sans" w:hAnsiTheme="majorHAnsi" w:cs="Open Sans"/>
          <w:b/>
          <w:sz w:val="22"/>
          <w:szCs w:val="22"/>
        </w:rPr>
      </w:pPr>
    </w:p>
    <w:p w14:paraId="6E61F5C8" w14:textId="77777777" w:rsidR="009B540F" w:rsidRDefault="000C4910">
      <w:pPr>
        <w:pStyle w:val="Heading1"/>
        <w:keepNext w:val="0"/>
        <w:spacing w:after="160" w:line="259" w:lineRule="auto"/>
        <w:rPr>
          <w:rFonts w:ascii="Open Sans" w:eastAsia="Open Sans" w:hAnsi="Open Sans" w:cs="Open Sans"/>
          <w:b/>
          <w:sz w:val="22"/>
          <w:szCs w:val="22"/>
        </w:rPr>
      </w:pPr>
      <w:r>
        <w:br w:type="page"/>
      </w:r>
    </w:p>
    <w:p w14:paraId="3F1EFA4F" w14:textId="4ABCF98B" w:rsidR="009B540F" w:rsidRDefault="000C4910">
      <w:pPr>
        <w:pStyle w:val="Heading2"/>
        <w:spacing w:after="200"/>
        <w:rPr>
          <w:rFonts w:ascii="Open Sans" w:eastAsia="Open Sans" w:hAnsi="Open Sans" w:cs="Open Sans"/>
          <w:sz w:val="22"/>
          <w:szCs w:val="22"/>
        </w:rPr>
      </w:pPr>
      <w:bookmarkStart w:id="56" w:name="_heading=h.t03aaglky02m" w:colFirst="0" w:colLast="0"/>
      <w:bookmarkEnd w:id="56"/>
      <w:r>
        <w:rPr>
          <w:rFonts w:ascii="Raleway" w:eastAsia="Raleway" w:hAnsi="Raleway" w:cs="Raleway"/>
          <w:b w:val="0"/>
          <w:sz w:val="22"/>
          <w:szCs w:val="22"/>
        </w:rPr>
        <w:lastRenderedPageBreak/>
        <w:t>Additional Resource | Sample Action Plans | page 1</w:t>
      </w:r>
      <w:r w:rsidR="00B044D5">
        <w:rPr>
          <w:rFonts w:ascii="Raleway" w:eastAsia="Raleway" w:hAnsi="Raleway" w:cs="Raleway"/>
          <w:b w:val="0"/>
          <w:sz w:val="22"/>
          <w:szCs w:val="22"/>
        </w:rPr>
        <w:t>2</w:t>
      </w:r>
      <w:r>
        <w:rPr>
          <w:rFonts w:ascii="Raleway" w:eastAsia="Raleway" w:hAnsi="Raleway" w:cs="Raleway"/>
          <w:b w:val="0"/>
          <w:sz w:val="22"/>
          <w:szCs w:val="22"/>
        </w:rPr>
        <w:t xml:space="preserve"> of 1</w:t>
      </w:r>
      <w:r w:rsidR="00B044D5">
        <w:rPr>
          <w:rFonts w:ascii="Raleway" w:eastAsia="Raleway" w:hAnsi="Raleway" w:cs="Raleway"/>
          <w:b w:val="0"/>
          <w:sz w:val="22"/>
          <w:szCs w:val="22"/>
        </w:rPr>
        <w:t>4</w:t>
      </w:r>
    </w:p>
    <w:p w14:paraId="22757DE5" w14:textId="77777777" w:rsidR="009B540F" w:rsidRPr="00D91D5C" w:rsidRDefault="000C4910">
      <w:pPr>
        <w:pStyle w:val="Heading1"/>
        <w:keepNext w:val="0"/>
        <w:spacing w:line="276" w:lineRule="auto"/>
        <w:rPr>
          <w:rFonts w:asciiTheme="majorHAnsi" w:eastAsia="Open Sans" w:hAnsiTheme="majorHAnsi" w:cs="Open Sans"/>
          <w:color w:val="6671AF"/>
          <w:sz w:val="22"/>
          <w:szCs w:val="22"/>
        </w:rPr>
      </w:pPr>
      <w:r w:rsidRPr="00D91D5C">
        <w:rPr>
          <w:rFonts w:asciiTheme="majorHAnsi" w:eastAsia="Open Sans" w:hAnsiTheme="majorHAnsi" w:cs="Open Sans"/>
          <w:b/>
          <w:sz w:val="22"/>
          <w:szCs w:val="22"/>
        </w:rPr>
        <w:t>Relevant IPQ:</w:t>
      </w:r>
      <w:r w:rsidRPr="00D91D5C">
        <w:rPr>
          <w:rFonts w:asciiTheme="majorHAnsi" w:eastAsia="Open Sans" w:hAnsiTheme="majorHAnsi" w:cs="Open Sans"/>
          <w:sz w:val="22"/>
          <w:szCs w:val="22"/>
        </w:rPr>
        <w:t xml:space="preserve"> </w:t>
      </w:r>
      <w:r w:rsidRPr="00D91D5C">
        <w:rPr>
          <w:rFonts w:asciiTheme="majorHAnsi" w:eastAsia="Open Sans" w:hAnsiTheme="majorHAnsi" w:cs="Open Sans"/>
          <w:b/>
          <w:color w:val="6671AF"/>
          <w:sz w:val="22"/>
          <w:szCs w:val="22"/>
        </w:rPr>
        <w:t>Indicator 6: Advising and Student Support, Standard 6.3</w:t>
      </w:r>
    </w:p>
    <w:p w14:paraId="106B81D3" w14:textId="77777777" w:rsidR="009B540F" w:rsidRPr="00D91D5C" w:rsidRDefault="000C4910">
      <w:pPr>
        <w:pStyle w:val="Heading1"/>
        <w:keepNext w:val="0"/>
        <w:spacing w:line="276" w:lineRule="auto"/>
        <w:rPr>
          <w:rFonts w:asciiTheme="majorHAnsi" w:eastAsia="Open Sans" w:hAnsiTheme="majorHAnsi" w:cs="Open Sans"/>
          <w:sz w:val="22"/>
          <w:szCs w:val="22"/>
        </w:rPr>
      </w:pPr>
      <w:r w:rsidRPr="00D91D5C">
        <w:rPr>
          <w:rFonts w:asciiTheme="majorHAnsi" w:eastAsia="Open Sans" w:hAnsiTheme="majorHAnsi" w:cs="Open Sans"/>
          <w:b/>
          <w:sz w:val="22"/>
          <w:szCs w:val="22"/>
        </w:rPr>
        <w:t>SMART Goal:</w:t>
      </w:r>
      <w:r w:rsidRPr="00D91D5C">
        <w:rPr>
          <w:rFonts w:asciiTheme="majorHAnsi" w:eastAsia="Open Sans" w:hAnsiTheme="majorHAnsi" w:cs="Open Sans"/>
          <w:sz w:val="22"/>
          <w:szCs w:val="22"/>
        </w:rPr>
        <w:t xml:space="preserve">  To increase the number of seats utilized so that by June 30, 2020 we have reached the target of 87 </w:t>
      </w:r>
      <w:r w:rsidRPr="00D91D5C">
        <w:rPr>
          <w:rFonts w:asciiTheme="majorHAnsi" w:eastAsia="Open Sans" w:hAnsiTheme="majorHAnsi" w:cs="Open Sans"/>
          <w:i/>
          <w:sz w:val="22"/>
          <w:szCs w:val="22"/>
        </w:rPr>
        <w:t>active</w:t>
      </w:r>
      <w:r w:rsidRPr="00D91D5C">
        <w:rPr>
          <w:rFonts w:asciiTheme="majorHAnsi" w:eastAsia="Open Sans" w:hAnsiTheme="majorHAnsi" w:cs="Open Sans"/>
          <w:sz w:val="22"/>
          <w:szCs w:val="22"/>
        </w:rPr>
        <w:t xml:space="preserve"> seats for at least six months. </w:t>
      </w:r>
    </w:p>
    <w:p w14:paraId="07604802" w14:textId="77777777" w:rsidR="009B540F" w:rsidRPr="00D91D5C" w:rsidRDefault="000C4910">
      <w:pPr>
        <w:pStyle w:val="Heading1"/>
        <w:keepNext w:val="0"/>
        <w:spacing w:after="200" w:line="276" w:lineRule="auto"/>
        <w:rPr>
          <w:rFonts w:asciiTheme="majorHAnsi" w:eastAsia="Open Sans" w:hAnsiTheme="majorHAnsi" w:cs="Open Sans"/>
          <w:sz w:val="22"/>
          <w:szCs w:val="22"/>
        </w:rPr>
      </w:pPr>
      <w:r w:rsidRPr="00D91D5C">
        <w:rPr>
          <w:rFonts w:asciiTheme="majorHAnsi" w:eastAsia="Open Sans" w:hAnsiTheme="majorHAnsi" w:cs="Open Sans"/>
          <w:b/>
          <w:sz w:val="22"/>
          <w:szCs w:val="22"/>
        </w:rPr>
        <w:t>Indicators of Success:</w:t>
      </w:r>
      <w:r w:rsidRPr="00D91D5C">
        <w:rPr>
          <w:rFonts w:asciiTheme="majorHAnsi" w:eastAsia="Open Sans" w:hAnsiTheme="majorHAnsi" w:cs="Open Sans"/>
          <w:sz w:val="22"/>
          <w:szCs w:val="22"/>
        </w:rPr>
        <w:t xml:space="preserve">   Student attendance will </w:t>
      </w:r>
      <w:r w:rsidRPr="00D91D5C">
        <w:rPr>
          <w:rFonts w:asciiTheme="majorHAnsi" w:eastAsia="Open Sans" w:hAnsiTheme="majorHAnsi" w:cs="Open Sans"/>
          <w:sz w:val="22"/>
          <w:szCs w:val="22"/>
        </w:rPr>
        <w:t>be an average of 80% each month.</w:t>
      </w:r>
    </w:p>
    <w:tbl>
      <w:tblPr>
        <w:tblStyle w:val="afffff3"/>
        <w:tblW w:w="129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5"/>
        <w:gridCol w:w="1830"/>
        <w:gridCol w:w="1590"/>
        <w:gridCol w:w="3315"/>
        <w:gridCol w:w="1942"/>
      </w:tblGrid>
      <w:tr w:rsidR="009B540F" w:rsidRPr="00D91D5C" w14:paraId="7190A5E5" w14:textId="77777777">
        <w:tc>
          <w:tcPr>
            <w:tcW w:w="4305" w:type="dxa"/>
            <w:shd w:val="clear" w:color="auto" w:fill="6671AF"/>
          </w:tcPr>
          <w:p w14:paraId="13B72BBA" w14:textId="6F784ABF"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Activity</w:t>
            </w:r>
          </w:p>
        </w:tc>
        <w:tc>
          <w:tcPr>
            <w:tcW w:w="1830" w:type="dxa"/>
            <w:shd w:val="clear" w:color="auto" w:fill="6671AF"/>
          </w:tcPr>
          <w:p w14:paraId="75153E7B"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Who</w:t>
            </w:r>
          </w:p>
        </w:tc>
        <w:tc>
          <w:tcPr>
            <w:tcW w:w="1590" w:type="dxa"/>
            <w:shd w:val="clear" w:color="auto" w:fill="6671AF"/>
          </w:tcPr>
          <w:p w14:paraId="4B0AF290"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Timeline</w:t>
            </w:r>
          </w:p>
        </w:tc>
        <w:tc>
          <w:tcPr>
            <w:tcW w:w="3315" w:type="dxa"/>
            <w:shd w:val="clear" w:color="auto" w:fill="6671AF"/>
          </w:tcPr>
          <w:p w14:paraId="7E085E24"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Resources/Professional Development</w:t>
            </w:r>
          </w:p>
        </w:tc>
        <w:tc>
          <w:tcPr>
            <w:tcW w:w="1942" w:type="dxa"/>
            <w:shd w:val="clear" w:color="auto" w:fill="6671AF"/>
          </w:tcPr>
          <w:p w14:paraId="2210977F"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Progress Measures</w:t>
            </w:r>
          </w:p>
        </w:tc>
      </w:tr>
      <w:tr w:rsidR="009B540F" w:rsidRPr="00D91D5C" w14:paraId="3AAD1BD4" w14:textId="77777777">
        <w:tc>
          <w:tcPr>
            <w:tcW w:w="4305" w:type="dxa"/>
          </w:tcPr>
          <w:p w14:paraId="55393C53"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ALP staff will read “Persistence: Helping Adult Education Students Reach Their Goals” and complete the Leaner Persistence Program Self- Assessment </w:t>
            </w:r>
            <w:r w:rsidRPr="00D91D5C">
              <w:rPr>
                <w:rFonts w:asciiTheme="majorHAnsi" w:eastAsia="Open Sans" w:hAnsiTheme="majorHAnsi" w:cs="Open Sans"/>
                <w:sz w:val="22"/>
                <w:szCs w:val="22"/>
              </w:rPr>
              <w:t xml:space="preserve">prior to Staff Pre-Meeting on August </w:t>
            </w:r>
          </w:p>
        </w:tc>
        <w:tc>
          <w:tcPr>
            <w:tcW w:w="1830" w:type="dxa"/>
          </w:tcPr>
          <w:p w14:paraId="0FCC18FE"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ALP Staff</w:t>
            </w:r>
          </w:p>
        </w:tc>
        <w:tc>
          <w:tcPr>
            <w:tcW w:w="1590" w:type="dxa"/>
          </w:tcPr>
          <w:p w14:paraId="23E77DC6"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August 28, 2019</w:t>
            </w:r>
          </w:p>
        </w:tc>
        <w:tc>
          <w:tcPr>
            <w:tcW w:w="3315" w:type="dxa"/>
          </w:tcPr>
          <w:p w14:paraId="02D0E2EF"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Staff meeting hours, article and assessment from LINCS</w:t>
            </w:r>
          </w:p>
        </w:tc>
        <w:tc>
          <w:tcPr>
            <w:tcW w:w="1942" w:type="dxa"/>
          </w:tcPr>
          <w:p w14:paraId="229EA1AD" w14:textId="77777777" w:rsidR="009B540F" w:rsidRPr="00D91D5C" w:rsidRDefault="009B540F">
            <w:pPr>
              <w:pStyle w:val="Heading1"/>
              <w:keepNext w:val="0"/>
              <w:outlineLvl w:val="0"/>
              <w:rPr>
                <w:rFonts w:asciiTheme="majorHAnsi" w:eastAsia="Open Sans" w:hAnsiTheme="majorHAnsi" w:cs="Open Sans"/>
                <w:sz w:val="22"/>
                <w:szCs w:val="22"/>
              </w:rPr>
            </w:pPr>
          </w:p>
        </w:tc>
      </w:tr>
      <w:tr w:rsidR="009B540F" w:rsidRPr="00D91D5C" w14:paraId="23B08E8B" w14:textId="77777777">
        <w:tc>
          <w:tcPr>
            <w:tcW w:w="4305" w:type="dxa"/>
          </w:tcPr>
          <w:p w14:paraId="1E11646B"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Develop a more robust orientation that addresses the importance of persistence and problem solves potential obstacles</w:t>
            </w:r>
          </w:p>
        </w:tc>
        <w:tc>
          <w:tcPr>
            <w:tcW w:w="1830" w:type="dxa"/>
          </w:tcPr>
          <w:p w14:paraId="1C460C87"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Director, Advisor</w:t>
            </w:r>
          </w:p>
        </w:tc>
        <w:tc>
          <w:tcPr>
            <w:tcW w:w="1590" w:type="dxa"/>
          </w:tcPr>
          <w:p w14:paraId="465B5E99"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August 15, 2019</w:t>
            </w:r>
          </w:p>
        </w:tc>
        <w:tc>
          <w:tcPr>
            <w:tcW w:w="3315" w:type="dxa"/>
          </w:tcPr>
          <w:p w14:paraId="3A48FF54"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Persistence article, Framingham Adult ESOL and Advisor Training documents</w:t>
            </w:r>
          </w:p>
        </w:tc>
        <w:tc>
          <w:tcPr>
            <w:tcW w:w="1942" w:type="dxa"/>
          </w:tcPr>
          <w:p w14:paraId="1D781B00" w14:textId="77777777" w:rsidR="009B540F" w:rsidRPr="00D91D5C" w:rsidRDefault="009B540F">
            <w:pPr>
              <w:pStyle w:val="Heading1"/>
              <w:keepNext w:val="0"/>
              <w:outlineLvl w:val="0"/>
              <w:rPr>
                <w:rFonts w:asciiTheme="majorHAnsi" w:eastAsia="Open Sans" w:hAnsiTheme="majorHAnsi" w:cs="Open Sans"/>
                <w:color w:val="FF0000"/>
                <w:sz w:val="22"/>
                <w:szCs w:val="22"/>
              </w:rPr>
            </w:pPr>
          </w:p>
        </w:tc>
      </w:tr>
      <w:tr w:rsidR="009B540F" w:rsidRPr="00D91D5C" w14:paraId="7B81BF19" w14:textId="77777777">
        <w:tc>
          <w:tcPr>
            <w:tcW w:w="4305" w:type="dxa"/>
          </w:tcPr>
          <w:p w14:paraId="47591F2C"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 comprehensive monthly attendance review and follow up program</w:t>
            </w:r>
          </w:p>
        </w:tc>
        <w:tc>
          <w:tcPr>
            <w:tcW w:w="1830" w:type="dxa"/>
          </w:tcPr>
          <w:p w14:paraId="410DA90F"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Director, Advisor, Administrative Assistant and teachers</w:t>
            </w:r>
          </w:p>
        </w:tc>
        <w:tc>
          <w:tcPr>
            <w:tcW w:w="1590" w:type="dxa"/>
          </w:tcPr>
          <w:p w14:paraId="441B88A1"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Beginning September 30, 2019</w:t>
            </w:r>
          </w:p>
        </w:tc>
        <w:tc>
          <w:tcPr>
            <w:tcW w:w="3315" w:type="dxa"/>
          </w:tcPr>
          <w:p w14:paraId="6F555CB5"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LACES</w:t>
            </w:r>
          </w:p>
        </w:tc>
        <w:tc>
          <w:tcPr>
            <w:tcW w:w="1942" w:type="dxa"/>
          </w:tcPr>
          <w:p w14:paraId="38D26BE3" w14:textId="77777777" w:rsidR="009B540F" w:rsidRPr="00D91D5C" w:rsidRDefault="009B540F">
            <w:pPr>
              <w:pStyle w:val="Heading1"/>
              <w:keepNext w:val="0"/>
              <w:outlineLvl w:val="0"/>
              <w:rPr>
                <w:rFonts w:asciiTheme="majorHAnsi" w:eastAsia="Open Sans" w:hAnsiTheme="majorHAnsi" w:cs="Open Sans"/>
                <w:color w:val="FF0000"/>
                <w:sz w:val="22"/>
                <w:szCs w:val="22"/>
              </w:rPr>
            </w:pPr>
          </w:p>
        </w:tc>
      </w:tr>
      <w:tr w:rsidR="009B540F" w:rsidRPr="00D91D5C" w14:paraId="3E07974F" w14:textId="77777777">
        <w:tc>
          <w:tcPr>
            <w:tcW w:w="4305" w:type="dxa"/>
          </w:tcPr>
          <w:p w14:paraId="3B8D27E8"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Make up packages for students absent due to family illness and emergencies</w:t>
            </w:r>
          </w:p>
        </w:tc>
        <w:tc>
          <w:tcPr>
            <w:tcW w:w="1830" w:type="dxa"/>
          </w:tcPr>
          <w:p w14:paraId="3140B2A5"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Teachers</w:t>
            </w:r>
          </w:p>
        </w:tc>
        <w:tc>
          <w:tcPr>
            <w:tcW w:w="1590" w:type="dxa"/>
          </w:tcPr>
          <w:p w14:paraId="1A1222BC"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October 2019</w:t>
            </w:r>
          </w:p>
        </w:tc>
        <w:tc>
          <w:tcPr>
            <w:tcW w:w="3315" w:type="dxa"/>
          </w:tcPr>
          <w:p w14:paraId="44CB4204"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P</w:t>
            </w:r>
            <w:r w:rsidRPr="00D91D5C">
              <w:rPr>
                <w:rFonts w:asciiTheme="majorHAnsi" w:eastAsia="Open Sans" w:hAnsiTheme="majorHAnsi" w:cs="Open Sans"/>
                <w:sz w:val="22"/>
                <w:szCs w:val="22"/>
              </w:rPr>
              <w:t>re-Meeting and Curriculum hours</w:t>
            </w:r>
          </w:p>
        </w:tc>
        <w:tc>
          <w:tcPr>
            <w:tcW w:w="1942" w:type="dxa"/>
          </w:tcPr>
          <w:p w14:paraId="44B06460" w14:textId="77777777" w:rsidR="009B540F" w:rsidRPr="00D91D5C" w:rsidRDefault="009B540F">
            <w:pPr>
              <w:pStyle w:val="Heading1"/>
              <w:keepNext w:val="0"/>
              <w:outlineLvl w:val="0"/>
              <w:rPr>
                <w:rFonts w:asciiTheme="majorHAnsi" w:eastAsia="Open Sans" w:hAnsiTheme="majorHAnsi" w:cs="Open Sans"/>
                <w:color w:val="FF0000"/>
                <w:sz w:val="22"/>
                <w:szCs w:val="22"/>
              </w:rPr>
            </w:pPr>
          </w:p>
        </w:tc>
      </w:tr>
      <w:tr w:rsidR="009B540F" w:rsidRPr="00D91D5C" w14:paraId="325CC795" w14:textId="77777777">
        <w:tc>
          <w:tcPr>
            <w:tcW w:w="4305" w:type="dxa"/>
          </w:tcPr>
          <w:p w14:paraId="444482C6"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Refer students to community partners as </w:t>
            </w:r>
            <w:proofErr w:type="gramStart"/>
            <w:r w:rsidRPr="00D91D5C">
              <w:rPr>
                <w:rFonts w:asciiTheme="majorHAnsi" w:eastAsia="Open Sans" w:hAnsiTheme="majorHAnsi" w:cs="Open Sans"/>
                <w:sz w:val="22"/>
                <w:szCs w:val="22"/>
              </w:rPr>
              <w:t>necessary  and</w:t>
            </w:r>
            <w:proofErr w:type="gramEnd"/>
            <w:r w:rsidRPr="00D91D5C">
              <w:rPr>
                <w:rFonts w:asciiTheme="majorHAnsi" w:eastAsia="Open Sans" w:hAnsiTheme="majorHAnsi" w:cs="Open Sans"/>
                <w:sz w:val="22"/>
                <w:szCs w:val="22"/>
              </w:rPr>
              <w:t xml:space="preserve"> track outcome on shared document</w:t>
            </w:r>
          </w:p>
        </w:tc>
        <w:tc>
          <w:tcPr>
            <w:tcW w:w="1830" w:type="dxa"/>
          </w:tcPr>
          <w:p w14:paraId="1359ADF0"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Advisor, Director</w:t>
            </w:r>
          </w:p>
        </w:tc>
        <w:tc>
          <w:tcPr>
            <w:tcW w:w="1590" w:type="dxa"/>
          </w:tcPr>
          <w:p w14:paraId="72729904"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Beginning September 30, 2019</w:t>
            </w:r>
          </w:p>
        </w:tc>
        <w:tc>
          <w:tcPr>
            <w:tcW w:w="3315" w:type="dxa"/>
          </w:tcPr>
          <w:p w14:paraId="31651D93"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Advising Hours</w:t>
            </w:r>
          </w:p>
        </w:tc>
        <w:tc>
          <w:tcPr>
            <w:tcW w:w="1942" w:type="dxa"/>
          </w:tcPr>
          <w:p w14:paraId="0F2C5245" w14:textId="77777777" w:rsidR="009B540F" w:rsidRPr="00D91D5C" w:rsidRDefault="009B540F">
            <w:pPr>
              <w:pStyle w:val="Heading1"/>
              <w:keepNext w:val="0"/>
              <w:outlineLvl w:val="0"/>
              <w:rPr>
                <w:rFonts w:asciiTheme="majorHAnsi" w:eastAsia="Open Sans" w:hAnsiTheme="majorHAnsi" w:cs="Open Sans"/>
                <w:sz w:val="22"/>
                <w:szCs w:val="22"/>
              </w:rPr>
            </w:pPr>
          </w:p>
        </w:tc>
      </w:tr>
      <w:tr w:rsidR="009B540F" w:rsidRPr="00D91D5C" w14:paraId="06C5DF2D" w14:textId="77777777">
        <w:tc>
          <w:tcPr>
            <w:tcW w:w="4305" w:type="dxa"/>
          </w:tcPr>
          <w:p w14:paraId="2C61608B"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Include in the attendance policy procedures for dismissal from program after two months of falling below the 80% attendance target.</w:t>
            </w:r>
          </w:p>
        </w:tc>
        <w:tc>
          <w:tcPr>
            <w:tcW w:w="1830" w:type="dxa"/>
          </w:tcPr>
          <w:p w14:paraId="2EC17DED"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Advisor, Director, Teachers</w:t>
            </w:r>
          </w:p>
        </w:tc>
        <w:tc>
          <w:tcPr>
            <w:tcW w:w="1590" w:type="dxa"/>
          </w:tcPr>
          <w:p w14:paraId="5008C73C"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September 30, 2019</w:t>
            </w:r>
          </w:p>
        </w:tc>
        <w:tc>
          <w:tcPr>
            <w:tcW w:w="3315" w:type="dxa"/>
          </w:tcPr>
          <w:p w14:paraId="7BD03657" w14:textId="77777777" w:rsidR="009B540F" w:rsidRPr="00D91D5C" w:rsidRDefault="000C4910">
            <w:pPr>
              <w:pStyle w:val="Heading1"/>
              <w:keepNext w:val="0"/>
              <w:outlineLvl w:val="0"/>
              <w:rPr>
                <w:rFonts w:asciiTheme="majorHAnsi" w:eastAsia="Open Sans" w:hAnsiTheme="majorHAnsi" w:cs="Open Sans"/>
                <w:sz w:val="22"/>
                <w:szCs w:val="22"/>
              </w:rPr>
            </w:pPr>
            <w:proofErr w:type="gramStart"/>
            <w:r w:rsidRPr="00D91D5C">
              <w:rPr>
                <w:rFonts w:asciiTheme="majorHAnsi" w:eastAsia="Open Sans" w:hAnsiTheme="majorHAnsi" w:cs="Open Sans"/>
                <w:sz w:val="22"/>
                <w:szCs w:val="22"/>
              </w:rPr>
              <w:t>Pre Meeting</w:t>
            </w:r>
            <w:proofErr w:type="gramEnd"/>
            <w:r w:rsidRPr="00D91D5C">
              <w:rPr>
                <w:rFonts w:asciiTheme="majorHAnsi" w:eastAsia="Open Sans" w:hAnsiTheme="majorHAnsi" w:cs="Open Sans"/>
                <w:sz w:val="22"/>
                <w:szCs w:val="22"/>
              </w:rPr>
              <w:t xml:space="preserve"> Hours</w:t>
            </w:r>
          </w:p>
        </w:tc>
        <w:tc>
          <w:tcPr>
            <w:tcW w:w="1942" w:type="dxa"/>
          </w:tcPr>
          <w:p w14:paraId="7DC196DF" w14:textId="4EBE2402" w:rsidR="009B540F" w:rsidRPr="00D91D5C" w:rsidRDefault="009B540F">
            <w:pPr>
              <w:pStyle w:val="Heading1"/>
              <w:keepNext w:val="0"/>
              <w:outlineLvl w:val="0"/>
              <w:rPr>
                <w:rFonts w:asciiTheme="majorHAnsi" w:eastAsia="Open Sans" w:hAnsiTheme="majorHAnsi" w:cs="Open Sans"/>
                <w:color w:val="FF0000"/>
                <w:sz w:val="22"/>
                <w:szCs w:val="22"/>
              </w:rPr>
            </w:pPr>
          </w:p>
        </w:tc>
      </w:tr>
    </w:tbl>
    <w:p w14:paraId="64D406A0" w14:textId="77777777" w:rsidR="00B044D5" w:rsidRDefault="00B044D5">
      <w:pPr>
        <w:pStyle w:val="Heading2"/>
        <w:spacing w:after="200"/>
        <w:rPr>
          <w:rFonts w:ascii="Raleway" w:eastAsia="Raleway" w:hAnsi="Raleway" w:cs="Raleway"/>
          <w:b w:val="0"/>
          <w:sz w:val="22"/>
          <w:szCs w:val="22"/>
        </w:rPr>
      </w:pPr>
      <w:bookmarkStart w:id="57" w:name="_heading=h.f4palebmqgxt" w:colFirst="0" w:colLast="0"/>
      <w:bookmarkEnd w:id="57"/>
    </w:p>
    <w:p w14:paraId="1C9A2918" w14:textId="77777777" w:rsidR="00B044D5" w:rsidRDefault="00B044D5">
      <w:pPr>
        <w:rPr>
          <w:rFonts w:ascii="Raleway" w:eastAsia="Raleway" w:hAnsi="Raleway" w:cs="Raleway"/>
          <w:sz w:val="22"/>
          <w:szCs w:val="22"/>
        </w:rPr>
      </w:pPr>
      <w:r>
        <w:rPr>
          <w:rFonts w:ascii="Raleway" w:eastAsia="Raleway" w:hAnsi="Raleway" w:cs="Raleway"/>
          <w:b/>
          <w:sz w:val="22"/>
          <w:szCs w:val="22"/>
        </w:rPr>
        <w:br w:type="page"/>
      </w:r>
    </w:p>
    <w:p w14:paraId="700F860E" w14:textId="50132C39" w:rsidR="009B540F" w:rsidRDefault="000C4910">
      <w:pPr>
        <w:pStyle w:val="Heading2"/>
        <w:spacing w:after="200"/>
        <w:rPr>
          <w:rFonts w:ascii="Open Sans" w:eastAsia="Open Sans" w:hAnsi="Open Sans" w:cs="Open Sans"/>
          <w:sz w:val="22"/>
          <w:szCs w:val="22"/>
        </w:rPr>
      </w:pPr>
      <w:r>
        <w:rPr>
          <w:rFonts w:ascii="Raleway" w:eastAsia="Raleway" w:hAnsi="Raleway" w:cs="Raleway"/>
          <w:b w:val="0"/>
          <w:sz w:val="22"/>
          <w:szCs w:val="22"/>
        </w:rPr>
        <w:lastRenderedPageBreak/>
        <w:t>Additional Resource | Sample Action Plans | page 1</w:t>
      </w:r>
      <w:r w:rsidR="00B044D5">
        <w:rPr>
          <w:rFonts w:ascii="Raleway" w:eastAsia="Raleway" w:hAnsi="Raleway" w:cs="Raleway"/>
          <w:b w:val="0"/>
          <w:sz w:val="22"/>
          <w:szCs w:val="22"/>
        </w:rPr>
        <w:t>3</w:t>
      </w:r>
      <w:r>
        <w:rPr>
          <w:rFonts w:ascii="Raleway" w:eastAsia="Raleway" w:hAnsi="Raleway" w:cs="Raleway"/>
          <w:b w:val="0"/>
          <w:sz w:val="22"/>
          <w:szCs w:val="22"/>
        </w:rPr>
        <w:t xml:space="preserve"> of </w:t>
      </w:r>
      <w:r>
        <w:rPr>
          <w:rFonts w:ascii="Raleway" w:eastAsia="Raleway" w:hAnsi="Raleway" w:cs="Raleway"/>
          <w:b w:val="0"/>
          <w:sz w:val="22"/>
          <w:szCs w:val="22"/>
        </w:rPr>
        <w:t>1</w:t>
      </w:r>
      <w:r w:rsidR="00B044D5">
        <w:rPr>
          <w:rFonts w:ascii="Raleway" w:eastAsia="Raleway" w:hAnsi="Raleway" w:cs="Raleway"/>
          <w:b w:val="0"/>
          <w:sz w:val="22"/>
          <w:szCs w:val="22"/>
        </w:rPr>
        <w:t>4</w:t>
      </w:r>
    </w:p>
    <w:p w14:paraId="1E96B695" w14:textId="77777777" w:rsidR="009B540F" w:rsidRPr="00D91D5C" w:rsidRDefault="000C4910">
      <w:pPr>
        <w:pStyle w:val="Heading1"/>
        <w:keepNext w:val="0"/>
        <w:spacing w:line="276" w:lineRule="auto"/>
        <w:rPr>
          <w:rFonts w:asciiTheme="majorHAnsi" w:eastAsia="Open Sans" w:hAnsiTheme="majorHAnsi" w:cs="Open Sans"/>
          <w:b/>
          <w:color w:val="6671AF"/>
          <w:sz w:val="22"/>
          <w:szCs w:val="22"/>
        </w:rPr>
      </w:pPr>
      <w:r w:rsidRPr="00D91D5C">
        <w:rPr>
          <w:rFonts w:asciiTheme="majorHAnsi" w:eastAsia="Open Sans" w:hAnsiTheme="majorHAnsi" w:cs="Open Sans"/>
          <w:b/>
          <w:sz w:val="22"/>
          <w:szCs w:val="22"/>
        </w:rPr>
        <w:t xml:space="preserve">Relevant IPQ: </w:t>
      </w:r>
      <w:r w:rsidRPr="00D91D5C">
        <w:rPr>
          <w:rFonts w:asciiTheme="majorHAnsi" w:eastAsia="Open Sans" w:hAnsiTheme="majorHAnsi" w:cs="Open Sans"/>
          <w:b/>
          <w:color w:val="6671AF"/>
          <w:sz w:val="22"/>
          <w:szCs w:val="22"/>
        </w:rPr>
        <w:t>Indicator 3, Career Pathways, Standard 3.1</w:t>
      </w:r>
    </w:p>
    <w:p w14:paraId="16E73066" w14:textId="77777777" w:rsidR="009B540F" w:rsidRPr="00D91D5C" w:rsidRDefault="000C4910">
      <w:pPr>
        <w:pStyle w:val="Heading1"/>
        <w:keepNext w:val="0"/>
        <w:spacing w:line="276" w:lineRule="auto"/>
        <w:rPr>
          <w:rFonts w:asciiTheme="majorHAnsi" w:eastAsia="Open Sans" w:hAnsiTheme="majorHAnsi" w:cs="Open Sans"/>
          <w:sz w:val="22"/>
          <w:szCs w:val="22"/>
        </w:rPr>
      </w:pPr>
      <w:r w:rsidRPr="00D91D5C">
        <w:rPr>
          <w:rFonts w:asciiTheme="majorHAnsi" w:eastAsia="Open Sans" w:hAnsiTheme="majorHAnsi" w:cs="Open Sans"/>
          <w:b/>
          <w:sz w:val="22"/>
          <w:szCs w:val="22"/>
        </w:rPr>
        <w:t>SMART Goal:</w:t>
      </w:r>
      <w:r w:rsidRPr="00D91D5C">
        <w:rPr>
          <w:rFonts w:asciiTheme="majorHAnsi" w:eastAsia="Open Sans" w:hAnsiTheme="majorHAnsi" w:cs="Open Sans"/>
          <w:sz w:val="22"/>
          <w:szCs w:val="22"/>
        </w:rPr>
        <w:t xml:space="preserve">  By June 2020, to increase student and staff awareness of and connection to WIOA and community partners.</w:t>
      </w:r>
    </w:p>
    <w:p w14:paraId="3E386A5C" w14:textId="77777777" w:rsidR="009B540F" w:rsidRPr="00D91D5C" w:rsidRDefault="000C4910">
      <w:pPr>
        <w:pStyle w:val="Heading1"/>
        <w:keepNext w:val="0"/>
        <w:tabs>
          <w:tab w:val="left" w:pos="2508"/>
        </w:tabs>
        <w:spacing w:after="200" w:line="276" w:lineRule="auto"/>
        <w:rPr>
          <w:rFonts w:asciiTheme="majorHAnsi" w:eastAsia="Open Sans" w:hAnsiTheme="majorHAnsi" w:cs="Open Sans"/>
          <w:sz w:val="22"/>
          <w:szCs w:val="22"/>
        </w:rPr>
      </w:pPr>
      <w:r w:rsidRPr="00D91D5C">
        <w:rPr>
          <w:rFonts w:asciiTheme="majorHAnsi" w:eastAsia="Open Sans" w:hAnsiTheme="majorHAnsi" w:cs="Open Sans"/>
          <w:b/>
          <w:sz w:val="22"/>
          <w:szCs w:val="22"/>
        </w:rPr>
        <w:t>Indicators of Success:</w:t>
      </w:r>
      <w:r w:rsidRPr="00D91D5C">
        <w:rPr>
          <w:rFonts w:asciiTheme="majorHAnsi" w:eastAsia="Open Sans" w:hAnsiTheme="majorHAnsi" w:cs="Open Sans"/>
          <w:sz w:val="22"/>
          <w:szCs w:val="22"/>
        </w:rPr>
        <w:t xml:space="preserve">  Staff and students will know who community and WIOA partners are and how to access their services directly or through advisor when necessary.</w:t>
      </w:r>
    </w:p>
    <w:tbl>
      <w:tblPr>
        <w:tblStyle w:val="afffff4"/>
        <w:tblW w:w="137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7"/>
        <w:gridCol w:w="2328"/>
        <w:gridCol w:w="1980"/>
        <w:gridCol w:w="4050"/>
        <w:gridCol w:w="1890"/>
      </w:tblGrid>
      <w:tr w:rsidR="009B540F" w:rsidRPr="00D91D5C" w14:paraId="5718C716" w14:textId="77777777">
        <w:trPr>
          <w:trHeight w:val="728"/>
        </w:trPr>
        <w:tc>
          <w:tcPr>
            <w:tcW w:w="3506" w:type="dxa"/>
            <w:shd w:val="clear" w:color="auto" w:fill="6671AF"/>
          </w:tcPr>
          <w:p w14:paraId="155512D5" w14:textId="7903AFA2"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Activity</w:t>
            </w:r>
          </w:p>
        </w:tc>
        <w:tc>
          <w:tcPr>
            <w:tcW w:w="2328" w:type="dxa"/>
            <w:shd w:val="clear" w:color="auto" w:fill="6671AF"/>
          </w:tcPr>
          <w:p w14:paraId="7BC02CD3"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Who</w:t>
            </w:r>
          </w:p>
        </w:tc>
        <w:tc>
          <w:tcPr>
            <w:tcW w:w="1980" w:type="dxa"/>
            <w:shd w:val="clear" w:color="auto" w:fill="6671AF"/>
          </w:tcPr>
          <w:p w14:paraId="16848461"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Timeline</w:t>
            </w:r>
          </w:p>
        </w:tc>
        <w:tc>
          <w:tcPr>
            <w:tcW w:w="4050" w:type="dxa"/>
            <w:shd w:val="clear" w:color="auto" w:fill="6671AF"/>
          </w:tcPr>
          <w:p w14:paraId="74D73C1A"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Resources/Professional Development</w:t>
            </w:r>
          </w:p>
        </w:tc>
        <w:tc>
          <w:tcPr>
            <w:tcW w:w="1890" w:type="dxa"/>
            <w:shd w:val="clear" w:color="auto" w:fill="6671AF"/>
          </w:tcPr>
          <w:p w14:paraId="00299A80"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Progress Measure</w:t>
            </w:r>
          </w:p>
        </w:tc>
      </w:tr>
      <w:tr w:rsidR="009B540F" w:rsidRPr="00D91D5C" w14:paraId="6AA00208" w14:textId="77777777">
        <w:trPr>
          <w:trHeight w:val="1160"/>
        </w:trPr>
        <w:tc>
          <w:tcPr>
            <w:tcW w:w="3506" w:type="dxa"/>
          </w:tcPr>
          <w:p w14:paraId="6C9A85BC"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Schedule WIOA and community partners </w:t>
            </w:r>
            <w:r w:rsidRPr="00D91D5C">
              <w:rPr>
                <w:rFonts w:asciiTheme="majorHAnsi" w:eastAsia="Open Sans" w:hAnsiTheme="majorHAnsi" w:cs="Open Sans"/>
                <w:sz w:val="22"/>
                <w:szCs w:val="22"/>
              </w:rPr>
              <w:t>to attend staff meetings bimonthly to educate staff on agency services. (If/when not possible, advisor or community partner will present on the agencies)</w:t>
            </w:r>
          </w:p>
        </w:tc>
        <w:tc>
          <w:tcPr>
            <w:tcW w:w="2328" w:type="dxa"/>
          </w:tcPr>
          <w:p w14:paraId="7F09775A"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Director, Advisor, Community partner</w:t>
            </w:r>
          </w:p>
        </w:tc>
        <w:tc>
          <w:tcPr>
            <w:tcW w:w="1980" w:type="dxa"/>
          </w:tcPr>
          <w:p w14:paraId="2934B3DA"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Beginning October 2019</w:t>
            </w:r>
          </w:p>
        </w:tc>
        <w:tc>
          <w:tcPr>
            <w:tcW w:w="4050" w:type="dxa"/>
          </w:tcPr>
          <w:p w14:paraId="65E48B48"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Staff meetings, Community Partner and Advi</w:t>
            </w:r>
            <w:r w:rsidRPr="00D91D5C">
              <w:rPr>
                <w:rFonts w:asciiTheme="majorHAnsi" w:eastAsia="Open Sans" w:hAnsiTheme="majorHAnsi" w:cs="Open Sans"/>
                <w:sz w:val="22"/>
                <w:szCs w:val="22"/>
              </w:rPr>
              <w:t>sor hours, HUB and WIOA meetings, visits and calls to agencies</w:t>
            </w:r>
          </w:p>
        </w:tc>
        <w:tc>
          <w:tcPr>
            <w:tcW w:w="1890" w:type="dxa"/>
          </w:tcPr>
          <w:p w14:paraId="0BC0483D" w14:textId="77777777" w:rsidR="009B540F" w:rsidRPr="00D91D5C" w:rsidRDefault="009B540F">
            <w:pPr>
              <w:pStyle w:val="Heading1"/>
              <w:keepNext w:val="0"/>
              <w:outlineLvl w:val="0"/>
              <w:rPr>
                <w:rFonts w:asciiTheme="majorHAnsi" w:eastAsia="Open Sans" w:hAnsiTheme="majorHAnsi" w:cs="Open Sans"/>
                <w:sz w:val="22"/>
                <w:szCs w:val="22"/>
              </w:rPr>
            </w:pPr>
          </w:p>
        </w:tc>
      </w:tr>
      <w:tr w:rsidR="009B540F" w:rsidRPr="00D91D5C" w14:paraId="2B6E7442" w14:textId="77777777">
        <w:tc>
          <w:tcPr>
            <w:tcW w:w="3506" w:type="dxa"/>
          </w:tcPr>
          <w:p w14:paraId="177ADDC0"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Expand the guest speaker program to include applicable WIOA partners and more social service community partners</w:t>
            </w:r>
          </w:p>
        </w:tc>
        <w:tc>
          <w:tcPr>
            <w:tcW w:w="2328" w:type="dxa"/>
          </w:tcPr>
          <w:p w14:paraId="5F99D75B"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Director, Advisor, Community Partner</w:t>
            </w:r>
          </w:p>
        </w:tc>
        <w:tc>
          <w:tcPr>
            <w:tcW w:w="1980" w:type="dxa"/>
          </w:tcPr>
          <w:p w14:paraId="2BE79846"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Beginning October 2019</w:t>
            </w:r>
          </w:p>
        </w:tc>
        <w:tc>
          <w:tcPr>
            <w:tcW w:w="4050" w:type="dxa"/>
          </w:tcPr>
          <w:p w14:paraId="6EC98394"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HUB and WIOA Meetings, phone calls to agencies</w:t>
            </w:r>
          </w:p>
        </w:tc>
        <w:tc>
          <w:tcPr>
            <w:tcW w:w="1890" w:type="dxa"/>
          </w:tcPr>
          <w:p w14:paraId="43C9AFEA" w14:textId="77777777" w:rsidR="009B540F" w:rsidRPr="00D91D5C" w:rsidRDefault="009B540F">
            <w:pPr>
              <w:pStyle w:val="Heading1"/>
              <w:keepNext w:val="0"/>
              <w:outlineLvl w:val="0"/>
              <w:rPr>
                <w:rFonts w:asciiTheme="majorHAnsi" w:eastAsia="Open Sans" w:hAnsiTheme="majorHAnsi" w:cs="Open Sans"/>
                <w:sz w:val="22"/>
                <w:szCs w:val="22"/>
              </w:rPr>
            </w:pPr>
          </w:p>
        </w:tc>
      </w:tr>
      <w:tr w:rsidR="009B540F" w:rsidRPr="00D91D5C" w14:paraId="74F25AE0" w14:textId="77777777">
        <w:tc>
          <w:tcPr>
            <w:tcW w:w="3506" w:type="dxa"/>
          </w:tcPr>
          <w:p w14:paraId="476ED00F"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Advisor and/or Director to attend S</w:t>
            </w:r>
            <w:r w:rsidRPr="00D91D5C">
              <w:rPr>
                <w:rFonts w:asciiTheme="majorHAnsi" w:eastAsia="Open Sans" w:hAnsiTheme="majorHAnsi" w:cs="Open Sans"/>
                <w:sz w:val="22"/>
                <w:szCs w:val="22"/>
              </w:rPr>
              <w:t xml:space="preserve">hared Customer meetings in Pittsfield monthly </w:t>
            </w:r>
          </w:p>
        </w:tc>
        <w:tc>
          <w:tcPr>
            <w:tcW w:w="2328" w:type="dxa"/>
          </w:tcPr>
          <w:p w14:paraId="01309F41"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Advisor/Director</w:t>
            </w:r>
          </w:p>
        </w:tc>
        <w:tc>
          <w:tcPr>
            <w:tcW w:w="1980" w:type="dxa"/>
          </w:tcPr>
          <w:p w14:paraId="415A1EE2"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Beginning September 2019</w:t>
            </w:r>
          </w:p>
        </w:tc>
        <w:tc>
          <w:tcPr>
            <w:tcW w:w="4050" w:type="dxa"/>
          </w:tcPr>
          <w:p w14:paraId="395FACA1"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Shared Customer Meeting </w:t>
            </w:r>
            <w:proofErr w:type="gramStart"/>
            <w:r w:rsidRPr="00D91D5C">
              <w:rPr>
                <w:rFonts w:asciiTheme="majorHAnsi" w:eastAsia="Open Sans" w:hAnsiTheme="majorHAnsi" w:cs="Open Sans"/>
                <w:sz w:val="22"/>
                <w:szCs w:val="22"/>
              </w:rPr>
              <w:t>held  at</w:t>
            </w:r>
            <w:proofErr w:type="gramEnd"/>
            <w:r w:rsidRPr="00D91D5C">
              <w:rPr>
                <w:rFonts w:asciiTheme="majorHAnsi" w:eastAsia="Open Sans" w:hAnsiTheme="majorHAnsi" w:cs="Open Sans"/>
                <w:sz w:val="22"/>
                <w:szCs w:val="22"/>
              </w:rPr>
              <w:t xml:space="preserve"> PALC on Tuesdays </w:t>
            </w:r>
          </w:p>
        </w:tc>
        <w:tc>
          <w:tcPr>
            <w:tcW w:w="1890" w:type="dxa"/>
          </w:tcPr>
          <w:p w14:paraId="266E6A57" w14:textId="77777777" w:rsidR="009B540F" w:rsidRPr="00D91D5C" w:rsidRDefault="009B540F">
            <w:pPr>
              <w:pStyle w:val="Heading1"/>
              <w:keepNext w:val="0"/>
              <w:outlineLvl w:val="0"/>
              <w:rPr>
                <w:rFonts w:asciiTheme="majorHAnsi" w:eastAsia="Open Sans" w:hAnsiTheme="majorHAnsi" w:cs="Open Sans"/>
                <w:sz w:val="22"/>
                <w:szCs w:val="22"/>
              </w:rPr>
            </w:pPr>
          </w:p>
        </w:tc>
      </w:tr>
      <w:tr w:rsidR="009B540F" w:rsidRPr="00D91D5C" w14:paraId="5258921E" w14:textId="77777777">
        <w:tc>
          <w:tcPr>
            <w:tcW w:w="3506" w:type="dxa"/>
          </w:tcPr>
          <w:p w14:paraId="10954A53"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Reach out to Berkshire County </w:t>
            </w:r>
            <w:proofErr w:type="spellStart"/>
            <w:r w:rsidRPr="00D91D5C">
              <w:rPr>
                <w:rFonts w:asciiTheme="majorHAnsi" w:eastAsia="Open Sans" w:hAnsiTheme="majorHAnsi" w:cs="Open Sans"/>
                <w:sz w:val="22"/>
                <w:szCs w:val="22"/>
              </w:rPr>
              <w:t>Outstationing</w:t>
            </w:r>
            <w:proofErr w:type="spellEnd"/>
            <w:r w:rsidRPr="00D91D5C">
              <w:rPr>
                <w:rFonts w:asciiTheme="majorHAnsi" w:eastAsia="Open Sans" w:hAnsiTheme="majorHAnsi" w:cs="Open Sans"/>
                <w:sz w:val="22"/>
                <w:szCs w:val="22"/>
              </w:rPr>
              <w:t xml:space="preserve"> Coordinator to maximize their impact on our students</w:t>
            </w:r>
          </w:p>
        </w:tc>
        <w:tc>
          <w:tcPr>
            <w:tcW w:w="2328" w:type="dxa"/>
          </w:tcPr>
          <w:p w14:paraId="4A510ADF"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Director</w:t>
            </w:r>
          </w:p>
        </w:tc>
        <w:tc>
          <w:tcPr>
            <w:tcW w:w="1980" w:type="dxa"/>
          </w:tcPr>
          <w:p w14:paraId="221AFA1C"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August 2019</w:t>
            </w:r>
          </w:p>
        </w:tc>
        <w:tc>
          <w:tcPr>
            <w:tcW w:w="4050" w:type="dxa"/>
          </w:tcPr>
          <w:p w14:paraId="7FF9C9A0"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Meeting with </w:t>
            </w:r>
            <w:proofErr w:type="spellStart"/>
            <w:r w:rsidRPr="00D91D5C">
              <w:rPr>
                <w:rFonts w:asciiTheme="majorHAnsi" w:eastAsia="Open Sans" w:hAnsiTheme="majorHAnsi" w:cs="Open Sans"/>
                <w:sz w:val="22"/>
                <w:szCs w:val="22"/>
              </w:rPr>
              <w:t>Outstationing</w:t>
            </w:r>
            <w:proofErr w:type="spellEnd"/>
            <w:r w:rsidRPr="00D91D5C">
              <w:rPr>
                <w:rFonts w:asciiTheme="majorHAnsi" w:eastAsia="Open Sans" w:hAnsiTheme="majorHAnsi" w:cs="Open Sans"/>
                <w:sz w:val="22"/>
                <w:szCs w:val="22"/>
              </w:rPr>
              <w:t xml:space="preserve"> Coordinator</w:t>
            </w:r>
          </w:p>
        </w:tc>
        <w:tc>
          <w:tcPr>
            <w:tcW w:w="1890" w:type="dxa"/>
          </w:tcPr>
          <w:p w14:paraId="2CB90DF1" w14:textId="77777777" w:rsidR="009B540F" w:rsidRPr="00D91D5C" w:rsidRDefault="009B540F">
            <w:pPr>
              <w:pStyle w:val="Heading1"/>
              <w:keepNext w:val="0"/>
              <w:outlineLvl w:val="0"/>
              <w:rPr>
                <w:rFonts w:asciiTheme="majorHAnsi" w:eastAsia="Open Sans" w:hAnsiTheme="majorHAnsi" w:cs="Open Sans"/>
                <w:sz w:val="22"/>
                <w:szCs w:val="22"/>
              </w:rPr>
            </w:pPr>
          </w:p>
        </w:tc>
      </w:tr>
      <w:tr w:rsidR="009B540F" w:rsidRPr="00D91D5C" w14:paraId="5D02439C" w14:textId="77777777">
        <w:tc>
          <w:tcPr>
            <w:tcW w:w="3506" w:type="dxa"/>
          </w:tcPr>
          <w:p w14:paraId="2AEA7240"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Refer students to WIOA partners when possible and track outcome on shared document</w:t>
            </w:r>
          </w:p>
        </w:tc>
        <w:tc>
          <w:tcPr>
            <w:tcW w:w="2328" w:type="dxa"/>
          </w:tcPr>
          <w:p w14:paraId="7F2DC38F"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Advisor, Director</w:t>
            </w:r>
          </w:p>
        </w:tc>
        <w:tc>
          <w:tcPr>
            <w:tcW w:w="1980" w:type="dxa"/>
          </w:tcPr>
          <w:p w14:paraId="19B43BA3"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Beginning November 1, 2019</w:t>
            </w:r>
          </w:p>
        </w:tc>
        <w:tc>
          <w:tcPr>
            <w:tcW w:w="4050" w:type="dxa"/>
          </w:tcPr>
          <w:p w14:paraId="3260AB44" w14:textId="77777777" w:rsidR="009B540F" w:rsidRPr="00D91D5C" w:rsidRDefault="009B540F">
            <w:pPr>
              <w:pStyle w:val="Heading1"/>
              <w:keepNext w:val="0"/>
              <w:outlineLvl w:val="0"/>
              <w:rPr>
                <w:rFonts w:asciiTheme="majorHAnsi" w:eastAsia="Open Sans" w:hAnsiTheme="majorHAnsi" w:cs="Open Sans"/>
                <w:sz w:val="22"/>
                <w:szCs w:val="22"/>
              </w:rPr>
            </w:pPr>
          </w:p>
        </w:tc>
        <w:tc>
          <w:tcPr>
            <w:tcW w:w="1890" w:type="dxa"/>
          </w:tcPr>
          <w:p w14:paraId="41971B62" w14:textId="0A945EC0" w:rsidR="009B540F" w:rsidRPr="00D91D5C" w:rsidRDefault="009B540F">
            <w:pPr>
              <w:pStyle w:val="Heading1"/>
              <w:keepNext w:val="0"/>
              <w:outlineLvl w:val="0"/>
              <w:rPr>
                <w:rFonts w:asciiTheme="majorHAnsi" w:eastAsia="Open Sans" w:hAnsiTheme="majorHAnsi" w:cs="Open Sans"/>
                <w:sz w:val="22"/>
                <w:szCs w:val="22"/>
              </w:rPr>
            </w:pPr>
          </w:p>
        </w:tc>
      </w:tr>
    </w:tbl>
    <w:p w14:paraId="3AE89CAD" w14:textId="77777777" w:rsidR="009B540F" w:rsidRDefault="000C4910">
      <w:pPr>
        <w:pStyle w:val="Heading1"/>
        <w:keepNext w:val="0"/>
        <w:spacing w:after="160" w:line="259" w:lineRule="auto"/>
        <w:rPr>
          <w:rFonts w:ascii="Open Sans" w:eastAsia="Open Sans" w:hAnsi="Open Sans" w:cs="Open Sans"/>
          <w:b/>
          <w:sz w:val="22"/>
          <w:szCs w:val="22"/>
        </w:rPr>
      </w:pPr>
      <w:r>
        <w:br w:type="page"/>
      </w:r>
    </w:p>
    <w:p w14:paraId="08CF6CFF" w14:textId="7CAF3234" w:rsidR="009B540F" w:rsidRDefault="000C4910">
      <w:pPr>
        <w:pStyle w:val="Heading2"/>
        <w:spacing w:after="200"/>
        <w:rPr>
          <w:rFonts w:ascii="Open Sans" w:eastAsia="Open Sans" w:hAnsi="Open Sans" w:cs="Open Sans"/>
          <w:sz w:val="22"/>
          <w:szCs w:val="22"/>
        </w:rPr>
      </w:pPr>
      <w:bookmarkStart w:id="58" w:name="_heading=h.2nqvhacrhpiy" w:colFirst="0" w:colLast="0"/>
      <w:bookmarkEnd w:id="58"/>
      <w:r>
        <w:rPr>
          <w:rFonts w:ascii="Raleway" w:eastAsia="Raleway" w:hAnsi="Raleway" w:cs="Raleway"/>
          <w:b w:val="0"/>
          <w:sz w:val="22"/>
          <w:szCs w:val="22"/>
        </w:rPr>
        <w:lastRenderedPageBreak/>
        <w:t>Additional Resource | Sample Action Plans | page 1</w:t>
      </w:r>
      <w:r w:rsidR="00B044D5">
        <w:rPr>
          <w:rFonts w:ascii="Raleway" w:eastAsia="Raleway" w:hAnsi="Raleway" w:cs="Raleway"/>
          <w:b w:val="0"/>
          <w:sz w:val="22"/>
          <w:szCs w:val="22"/>
        </w:rPr>
        <w:t>4</w:t>
      </w:r>
      <w:r>
        <w:rPr>
          <w:rFonts w:ascii="Raleway" w:eastAsia="Raleway" w:hAnsi="Raleway" w:cs="Raleway"/>
          <w:b w:val="0"/>
          <w:sz w:val="22"/>
          <w:szCs w:val="22"/>
        </w:rPr>
        <w:t xml:space="preserve"> of 1</w:t>
      </w:r>
      <w:r w:rsidR="00B044D5">
        <w:rPr>
          <w:rFonts w:ascii="Raleway" w:eastAsia="Raleway" w:hAnsi="Raleway" w:cs="Raleway"/>
          <w:b w:val="0"/>
          <w:sz w:val="22"/>
          <w:szCs w:val="22"/>
        </w:rPr>
        <w:t>4</w:t>
      </w:r>
    </w:p>
    <w:p w14:paraId="18952571" w14:textId="77777777" w:rsidR="009B540F" w:rsidRPr="00D91D5C" w:rsidRDefault="000C4910">
      <w:pPr>
        <w:pStyle w:val="Heading1"/>
        <w:keepNext w:val="0"/>
        <w:spacing w:line="276" w:lineRule="auto"/>
        <w:rPr>
          <w:rFonts w:asciiTheme="majorHAnsi" w:eastAsia="Open Sans" w:hAnsiTheme="majorHAnsi" w:cs="Open Sans"/>
          <w:b/>
          <w:color w:val="6671AF"/>
          <w:sz w:val="22"/>
          <w:szCs w:val="22"/>
        </w:rPr>
      </w:pPr>
      <w:r w:rsidRPr="00D91D5C">
        <w:rPr>
          <w:rFonts w:asciiTheme="majorHAnsi" w:eastAsia="Open Sans" w:hAnsiTheme="majorHAnsi" w:cs="Open Sans"/>
          <w:b/>
          <w:sz w:val="22"/>
          <w:szCs w:val="22"/>
        </w:rPr>
        <w:t>Relevant IPQ:</w:t>
      </w:r>
      <w:r w:rsidRPr="00D91D5C">
        <w:rPr>
          <w:rFonts w:asciiTheme="majorHAnsi" w:eastAsia="Open Sans" w:hAnsiTheme="majorHAnsi" w:cs="Open Sans"/>
          <w:sz w:val="22"/>
          <w:szCs w:val="22"/>
        </w:rPr>
        <w:t xml:space="preserve"> </w:t>
      </w:r>
      <w:r w:rsidRPr="00D91D5C">
        <w:rPr>
          <w:rFonts w:asciiTheme="majorHAnsi" w:eastAsia="Open Sans" w:hAnsiTheme="majorHAnsi" w:cs="Open Sans"/>
          <w:b/>
          <w:color w:val="6671AF"/>
          <w:sz w:val="22"/>
          <w:szCs w:val="22"/>
        </w:rPr>
        <w:t>Indicator 6: Advising and Support Services, Stand</w:t>
      </w:r>
      <w:r w:rsidRPr="00D91D5C">
        <w:rPr>
          <w:rFonts w:asciiTheme="majorHAnsi" w:eastAsia="Open Sans" w:hAnsiTheme="majorHAnsi" w:cs="Open Sans"/>
          <w:b/>
          <w:color w:val="6671AF"/>
          <w:sz w:val="22"/>
          <w:szCs w:val="22"/>
        </w:rPr>
        <w:t>ard 6.1</w:t>
      </w:r>
    </w:p>
    <w:p w14:paraId="2CCA195F" w14:textId="77777777" w:rsidR="009B540F" w:rsidRPr="00D91D5C" w:rsidRDefault="000C4910">
      <w:pPr>
        <w:pStyle w:val="Heading1"/>
        <w:keepNext w:val="0"/>
        <w:spacing w:line="276" w:lineRule="auto"/>
        <w:rPr>
          <w:rFonts w:asciiTheme="majorHAnsi" w:eastAsia="Open Sans" w:hAnsiTheme="majorHAnsi" w:cs="Open Sans"/>
          <w:sz w:val="22"/>
          <w:szCs w:val="22"/>
        </w:rPr>
      </w:pPr>
      <w:r w:rsidRPr="00D91D5C">
        <w:rPr>
          <w:rFonts w:asciiTheme="majorHAnsi" w:eastAsia="Open Sans" w:hAnsiTheme="majorHAnsi" w:cs="Open Sans"/>
          <w:b/>
          <w:sz w:val="22"/>
          <w:szCs w:val="22"/>
        </w:rPr>
        <w:t>SMART Goal 1</w:t>
      </w:r>
      <w:r w:rsidRPr="00D91D5C">
        <w:rPr>
          <w:rFonts w:asciiTheme="majorHAnsi" w:eastAsia="Open Sans" w:hAnsiTheme="majorHAnsi" w:cs="Open Sans"/>
          <w:sz w:val="22"/>
          <w:szCs w:val="22"/>
        </w:rPr>
        <w:t>:  By June 30</w:t>
      </w:r>
      <w:r w:rsidRPr="00D91D5C">
        <w:rPr>
          <w:rFonts w:asciiTheme="majorHAnsi" w:eastAsia="Open Sans" w:hAnsiTheme="majorHAnsi" w:cs="Open Sans"/>
          <w:sz w:val="22"/>
          <w:szCs w:val="22"/>
          <w:vertAlign w:val="superscript"/>
        </w:rPr>
        <w:t>th</w:t>
      </w:r>
      <w:r w:rsidRPr="00D91D5C">
        <w:rPr>
          <w:rFonts w:asciiTheme="majorHAnsi" w:eastAsia="Open Sans" w:hAnsiTheme="majorHAnsi" w:cs="Open Sans"/>
          <w:sz w:val="22"/>
          <w:szCs w:val="22"/>
        </w:rPr>
        <w:t xml:space="preserve">, integrate </w:t>
      </w:r>
      <w:proofErr w:type="gramStart"/>
      <w:r w:rsidRPr="00D91D5C">
        <w:rPr>
          <w:rFonts w:asciiTheme="majorHAnsi" w:eastAsia="Open Sans" w:hAnsiTheme="majorHAnsi" w:cs="Open Sans"/>
          <w:sz w:val="22"/>
          <w:szCs w:val="22"/>
        </w:rPr>
        <w:t>goal oriented</w:t>
      </w:r>
      <w:proofErr w:type="gramEnd"/>
      <w:r w:rsidRPr="00D91D5C">
        <w:rPr>
          <w:rFonts w:asciiTheme="majorHAnsi" w:eastAsia="Open Sans" w:hAnsiTheme="majorHAnsi" w:cs="Open Sans"/>
          <w:sz w:val="22"/>
          <w:szCs w:val="22"/>
        </w:rPr>
        <w:t xml:space="preserve"> career pathway goals into lessons.</w:t>
      </w:r>
    </w:p>
    <w:p w14:paraId="603C29A0" w14:textId="77777777" w:rsidR="009B540F" w:rsidRPr="00D91D5C" w:rsidRDefault="000C4910">
      <w:pPr>
        <w:pStyle w:val="Heading1"/>
        <w:keepNext w:val="0"/>
        <w:spacing w:after="200" w:line="276" w:lineRule="auto"/>
        <w:rPr>
          <w:rFonts w:asciiTheme="majorHAnsi" w:eastAsia="Open Sans" w:hAnsiTheme="majorHAnsi" w:cs="Open Sans"/>
          <w:sz w:val="22"/>
          <w:szCs w:val="22"/>
        </w:rPr>
      </w:pPr>
      <w:r w:rsidRPr="00D91D5C">
        <w:rPr>
          <w:rFonts w:asciiTheme="majorHAnsi" w:eastAsia="Open Sans" w:hAnsiTheme="majorHAnsi" w:cs="Open Sans"/>
          <w:b/>
          <w:sz w:val="22"/>
          <w:szCs w:val="22"/>
        </w:rPr>
        <w:t xml:space="preserve">Indicator of Success:  </w:t>
      </w:r>
      <w:r w:rsidRPr="00D91D5C">
        <w:rPr>
          <w:rFonts w:asciiTheme="majorHAnsi" w:eastAsia="Open Sans" w:hAnsiTheme="majorHAnsi" w:cs="Open Sans"/>
          <w:sz w:val="22"/>
          <w:szCs w:val="22"/>
        </w:rPr>
        <w:t>Students will be able to articulate their individual career goals and the steps necessary to achieve those goals.</w:t>
      </w:r>
    </w:p>
    <w:tbl>
      <w:tblPr>
        <w:tblStyle w:val="afffff5"/>
        <w:tblW w:w="13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925"/>
        <w:gridCol w:w="1560"/>
        <w:gridCol w:w="4710"/>
        <w:gridCol w:w="1890"/>
      </w:tblGrid>
      <w:tr w:rsidR="009B540F" w:rsidRPr="00D91D5C" w14:paraId="2DDC3930" w14:textId="77777777" w:rsidTr="00B044D5">
        <w:tc>
          <w:tcPr>
            <w:tcW w:w="3595" w:type="dxa"/>
            <w:shd w:val="clear" w:color="auto" w:fill="6671AF"/>
          </w:tcPr>
          <w:p w14:paraId="7F15D057" w14:textId="1191F57C"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Activity</w:t>
            </w:r>
          </w:p>
        </w:tc>
        <w:tc>
          <w:tcPr>
            <w:tcW w:w="1925" w:type="dxa"/>
            <w:shd w:val="clear" w:color="auto" w:fill="6671AF"/>
          </w:tcPr>
          <w:p w14:paraId="02E6850F"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Who</w:t>
            </w:r>
          </w:p>
        </w:tc>
        <w:tc>
          <w:tcPr>
            <w:tcW w:w="1560" w:type="dxa"/>
            <w:shd w:val="clear" w:color="auto" w:fill="6671AF"/>
          </w:tcPr>
          <w:p w14:paraId="608B2FD8"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Timeline</w:t>
            </w:r>
          </w:p>
        </w:tc>
        <w:tc>
          <w:tcPr>
            <w:tcW w:w="4710" w:type="dxa"/>
            <w:shd w:val="clear" w:color="auto" w:fill="6671AF"/>
          </w:tcPr>
          <w:p w14:paraId="56B74F6E"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Resources/ Professional Development</w:t>
            </w:r>
          </w:p>
        </w:tc>
        <w:tc>
          <w:tcPr>
            <w:tcW w:w="1890" w:type="dxa"/>
            <w:shd w:val="clear" w:color="auto" w:fill="6671AF"/>
          </w:tcPr>
          <w:p w14:paraId="516F1743" w14:textId="77777777" w:rsidR="009B540F" w:rsidRPr="00D91D5C" w:rsidRDefault="000C4910">
            <w:pPr>
              <w:pStyle w:val="Heading1"/>
              <w:keepNext w:val="0"/>
              <w:jc w:val="center"/>
              <w:outlineLvl w:val="0"/>
              <w:rPr>
                <w:rFonts w:asciiTheme="majorHAnsi" w:eastAsia="Open Sans" w:hAnsiTheme="majorHAnsi" w:cs="Open Sans"/>
                <w:b/>
                <w:color w:val="FFFFFF"/>
                <w:sz w:val="22"/>
                <w:szCs w:val="22"/>
              </w:rPr>
            </w:pPr>
            <w:r w:rsidRPr="00D91D5C">
              <w:rPr>
                <w:rFonts w:asciiTheme="majorHAnsi" w:eastAsia="Open Sans" w:hAnsiTheme="majorHAnsi" w:cs="Open Sans"/>
                <w:b/>
                <w:color w:val="FFFFFF"/>
                <w:sz w:val="22"/>
                <w:szCs w:val="22"/>
              </w:rPr>
              <w:t>Progress Measure</w:t>
            </w:r>
          </w:p>
        </w:tc>
      </w:tr>
      <w:tr w:rsidR="009B540F" w:rsidRPr="00D91D5C" w14:paraId="2160D796" w14:textId="77777777" w:rsidTr="00B044D5">
        <w:tc>
          <w:tcPr>
            <w:tcW w:w="3595" w:type="dxa"/>
          </w:tcPr>
          <w:p w14:paraId="748AA3BA"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Teachers and advisor introduce career planning during first two weeks </w:t>
            </w:r>
          </w:p>
        </w:tc>
        <w:tc>
          <w:tcPr>
            <w:tcW w:w="1925" w:type="dxa"/>
          </w:tcPr>
          <w:p w14:paraId="05B806BE"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Teachers</w:t>
            </w:r>
          </w:p>
        </w:tc>
        <w:tc>
          <w:tcPr>
            <w:tcW w:w="1560" w:type="dxa"/>
          </w:tcPr>
          <w:p w14:paraId="7FE75759"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September 2019</w:t>
            </w:r>
          </w:p>
        </w:tc>
        <w:tc>
          <w:tcPr>
            <w:tcW w:w="4710" w:type="dxa"/>
          </w:tcPr>
          <w:p w14:paraId="690EF79A"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Orientation, Class time</w:t>
            </w:r>
          </w:p>
        </w:tc>
        <w:tc>
          <w:tcPr>
            <w:tcW w:w="1890" w:type="dxa"/>
          </w:tcPr>
          <w:p w14:paraId="7E3DBBF6" w14:textId="77777777" w:rsidR="009B540F" w:rsidRPr="00D91D5C" w:rsidRDefault="009B540F">
            <w:pPr>
              <w:pStyle w:val="Heading1"/>
              <w:keepNext w:val="0"/>
              <w:outlineLvl w:val="0"/>
              <w:rPr>
                <w:rFonts w:asciiTheme="majorHAnsi" w:eastAsia="Open Sans" w:hAnsiTheme="majorHAnsi" w:cs="Open Sans"/>
                <w:sz w:val="22"/>
                <w:szCs w:val="22"/>
              </w:rPr>
            </w:pPr>
          </w:p>
        </w:tc>
      </w:tr>
      <w:tr w:rsidR="009B540F" w:rsidRPr="00D91D5C" w14:paraId="720E7F05" w14:textId="77777777" w:rsidTr="00B044D5">
        <w:tc>
          <w:tcPr>
            <w:tcW w:w="3595" w:type="dxa"/>
          </w:tcPr>
          <w:p w14:paraId="1B3B5BDA"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Member of advising meets with students individually to better understand career goals and begin goal setting process</w:t>
            </w:r>
          </w:p>
        </w:tc>
        <w:tc>
          <w:tcPr>
            <w:tcW w:w="1925" w:type="dxa"/>
          </w:tcPr>
          <w:p w14:paraId="4F3F832D"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Advisor/Director</w:t>
            </w:r>
          </w:p>
        </w:tc>
        <w:tc>
          <w:tcPr>
            <w:tcW w:w="1560" w:type="dxa"/>
          </w:tcPr>
          <w:p w14:paraId="52982C0A"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Fall semester 2019</w:t>
            </w:r>
          </w:p>
        </w:tc>
        <w:tc>
          <w:tcPr>
            <w:tcW w:w="4710" w:type="dxa"/>
          </w:tcPr>
          <w:p w14:paraId="32DE5B8B"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Advising hours, Career Planning Form, </w:t>
            </w:r>
          </w:p>
        </w:tc>
        <w:tc>
          <w:tcPr>
            <w:tcW w:w="1890" w:type="dxa"/>
          </w:tcPr>
          <w:p w14:paraId="176AAA28" w14:textId="77777777" w:rsidR="009B540F" w:rsidRPr="00D91D5C" w:rsidRDefault="009B540F">
            <w:pPr>
              <w:pStyle w:val="Heading1"/>
              <w:keepNext w:val="0"/>
              <w:outlineLvl w:val="0"/>
              <w:rPr>
                <w:rFonts w:asciiTheme="majorHAnsi" w:eastAsia="Open Sans" w:hAnsiTheme="majorHAnsi" w:cs="Open Sans"/>
                <w:sz w:val="22"/>
                <w:szCs w:val="22"/>
              </w:rPr>
            </w:pPr>
          </w:p>
        </w:tc>
      </w:tr>
      <w:tr w:rsidR="009B540F" w:rsidRPr="00D91D5C" w14:paraId="1E160A77" w14:textId="77777777" w:rsidTr="00B044D5">
        <w:tc>
          <w:tcPr>
            <w:tcW w:w="3595" w:type="dxa"/>
          </w:tcPr>
          <w:p w14:paraId="312BCF64"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Teachers and Advisor convene to adjust career pathway lesson p</w:t>
            </w:r>
            <w:r w:rsidRPr="00D91D5C">
              <w:rPr>
                <w:rFonts w:asciiTheme="majorHAnsi" w:eastAsia="Open Sans" w:hAnsiTheme="majorHAnsi" w:cs="Open Sans"/>
                <w:sz w:val="22"/>
                <w:szCs w:val="22"/>
              </w:rPr>
              <w:t>lans based on student goals</w:t>
            </w:r>
          </w:p>
        </w:tc>
        <w:tc>
          <w:tcPr>
            <w:tcW w:w="1925" w:type="dxa"/>
          </w:tcPr>
          <w:p w14:paraId="78BFEA72"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Teachers, Advisor</w:t>
            </w:r>
          </w:p>
        </w:tc>
        <w:tc>
          <w:tcPr>
            <w:tcW w:w="1560" w:type="dxa"/>
          </w:tcPr>
          <w:p w14:paraId="7591FD50"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Fall semester 2019</w:t>
            </w:r>
          </w:p>
        </w:tc>
        <w:tc>
          <w:tcPr>
            <w:tcW w:w="4710" w:type="dxa"/>
          </w:tcPr>
          <w:p w14:paraId="7CAFE776"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Curriculum Meetings, one-to-one teacher and advisor meeting, Integrating Career Awareness Curriculum</w:t>
            </w:r>
          </w:p>
        </w:tc>
        <w:tc>
          <w:tcPr>
            <w:tcW w:w="1890" w:type="dxa"/>
          </w:tcPr>
          <w:p w14:paraId="034F8E62" w14:textId="77777777" w:rsidR="009B540F" w:rsidRPr="00D91D5C" w:rsidRDefault="009B540F">
            <w:pPr>
              <w:pStyle w:val="Heading1"/>
              <w:keepNext w:val="0"/>
              <w:outlineLvl w:val="0"/>
              <w:rPr>
                <w:rFonts w:asciiTheme="majorHAnsi" w:eastAsia="Open Sans" w:hAnsiTheme="majorHAnsi" w:cs="Open Sans"/>
                <w:sz w:val="22"/>
                <w:szCs w:val="22"/>
              </w:rPr>
            </w:pPr>
          </w:p>
        </w:tc>
      </w:tr>
      <w:tr w:rsidR="009B540F" w:rsidRPr="00D91D5C" w14:paraId="4B6D0550" w14:textId="77777777" w:rsidTr="00B044D5">
        <w:tc>
          <w:tcPr>
            <w:tcW w:w="3595" w:type="dxa"/>
          </w:tcPr>
          <w:p w14:paraId="4E9C27F0"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Teachers integrate career planning into lessons throughout year and advisor is present f</w:t>
            </w:r>
            <w:r w:rsidRPr="00D91D5C">
              <w:rPr>
                <w:rFonts w:asciiTheme="majorHAnsi" w:eastAsia="Open Sans" w:hAnsiTheme="majorHAnsi" w:cs="Open Sans"/>
                <w:sz w:val="22"/>
                <w:szCs w:val="22"/>
              </w:rPr>
              <w:t>or at least one lesson each semester</w:t>
            </w:r>
          </w:p>
        </w:tc>
        <w:tc>
          <w:tcPr>
            <w:tcW w:w="1925" w:type="dxa"/>
          </w:tcPr>
          <w:p w14:paraId="57B4EF36"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Teacher</w:t>
            </w:r>
          </w:p>
        </w:tc>
        <w:tc>
          <w:tcPr>
            <w:tcW w:w="1560" w:type="dxa"/>
          </w:tcPr>
          <w:p w14:paraId="5349E054"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June 2020</w:t>
            </w:r>
          </w:p>
        </w:tc>
        <w:tc>
          <w:tcPr>
            <w:tcW w:w="4710" w:type="dxa"/>
          </w:tcPr>
          <w:p w14:paraId="542FDE11"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Planning hours, Lesson plans, Integrating career awareness</w:t>
            </w:r>
          </w:p>
        </w:tc>
        <w:tc>
          <w:tcPr>
            <w:tcW w:w="1890" w:type="dxa"/>
          </w:tcPr>
          <w:p w14:paraId="4B670D10" w14:textId="77777777" w:rsidR="009B540F" w:rsidRPr="00D91D5C" w:rsidRDefault="009B540F">
            <w:pPr>
              <w:pStyle w:val="Heading1"/>
              <w:keepNext w:val="0"/>
              <w:outlineLvl w:val="0"/>
              <w:rPr>
                <w:rFonts w:asciiTheme="majorHAnsi" w:eastAsia="Open Sans" w:hAnsiTheme="majorHAnsi" w:cs="Open Sans"/>
                <w:sz w:val="22"/>
                <w:szCs w:val="22"/>
              </w:rPr>
            </w:pPr>
          </w:p>
        </w:tc>
      </w:tr>
      <w:tr w:rsidR="009B540F" w:rsidRPr="00D91D5C" w14:paraId="16F4DABC" w14:textId="77777777" w:rsidTr="00B044D5">
        <w:tc>
          <w:tcPr>
            <w:tcW w:w="3595" w:type="dxa"/>
          </w:tcPr>
          <w:p w14:paraId="3071BA7C"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Member of advising team checks in with students throughout the year and documents progress</w:t>
            </w:r>
          </w:p>
        </w:tc>
        <w:tc>
          <w:tcPr>
            <w:tcW w:w="1925" w:type="dxa"/>
          </w:tcPr>
          <w:p w14:paraId="160BFA85"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Advisor/Director</w:t>
            </w:r>
          </w:p>
        </w:tc>
        <w:tc>
          <w:tcPr>
            <w:tcW w:w="1560" w:type="dxa"/>
          </w:tcPr>
          <w:p w14:paraId="64968121" w14:textId="77777777" w:rsidR="009B540F" w:rsidRPr="00D91D5C" w:rsidRDefault="000C4910">
            <w:pPr>
              <w:pStyle w:val="Heading1"/>
              <w:keepNext w:val="0"/>
              <w:outlineLvl w:val="0"/>
              <w:rPr>
                <w:rFonts w:asciiTheme="majorHAnsi" w:eastAsia="Open Sans" w:hAnsiTheme="majorHAnsi" w:cs="Open Sans"/>
                <w:sz w:val="22"/>
                <w:szCs w:val="22"/>
              </w:rPr>
            </w:pPr>
            <w:r w:rsidRPr="00D91D5C">
              <w:rPr>
                <w:rFonts w:asciiTheme="majorHAnsi" w:eastAsia="Open Sans" w:hAnsiTheme="majorHAnsi" w:cs="Open Sans"/>
                <w:sz w:val="22"/>
                <w:szCs w:val="22"/>
              </w:rPr>
              <w:t>Throughout the year</w:t>
            </w:r>
          </w:p>
        </w:tc>
        <w:tc>
          <w:tcPr>
            <w:tcW w:w="4710" w:type="dxa"/>
          </w:tcPr>
          <w:p w14:paraId="7CE4AD65" w14:textId="77777777" w:rsidR="009B540F" w:rsidRPr="00D91D5C" w:rsidRDefault="009B540F">
            <w:pPr>
              <w:pStyle w:val="Heading1"/>
              <w:keepNext w:val="0"/>
              <w:outlineLvl w:val="0"/>
              <w:rPr>
                <w:rFonts w:asciiTheme="majorHAnsi" w:eastAsia="Open Sans" w:hAnsiTheme="majorHAnsi" w:cs="Open Sans"/>
                <w:sz w:val="22"/>
                <w:szCs w:val="22"/>
              </w:rPr>
            </w:pPr>
          </w:p>
        </w:tc>
        <w:tc>
          <w:tcPr>
            <w:tcW w:w="1890" w:type="dxa"/>
          </w:tcPr>
          <w:p w14:paraId="6BDCF6CC" w14:textId="6825EA14" w:rsidR="009B540F" w:rsidRPr="00D91D5C" w:rsidRDefault="009B540F">
            <w:pPr>
              <w:pStyle w:val="Heading1"/>
              <w:keepNext w:val="0"/>
              <w:outlineLvl w:val="0"/>
              <w:rPr>
                <w:rFonts w:asciiTheme="majorHAnsi" w:eastAsia="Open Sans" w:hAnsiTheme="majorHAnsi" w:cs="Open Sans"/>
                <w:sz w:val="22"/>
                <w:szCs w:val="22"/>
              </w:rPr>
            </w:pPr>
            <w:bookmarkStart w:id="59" w:name="_heading=h.h4ust8caqzcr" w:colFirst="0" w:colLast="0"/>
            <w:bookmarkEnd w:id="59"/>
          </w:p>
        </w:tc>
      </w:tr>
    </w:tbl>
    <w:p w14:paraId="4A78240E" w14:textId="77777777" w:rsidR="009B540F" w:rsidRDefault="009B540F">
      <w:pPr>
        <w:pStyle w:val="Heading1"/>
        <w:keepLines/>
        <w:spacing w:before="360" w:after="200" w:line="276" w:lineRule="auto"/>
        <w:rPr>
          <w:rFonts w:ascii="Open Sans" w:eastAsia="Open Sans" w:hAnsi="Open Sans" w:cs="Open Sans"/>
          <w:b/>
          <w:sz w:val="22"/>
          <w:szCs w:val="22"/>
        </w:rPr>
        <w:sectPr w:rsidR="009B540F">
          <w:pgSz w:w="15840" w:h="12240" w:orient="landscape"/>
          <w:pgMar w:top="1152" w:right="1440" w:bottom="1152" w:left="1440" w:header="720" w:footer="720" w:gutter="0"/>
          <w:cols w:space="720"/>
        </w:sectPr>
      </w:pPr>
      <w:bookmarkStart w:id="60" w:name="_heading=h.bwq9o0d79kc9" w:colFirst="0" w:colLast="0"/>
      <w:bookmarkEnd w:id="60"/>
    </w:p>
    <w:p w14:paraId="7E0C0B0B" w14:textId="77777777" w:rsidR="009B540F" w:rsidRDefault="000C4910">
      <w:pPr>
        <w:pStyle w:val="Heading1"/>
        <w:keepLines/>
        <w:spacing w:before="360" w:after="200" w:line="276" w:lineRule="auto"/>
        <w:rPr>
          <w:rFonts w:ascii="Raleway" w:eastAsia="Raleway" w:hAnsi="Raleway" w:cs="Raleway"/>
        </w:rPr>
      </w:pPr>
      <w:bookmarkStart w:id="61" w:name="_heading=h.3al2hr80ax5t" w:colFirst="0" w:colLast="0"/>
      <w:bookmarkEnd w:id="61"/>
      <w:r>
        <w:rPr>
          <w:rFonts w:ascii="Raleway" w:eastAsia="Raleway" w:hAnsi="Raleway" w:cs="Raleway"/>
        </w:rPr>
        <w:lastRenderedPageBreak/>
        <w:t>References</w:t>
      </w:r>
    </w:p>
    <w:p w14:paraId="2F109CA8" w14:textId="77777777" w:rsidR="009B540F" w:rsidRDefault="009B540F">
      <w:pPr>
        <w:spacing w:after="200"/>
        <w:ind w:left="720" w:hanging="720"/>
        <w:rPr>
          <w:rFonts w:ascii="Open Sans" w:eastAsia="Open Sans" w:hAnsi="Open Sans" w:cs="Open Sans"/>
          <w:sz w:val="22"/>
          <w:szCs w:val="22"/>
        </w:rPr>
      </w:pPr>
    </w:p>
    <w:p w14:paraId="2B56B605" w14:textId="77777777" w:rsidR="009B540F" w:rsidRPr="00D91D5C" w:rsidRDefault="000C4910">
      <w:pPr>
        <w:spacing w:after="200"/>
        <w:ind w:left="720" w:hanging="72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Blink, Rebecca. (2007). </w:t>
      </w:r>
      <w:r w:rsidRPr="00D91D5C">
        <w:rPr>
          <w:rFonts w:asciiTheme="majorHAnsi" w:eastAsia="Open Sans" w:hAnsiTheme="majorHAnsi" w:cs="Open Sans"/>
          <w:i/>
          <w:sz w:val="22"/>
          <w:szCs w:val="22"/>
        </w:rPr>
        <w:t>Data-Driven Instructional Leadership</w:t>
      </w:r>
      <w:r w:rsidRPr="00D91D5C">
        <w:rPr>
          <w:rFonts w:asciiTheme="majorHAnsi" w:eastAsia="Open Sans" w:hAnsiTheme="majorHAnsi" w:cs="Open Sans"/>
          <w:sz w:val="22"/>
          <w:szCs w:val="22"/>
        </w:rPr>
        <w:t>. New York: Routledge Eye on Education</w:t>
      </w:r>
    </w:p>
    <w:p w14:paraId="3891A141" w14:textId="77777777" w:rsidR="009B540F" w:rsidRPr="00D91D5C" w:rsidRDefault="000C4910">
      <w:pPr>
        <w:spacing w:after="200"/>
        <w:ind w:left="720" w:hanging="72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Holcomb, Edie L. (2004). </w:t>
      </w:r>
      <w:r w:rsidRPr="00D91D5C">
        <w:rPr>
          <w:rFonts w:asciiTheme="majorHAnsi" w:eastAsia="Open Sans" w:hAnsiTheme="majorHAnsi" w:cs="Open Sans"/>
          <w:i/>
          <w:sz w:val="22"/>
          <w:szCs w:val="22"/>
        </w:rPr>
        <w:t>Getting Excited about Data Second Edition: Combining People, Passion, and Proof to Maximize Student Achievement.</w:t>
      </w:r>
      <w:r w:rsidRPr="00D91D5C">
        <w:rPr>
          <w:rFonts w:asciiTheme="majorHAnsi" w:eastAsia="Open Sans" w:hAnsiTheme="majorHAnsi" w:cs="Open Sans"/>
          <w:sz w:val="22"/>
          <w:szCs w:val="22"/>
        </w:rPr>
        <w:t xml:space="preserve"> Thousand Oaks, CA: Corwin Press</w:t>
      </w:r>
    </w:p>
    <w:p w14:paraId="45E4005F" w14:textId="77777777" w:rsidR="009B540F" w:rsidRPr="00D91D5C" w:rsidRDefault="000C4910">
      <w:pPr>
        <w:spacing w:after="200" w:line="259" w:lineRule="auto"/>
        <w:ind w:left="720" w:hanging="72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Fullan, Michael. (2006, November). </w:t>
      </w:r>
      <w:r w:rsidRPr="00D91D5C">
        <w:rPr>
          <w:rFonts w:asciiTheme="majorHAnsi" w:eastAsia="Open Sans" w:hAnsiTheme="majorHAnsi" w:cs="Open Sans"/>
          <w:i/>
          <w:sz w:val="22"/>
          <w:szCs w:val="22"/>
        </w:rPr>
        <w:t>Change Theory: A Force for School Improvement</w:t>
      </w:r>
      <w:r w:rsidRPr="00D91D5C">
        <w:rPr>
          <w:rFonts w:asciiTheme="majorHAnsi" w:eastAsia="Open Sans" w:hAnsiTheme="majorHAnsi" w:cs="Open Sans"/>
          <w:sz w:val="22"/>
          <w:szCs w:val="22"/>
        </w:rPr>
        <w:t>. Centre for Strategic Educatio</w:t>
      </w:r>
      <w:r w:rsidRPr="00D91D5C">
        <w:rPr>
          <w:rFonts w:asciiTheme="majorHAnsi" w:eastAsia="Open Sans" w:hAnsiTheme="majorHAnsi" w:cs="Open Sans"/>
          <w:sz w:val="22"/>
          <w:szCs w:val="22"/>
        </w:rPr>
        <w:t>n. Seminar Series Paper No. 157.</w:t>
      </w:r>
    </w:p>
    <w:p w14:paraId="56EF1A79" w14:textId="77777777" w:rsidR="009B540F" w:rsidRPr="00D91D5C" w:rsidRDefault="000C4910">
      <w:pPr>
        <w:spacing w:after="200" w:line="259" w:lineRule="auto"/>
        <w:ind w:left="720" w:hanging="72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Fullan, Michael. (2010). </w:t>
      </w:r>
      <w:r w:rsidRPr="00D91D5C">
        <w:rPr>
          <w:rFonts w:asciiTheme="majorHAnsi" w:eastAsia="Open Sans" w:hAnsiTheme="majorHAnsi" w:cs="Open Sans"/>
          <w:i/>
          <w:sz w:val="22"/>
          <w:szCs w:val="22"/>
        </w:rPr>
        <w:t>Motion Leadership: The Skinny on Becoming Change Savvy</w:t>
      </w:r>
      <w:r w:rsidRPr="00D91D5C">
        <w:rPr>
          <w:rFonts w:asciiTheme="majorHAnsi" w:eastAsia="Open Sans" w:hAnsiTheme="majorHAnsi" w:cs="Open Sans"/>
          <w:sz w:val="22"/>
          <w:szCs w:val="22"/>
        </w:rPr>
        <w:t>, Corwin: A Sage Company, Thousand Oaks, CA</w:t>
      </w:r>
    </w:p>
    <w:p w14:paraId="2DD76541" w14:textId="77777777" w:rsidR="009B540F" w:rsidRPr="00D91D5C" w:rsidRDefault="000C4910">
      <w:pPr>
        <w:spacing w:after="200" w:line="259" w:lineRule="auto"/>
        <w:ind w:left="720" w:hanging="720"/>
        <w:rPr>
          <w:rFonts w:asciiTheme="majorHAnsi" w:eastAsia="Open Sans" w:hAnsiTheme="majorHAnsi" w:cs="Open Sans"/>
          <w:i/>
          <w:sz w:val="22"/>
          <w:szCs w:val="22"/>
        </w:rPr>
      </w:pPr>
      <w:r w:rsidRPr="00D91D5C">
        <w:rPr>
          <w:rFonts w:asciiTheme="majorHAnsi" w:eastAsia="Open Sans" w:hAnsiTheme="majorHAnsi" w:cs="Open Sans"/>
          <w:sz w:val="22"/>
          <w:szCs w:val="22"/>
        </w:rPr>
        <w:t xml:space="preserve">Kotter, John and Dan Cohen (2002). </w:t>
      </w:r>
      <w:r w:rsidRPr="00D91D5C">
        <w:rPr>
          <w:rFonts w:asciiTheme="majorHAnsi" w:eastAsia="Open Sans" w:hAnsiTheme="majorHAnsi" w:cs="Open Sans"/>
          <w:i/>
          <w:sz w:val="22"/>
          <w:szCs w:val="22"/>
        </w:rPr>
        <w:t>The Heart of Change: Real-Life Stories of How People Change Their</w:t>
      </w:r>
      <w:r w:rsidRPr="00D91D5C">
        <w:rPr>
          <w:rFonts w:asciiTheme="majorHAnsi" w:eastAsia="Open Sans" w:hAnsiTheme="majorHAnsi" w:cs="Open Sans"/>
          <w:i/>
          <w:sz w:val="22"/>
          <w:szCs w:val="22"/>
        </w:rPr>
        <w:t xml:space="preserve"> Organizations</w:t>
      </w:r>
    </w:p>
    <w:p w14:paraId="3B544B86" w14:textId="77777777" w:rsidR="009B540F" w:rsidRPr="00D91D5C" w:rsidRDefault="000C4910">
      <w:pPr>
        <w:spacing w:after="200" w:line="259" w:lineRule="auto"/>
        <w:ind w:left="720" w:hanging="720"/>
        <w:rPr>
          <w:rFonts w:asciiTheme="majorHAnsi" w:eastAsia="Open Sans" w:hAnsiTheme="majorHAnsi" w:cs="Open Sans"/>
          <w:sz w:val="22"/>
          <w:szCs w:val="22"/>
        </w:rPr>
      </w:pPr>
      <w:r w:rsidRPr="00D91D5C">
        <w:rPr>
          <w:rFonts w:asciiTheme="majorHAnsi" w:eastAsia="Open Sans" w:hAnsiTheme="majorHAnsi" w:cs="Open Sans"/>
          <w:sz w:val="22"/>
          <w:szCs w:val="22"/>
          <w:highlight w:val="white"/>
        </w:rPr>
        <w:t>Kotter, John P., and Lorne A. Whitehead. </w:t>
      </w:r>
      <w:hyperlink r:id="rId22">
        <w:r w:rsidRPr="00D91D5C">
          <w:rPr>
            <w:rFonts w:asciiTheme="majorHAnsi" w:eastAsia="Open Sans" w:hAnsiTheme="majorHAnsi" w:cs="Open Sans"/>
            <w:i/>
            <w:sz w:val="22"/>
            <w:szCs w:val="22"/>
            <w:highlight w:val="white"/>
          </w:rPr>
          <w:t>Buy-In: Saving Your Good Idea from Getting Shot Down</w:t>
        </w:r>
      </w:hyperlink>
      <w:r w:rsidRPr="00D91D5C">
        <w:rPr>
          <w:rFonts w:asciiTheme="majorHAnsi" w:eastAsia="Open Sans" w:hAnsiTheme="majorHAnsi" w:cs="Open Sans"/>
          <w:sz w:val="22"/>
          <w:szCs w:val="22"/>
          <w:highlight w:val="white"/>
        </w:rPr>
        <w:t>. Harvard Business Review Press, 2010.</w:t>
      </w:r>
    </w:p>
    <w:p w14:paraId="2BE23683" w14:textId="77777777" w:rsidR="009B540F" w:rsidRPr="00D91D5C" w:rsidRDefault="000C4910">
      <w:pPr>
        <w:spacing w:after="200" w:line="259" w:lineRule="auto"/>
        <w:ind w:left="720" w:hanging="72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NELRC Managing Change in the Context of WIOA webinar 2018. </w:t>
      </w:r>
      <w:hyperlink r:id="rId23">
        <w:r w:rsidRPr="00D91D5C">
          <w:rPr>
            <w:rFonts w:asciiTheme="majorHAnsi" w:eastAsia="Open Sans" w:hAnsiTheme="majorHAnsi" w:cs="Open Sans"/>
            <w:color w:val="0000FF"/>
            <w:sz w:val="22"/>
            <w:szCs w:val="22"/>
            <w:u w:val="single"/>
          </w:rPr>
          <w:t>https://nelrc.org/resources/</w:t>
        </w:r>
      </w:hyperlink>
    </w:p>
    <w:p w14:paraId="20520979" w14:textId="77777777" w:rsidR="009B540F" w:rsidRPr="00D91D5C" w:rsidRDefault="000C4910">
      <w:pPr>
        <w:spacing w:after="200"/>
        <w:ind w:left="720"/>
        <w:rPr>
          <w:rFonts w:asciiTheme="majorHAnsi" w:eastAsia="Open Sans" w:hAnsiTheme="majorHAnsi" w:cs="Open Sans"/>
          <w:sz w:val="22"/>
          <w:szCs w:val="22"/>
        </w:rPr>
      </w:pPr>
      <w:proofErr w:type="spellStart"/>
      <w:r w:rsidRPr="00D91D5C">
        <w:rPr>
          <w:rFonts w:asciiTheme="majorHAnsi" w:eastAsia="Open Sans" w:hAnsiTheme="majorHAnsi" w:cs="Open Sans"/>
          <w:sz w:val="22"/>
          <w:szCs w:val="22"/>
        </w:rPr>
        <w:t>Shakman</w:t>
      </w:r>
      <w:proofErr w:type="spellEnd"/>
      <w:r w:rsidRPr="00D91D5C">
        <w:rPr>
          <w:rFonts w:asciiTheme="majorHAnsi" w:eastAsia="Open Sans" w:hAnsiTheme="majorHAnsi" w:cs="Open Sans"/>
          <w:sz w:val="22"/>
          <w:szCs w:val="22"/>
        </w:rPr>
        <w:t xml:space="preserve">, K., </w:t>
      </w:r>
      <w:proofErr w:type="spellStart"/>
      <w:r w:rsidRPr="00D91D5C">
        <w:rPr>
          <w:rFonts w:asciiTheme="majorHAnsi" w:eastAsia="Open Sans" w:hAnsiTheme="majorHAnsi" w:cs="Open Sans"/>
          <w:sz w:val="22"/>
          <w:szCs w:val="22"/>
        </w:rPr>
        <w:t>Wagan</w:t>
      </w:r>
      <w:proofErr w:type="spellEnd"/>
      <w:r w:rsidRPr="00D91D5C">
        <w:rPr>
          <w:rFonts w:asciiTheme="majorHAnsi" w:eastAsia="Open Sans" w:hAnsiTheme="majorHAnsi" w:cs="Open Sans"/>
          <w:sz w:val="22"/>
          <w:szCs w:val="22"/>
        </w:rPr>
        <w:t xml:space="preserve">, D., Rodriguez, S., Boyce, J., and Shaver, D. (2020). </w:t>
      </w:r>
      <w:r w:rsidRPr="00D91D5C">
        <w:rPr>
          <w:rFonts w:asciiTheme="majorHAnsi" w:eastAsia="Open Sans" w:hAnsiTheme="majorHAnsi" w:cs="Open Sans"/>
          <w:i/>
          <w:sz w:val="22"/>
          <w:szCs w:val="22"/>
        </w:rPr>
        <w:t>Continuous Improvement in Education: A Toolkit for Schools and Districts</w:t>
      </w:r>
      <w:r w:rsidRPr="00D91D5C">
        <w:rPr>
          <w:rFonts w:asciiTheme="majorHAnsi" w:eastAsia="Open Sans" w:hAnsiTheme="majorHAnsi" w:cs="Open Sans"/>
          <w:sz w:val="22"/>
          <w:szCs w:val="22"/>
        </w:rPr>
        <w:t xml:space="preserve">. Washington, D.C.: National Center for Education Evaluation and Regional Assistance at IES. </w:t>
      </w:r>
      <w:hyperlink r:id="rId24">
        <w:r w:rsidRPr="00D91D5C">
          <w:rPr>
            <w:rFonts w:asciiTheme="majorHAnsi" w:eastAsia="Open Sans" w:hAnsiTheme="majorHAnsi" w:cs="Open Sans"/>
            <w:color w:val="1155CC"/>
            <w:sz w:val="22"/>
            <w:szCs w:val="22"/>
            <w:u w:val="single"/>
          </w:rPr>
          <w:t>https://ies.ed.gov/ncee/rel/Products/Region/northeast/Publication/4005</w:t>
        </w:r>
      </w:hyperlink>
      <w:r w:rsidRPr="00D91D5C">
        <w:rPr>
          <w:rFonts w:asciiTheme="majorHAnsi" w:eastAsia="Open Sans" w:hAnsiTheme="majorHAnsi" w:cs="Open Sans"/>
          <w:sz w:val="22"/>
          <w:szCs w:val="22"/>
        </w:rPr>
        <w:t xml:space="preserve"> </w:t>
      </w:r>
    </w:p>
    <w:p w14:paraId="06421E2F" w14:textId="77777777" w:rsidR="009B540F" w:rsidRPr="00D91D5C" w:rsidRDefault="000C4910">
      <w:pPr>
        <w:pBdr>
          <w:top w:val="nil"/>
          <w:left w:val="nil"/>
          <w:bottom w:val="nil"/>
          <w:right w:val="nil"/>
          <w:between w:val="nil"/>
        </w:pBdr>
        <w:spacing w:after="200" w:line="259" w:lineRule="auto"/>
        <w:ind w:left="720" w:hanging="720"/>
        <w:rPr>
          <w:rFonts w:asciiTheme="majorHAnsi" w:eastAsia="Open Sans" w:hAnsiTheme="majorHAnsi" w:cs="Open Sans"/>
          <w:sz w:val="22"/>
          <w:szCs w:val="22"/>
        </w:rPr>
      </w:pPr>
      <w:r w:rsidRPr="00D91D5C">
        <w:rPr>
          <w:rFonts w:asciiTheme="majorHAnsi" w:eastAsia="Open Sans" w:hAnsiTheme="majorHAnsi" w:cs="Open Sans"/>
          <w:sz w:val="22"/>
          <w:szCs w:val="22"/>
        </w:rPr>
        <w:t xml:space="preserve">Vermont Agency of Education (2020). </w:t>
      </w:r>
      <w:r w:rsidRPr="00D91D5C">
        <w:rPr>
          <w:rFonts w:asciiTheme="majorHAnsi" w:eastAsia="Open Sans" w:hAnsiTheme="majorHAnsi" w:cs="Open Sans"/>
          <w:i/>
          <w:sz w:val="22"/>
          <w:szCs w:val="22"/>
        </w:rPr>
        <w:t>Comprehensive Needs Assessment Toolkit</w:t>
      </w:r>
      <w:r w:rsidRPr="00D91D5C">
        <w:rPr>
          <w:rFonts w:asciiTheme="majorHAnsi" w:eastAsia="Open Sans" w:hAnsiTheme="majorHAnsi" w:cs="Open Sans"/>
          <w:sz w:val="22"/>
          <w:szCs w:val="22"/>
        </w:rPr>
        <w:t xml:space="preserve">. </w:t>
      </w:r>
      <w:hyperlink r:id="rId25">
        <w:r w:rsidRPr="00D91D5C">
          <w:rPr>
            <w:rFonts w:asciiTheme="majorHAnsi" w:eastAsia="Open Sans" w:hAnsiTheme="majorHAnsi" w:cs="Open Sans"/>
            <w:color w:val="1155CC"/>
            <w:sz w:val="22"/>
            <w:szCs w:val="22"/>
            <w:u w:val="single"/>
          </w:rPr>
          <w:t>https://education.vermont.gov/education-quality-assurance/continuous-improvement</w:t>
        </w:r>
      </w:hyperlink>
    </w:p>
    <w:p w14:paraId="318C9F88" w14:textId="77777777" w:rsidR="009B540F" w:rsidRPr="00D91D5C" w:rsidRDefault="000C4910">
      <w:pPr>
        <w:pBdr>
          <w:top w:val="nil"/>
          <w:left w:val="nil"/>
          <w:bottom w:val="nil"/>
          <w:right w:val="nil"/>
          <w:between w:val="nil"/>
        </w:pBdr>
        <w:spacing w:after="200" w:line="259" w:lineRule="auto"/>
        <w:ind w:left="720" w:hanging="720"/>
        <w:rPr>
          <w:rFonts w:asciiTheme="majorHAnsi" w:eastAsia="Open Sans" w:hAnsiTheme="majorHAnsi" w:cs="Open Sans"/>
          <w:sz w:val="22"/>
          <w:szCs w:val="22"/>
        </w:rPr>
      </w:pPr>
      <w:r w:rsidRPr="00D91D5C">
        <w:rPr>
          <w:rFonts w:asciiTheme="majorHAnsi" w:eastAsia="Open Sans" w:hAnsiTheme="majorHAnsi" w:cs="Open Sans"/>
          <w:sz w:val="22"/>
          <w:szCs w:val="22"/>
        </w:rPr>
        <w:t>Whitney Gibson, J., Greenwood, R. A., &amp; Murphy, Jr., E. F. (2009). Generation</w:t>
      </w:r>
      <w:r w:rsidRPr="00D91D5C">
        <w:rPr>
          <w:rFonts w:asciiTheme="majorHAnsi" w:eastAsia="Open Sans" w:hAnsiTheme="majorHAnsi" w:cs="Open Sans"/>
          <w:sz w:val="22"/>
          <w:szCs w:val="22"/>
        </w:rPr>
        <w:t xml:space="preserve">al Differences </w:t>
      </w:r>
      <w:proofErr w:type="gramStart"/>
      <w:r w:rsidRPr="00D91D5C">
        <w:rPr>
          <w:rFonts w:asciiTheme="majorHAnsi" w:eastAsia="Open Sans" w:hAnsiTheme="majorHAnsi" w:cs="Open Sans"/>
          <w:sz w:val="22"/>
          <w:szCs w:val="22"/>
        </w:rPr>
        <w:t>In</w:t>
      </w:r>
      <w:proofErr w:type="gramEnd"/>
      <w:r w:rsidRPr="00D91D5C">
        <w:rPr>
          <w:rFonts w:asciiTheme="majorHAnsi" w:eastAsia="Open Sans" w:hAnsiTheme="majorHAnsi" w:cs="Open Sans"/>
          <w:sz w:val="22"/>
          <w:szCs w:val="22"/>
        </w:rPr>
        <w:t xml:space="preserve"> The Workplace: Personal Values, Behaviors, And Popular Beliefs.</w:t>
      </w:r>
      <w:r w:rsidRPr="00D91D5C">
        <w:rPr>
          <w:rFonts w:asciiTheme="majorHAnsi" w:eastAsia="Open Sans" w:hAnsiTheme="majorHAnsi" w:cs="Open Sans"/>
          <w:i/>
          <w:sz w:val="22"/>
          <w:szCs w:val="22"/>
        </w:rPr>
        <w:t xml:space="preserve"> Journal of Diversity Management</w:t>
      </w:r>
      <w:r w:rsidRPr="00D91D5C">
        <w:rPr>
          <w:rFonts w:asciiTheme="majorHAnsi" w:eastAsia="Open Sans" w:hAnsiTheme="majorHAnsi" w:cs="Open Sans"/>
          <w:sz w:val="22"/>
          <w:szCs w:val="22"/>
        </w:rPr>
        <w:t xml:space="preserve"> (JDM), 4(3), 1–8.</w:t>
      </w:r>
    </w:p>
    <w:p w14:paraId="7AD0EF8E" w14:textId="77777777" w:rsidR="009B540F" w:rsidRPr="00D91D5C" w:rsidRDefault="009B540F">
      <w:pPr>
        <w:spacing w:after="200"/>
        <w:ind w:left="720"/>
        <w:rPr>
          <w:rFonts w:asciiTheme="majorHAnsi" w:eastAsia="Open Sans" w:hAnsiTheme="majorHAnsi" w:cs="Open Sans"/>
          <w:sz w:val="22"/>
          <w:szCs w:val="22"/>
        </w:rPr>
      </w:pPr>
    </w:p>
    <w:bookmarkEnd w:id="0"/>
    <w:p w14:paraId="3C8321E8" w14:textId="77777777" w:rsidR="009B540F" w:rsidRPr="00D91D5C" w:rsidRDefault="009B540F">
      <w:pPr>
        <w:spacing w:after="200"/>
        <w:ind w:left="720" w:hanging="720"/>
        <w:rPr>
          <w:rFonts w:asciiTheme="majorHAnsi" w:eastAsia="Open Sans" w:hAnsiTheme="majorHAnsi" w:cs="Open Sans"/>
          <w:sz w:val="22"/>
          <w:szCs w:val="22"/>
          <w:highlight w:val="yellow"/>
        </w:rPr>
      </w:pPr>
    </w:p>
    <w:sectPr w:rsidR="009B540F" w:rsidRPr="00D91D5C">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8E2D" w14:textId="77777777" w:rsidR="000C4910" w:rsidRDefault="000C4910">
      <w:r>
        <w:separator/>
      </w:r>
    </w:p>
  </w:endnote>
  <w:endnote w:type="continuationSeparator" w:id="0">
    <w:p w14:paraId="3E68B632" w14:textId="77777777" w:rsidR="000C4910" w:rsidRDefault="000C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7B05" w14:textId="77777777" w:rsidR="009B540F" w:rsidRDefault="000C491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2365338" w14:textId="77777777" w:rsidR="009B540F" w:rsidRDefault="009B540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F35E" w14:textId="0A0B7BB8" w:rsidR="009B540F" w:rsidRPr="00B044D5" w:rsidRDefault="000C4910">
    <w:pPr>
      <w:pBdr>
        <w:top w:val="nil"/>
        <w:left w:val="nil"/>
        <w:bottom w:val="nil"/>
        <w:right w:val="nil"/>
        <w:between w:val="nil"/>
      </w:pBdr>
      <w:tabs>
        <w:tab w:val="right" w:pos="11520"/>
        <w:tab w:val="left" w:pos="990"/>
        <w:tab w:val="center" w:pos="4320"/>
        <w:tab w:val="right" w:pos="12960"/>
      </w:tabs>
      <w:rPr>
        <w:rFonts w:asciiTheme="majorHAnsi" w:eastAsia="Open Sans" w:hAnsiTheme="majorHAnsi" w:cs="Open Sans"/>
        <w:b/>
        <w:color w:val="000000"/>
        <w:sz w:val="20"/>
        <w:szCs w:val="20"/>
      </w:rPr>
    </w:pPr>
    <w:r w:rsidRPr="00B044D5">
      <w:rPr>
        <w:rFonts w:asciiTheme="majorHAnsi" w:eastAsia="Open Sans" w:hAnsiTheme="majorHAnsi" w:cs="Open Sans"/>
        <w:color w:val="000000"/>
        <w:sz w:val="20"/>
        <w:szCs w:val="20"/>
      </w:rPr>
      <w:t>SABES Program Support</w:t>
    </w:r>
    <w:r w:rsidR="00E323B8" w:rsidRPr="00B044D5">
      <w:rPr>
        <w:rFonts w:asciiTheme="majorHAnsi" w:eastAsia="Open Sans" w:hAnsiTheme="majorHAnsi" w:cs="Open Sans"/>
        <w:color w:val="000000"/>
        <w:sz w:val="20"/>
        <w:szCs w:val="20"/>
      </w:rPr>
      <w:t xml:space="preserve"> PD</w:t>
    </w:r>
    <w:r w:rsidRPr="00B044D5">
      <w:rPr>
        <w:rFonts w:asciiTheme="majorHAnsi" w:eastAsia="Open Sans" w:hAnsiTheme="majorHAnsi" w:cs="Open Sans"/>
        <w:color w:val="000000"/>
        <w:sz w:val="20"/>
        <w:szCs w:val="20"/>
      </w:rPr>
      <w:t xml:space="preserve"> </w:t>
    </w:r>
    <w:r w:rsidR="00E323B8" w:rsidRPr="00B044D5">
      <w:rPr>
        <w:rFonts w:asciiTheme="majorHAnsi" w:eastAsia="Open Sans" w:hAnsiTheme="majorHAnsi" w:cs="Open Sans"/>
        <w:color w:val="000000"/>
        <w:sz w:val="20"/>
        <w:szCs w:val="20"/>
      </w:rPr>
      <w:t>Team</w:t>
    </w:r>
    <w:r w:rsidRPr="00B044D5">
      <w:rPr>
        <w:rFonts w:asciiTheme="majorHAnsi" w:eastAsia="Open Sans" w:hAnsiTheme="majorHAnsi" w:cs="Open Sans"/>
        <w:color w:val="000000"/>
        <w:sz w:val="20"/>
        <w:szCs w:val="20"/>
      </w:rPr>
      <w:br/>
    </w:r>
    <w:r w:rsidRPr="00B044D5">
      <w:rPr>
        <w:rFonts w:asciiTheme="majorHAnsi" w:eastAsia="Open Sans" w:hAnsiTheme="majorHAnsi" w:cs="Open Sans"/>
        <w:color w:val="000000"/>
        <w:sz w:val="20"/>
        <w:szCs w:val="20"/>
      </w:rPr>
      <w:t xml:space="preserve">Planning for Continuous Improvement Session </w:t>
    </w:r>
    <w:r w:rsidRPr="00B044D5">
      <w:rPr>
        <w:rFonts w:asciiTheme="majorHAnsi" w:eastAsia="Open Sans" w:hAnsiTheme="majorHAnsi" w:cs="Open Sans"/>
        <w:sz w:val="20"/>
        <w:szCs w:val="20"/>
      </w:rPr>
      <w:t>3</w:t>
    </w:r>
    <w:r w:rsidRPr="00B044D5">
      <w:rPr>
        <w:rFonts w:asciiTheme="majorHAnsi" w:eastAsia="Open Sans" w:hAnsiTheme="majorHAnsi" w:cs="Open Sans"/>
        <w:color w:val="000000"/>
        <w:sz w:val="20"/>
        <w:szCs w:val="20"/>
      </w:rPr>
      <w:t xml:space="preserve"> </w:t>
    </w:r>
    <w:r w:rsidRPr="00B044D5">
      <w:rPr>
        <w:rFonts w:asciiTheme="majorHAnsi" w:eastAsia="Open Sans" w:hAnsiTheme="majorHAnsi" w:cs="Open Sans"/>
        <w:sz w:val="20"/>
        <w:szCs w:val="20"/>
      </w:rPr>
      <w:t>Handouts</w:t>
    </w:r>
    <w:r w:rsidRPr="00B044D5">
      <w:rPr>
        <w:rFonts w:asciiTheme="majorHAnsi" w:eastAsia="Open Sans" w:hAnsiTheme="majorHAnsi" w:cs="Open Sans"/>
        <w:sz w:val="20"/>
        <w:szCs w:val="20"/>
      </w:rPr>
      <w:tab/>
      <w:t xml:space="preserve">Page </w:t>
    </w:r>
    <w:r w:rsidRPr="00B044D5">
      <w:rPr>
        <w:rFonts w:asciiTheme="majorHAnsi" w:eastAsia="Open Sans" w:hAnsiTheme="majorHAnsi" w:cs="Open Sans"/>
        <w:b/>
        <w:sz w:val="20"/>
        <w:szCs w:val="20"/>
      </w:rPr>
      <w:fldChar w:fldCharType="begin"/>
    </w:r>
    <w:r w:rsidRPr="00B044D5">
      <w:rPr>
        <w:rFonts w:asciiTheme="majorHAnsi" w:eastAsia="Open Sans" w:hAnsiTheme="majorHAnsi" w:cs="Open Sans"/>
        <w:b/>
        <w:sz w:val="20"/>
        <w:szCs w:val="20"/>
      </w:rPr>
      <w:instrText>PAGE</w:instrText>
    </w:r>
    <w:r w:rsidRPr="00B044D5">
      <w:rPr>
        <w:rFonts w:asciiTheme="majorHAnsi" w:eastAsia="Open Sans" w:hAnsiTheme="majorHAnsi" w:cs="Open Sans"/>
        <w:b/>
        <w:sz w:val="20"/>
        <w:szCs w:val="20"/>
      </w:rPr>
      <w:fldChar w:fldCharType="separate"/>
    </w:r>
    <w:r w:rsidR="00E323B8" w:rsidRPr="00B044D5">
      <w:rPr>
        <w:rFonts w:asciiTheme="majorHAnsi" w:eastAsia="Open Sans" w:hAnsiTheme="majorHAnsi" w:cs="Open Sans"/>
        <w:b/>
        <w:noProof/>
        <w:sz w:val="20"/>
        <w:szCs w:val="20"/>
      </w:rPr>
      <w:t>2</w:t>
    </w:r>
    <w:r w:rsidRPr="00B044D5">
      <w:rPr>
        <w:rFonts w:asciiTheme="majorHAnsi" w:eastAsia="Open Sans" w:hAnsiTheme="majorHAnsi" w:cs="Open Sans"/>
        <w:b/>
        <w:sz w:val="20"/>
        <w:szCs w:val="20"/>
      </w:rPr>
      <w:fldChar w:fldCharType="end"/>
    </w:r>
    <w:r w:rsidRPr="00B044D5">
      <w:rPr>
        <w:rFonts w:asciiTheme="majorHAnsi" w:eastAsia="Open Sans" w:hAnsiTheme="majorHAnsi" w:cs="Open Sans"/>
        <w:b/>
        <w:sz w:val="20"/>
        <w:szCs w:val="20"/>
      </w:rPr>
      <w:t xml:space="preserve"> </w:t>
    </w:r>
    <w:r w:rsidRPr="00B044D5">
      <w:rPr>
        <w:rFonts w:asciiTheme="majorHAnsi" w:eastAsia="Open Sans" w:hAnsiTheme="majorHAnsi" w:cs="Open Sans"/>
        <w:sz w:val="20"/>
        <w:szCs w:val="20"/>
      </w:rPr>
      <w:t xml:space="preserve">of </w:t>
    </w:r>
    <w:r w:rsidRPr="00B044D5">
      <w:rPr>
        <w:rFonts w:asciiTheme="majorHAnsi" w:eastAsia="Open Sans" w:hAnsiTheme="majorHAnsi" w:cs="Open Sans"/>
        <w:b/>
        <w:sz w:val="20"/>
        <w:szCs w:val="20"/>
      </w:rPr>
      <w:fldChar w:fldCharType="begin"/>
    </w:r>
    <w:r w:rsidRPr="00B044D5">
      <w:rPr>
        <w:rFonts w:asciiTheme="majorHAnsi" w:eastAsia="Open Sans" w:hAnsiTheme="majorHAnsi" w:cs="Open Sans"/>
        <w:b/>
        <w:sz w:val="20"/>
        <w:szCs w:val="20"/>
      </w:rPr>
      <w:instrText>NUMPAGES</w:instrText>
    </w:r>
    <w:r w:rsidRPr="00B044D5">
      <w:rPr>
        <w:rFonts w:asciiTheme="majorHAnsi" w:eastAsia="Open Sans" w:hAnsiTheme="majorHAnsi" w:cs="Open Sans"/>
        <w:b/>
        <w:sz w:val="20"/>
        <w:szCs w:val="20"/>
      </w:rPr>
      <w:fldChar w:fldCharType="separate"/>
    </w:r>
    <w:r w:rsidR="00E323B8" w:rsidRPr="00B044D5">
      <w:rPr>
        <w:rFonts w:asciiTheme="majorHAnsi" w:eastAsia="Open Sans" w:hAnsiTheme="majorHAnsi" w:cs="Open Sans"/>
        <w:b/>
        <w:noProof/>
        <w:sz w:val="20"/>
        <w:szCs w:val="20"/>
      </w:rPr>
      <w:t>3</w:t>
    </w:r>
    <w:r w:rsidRPr="00B044D5">
      <w:rPr>
        <w:rFonts w:asciiTheme="majorHAnsi" w:eastAsia="Open Sans" w:hAnsiTheme="majorHAnsi" w:cs="Open Sans"/>
        <w:b/>
        <w:sz w:val="20"/>
        <w:szCs w:val="20"/>
      </w:rPr>
      <w:fldChar w:fldCharType="end"/>
    </w:r>
    <w:r w:rsidRPr="00B044D5">
      <w:rPr>
        <w:rFonts w:asciiTheme="majorHAnsi" w:hAnsiTheme="majorHAnsi"/>
        <w:noProof/>
      </w:rPr>
      <w:drawing>
        <wp:anchor distT="19050" distB="19050" distL="19050" distR="19050" simplePos="0" relativeHeight="251658240" behindDoc="0" locked="0" layoutInCell="1" hidden="0" allowOverlap="1" wp14:anchorId="5F980185" wp14:editId="657F3603">
          <wp:simplePos x="0" y="0"/>
          <wp:positionH relativeFrom="column">
            <wp:posOffset>-352421</wp:posOffset>
          </wp:positionH>
          <wp:positionV relativeFrom="paragraph">
            <wp:posOffset>-57146</wp:posOffset>
          </wp:positionV>
          <wp:extent cx="814388" cy="473769"/>
          <wp:effectExtent l="0" t="0" r="0" b="0"/>
          <wp:wrapSquare wrapText="bothSides" distT="19050" distB="19050" distL="19050" distR="19050"/>
          <wp:docPr id="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4388" cy="473769"/>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766F" w14:textId="77777777" w:rsidR="009B540F" w:rsidRDefault="009B540F">
    <w:pPr>
      <w:pBdr>
        <w:top w:val="nil"/>
        <w:left w:val="nil"/>
        <w:bottom w:val="nil"/>
        <w:right w:val="nil"/>
        <w:between w:val="nil"/>
      </w:pBdr>
      <w:tabs>
        <w:tab w:val="center" w:pos="4320"/>
        <w:tab w:val="right" w:pos="8640"/>
      </w:tabs>
      <w:jc w:val="right"/>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40DF" w14:textId="77777777" w:rsidR="000C4910" w:rsidRDefault="000C4910">
      <w:r>
        <w:separator/>
      </w:r>
    </w:p>
  </w:footnote>
  <w:footnote w:type="continuationSeparator" w:id="0">
    <w:p w14:paraId="59187D3A" w14:textId="77777777" w:rsidR="000C4910" w:rsidRDefault="000C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2D80" w14:textId="77777777" w:rsidR="009B540F" w:rsidRDefault="000C491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9096981" w14:textId="77777777" w:rsidR="009B540F" w:rsidRDefault="009B540F">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D10"/>
    <w:multiLevelType w:val="multilevel"/>
    <w:tmpl w:val="0B54E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3D4A39"/>
    <w:multiLevelType w:val="multilevel"/>
    <w:tmpl w:val="87B82FA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4A7760"/>
    <w:multiLevelType w:val="multilevel"/>
    <w:tmpl w:val="C36ED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6DF203A"/>
    <w:multiLevelType w:val="multilevel"/>
    <w:tmpl w:val="F7507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194C58"/>
    <w:multiLevelType w:val="multilevel"/>
    <w:tmpl w:val="FEF6D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8B7C6C"/>
    <w:multiLevelType w:val="multilevel"/>
    <w:tmpl w:val="024676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EA1717C"/>
    <w:multiLevelType w:val="multilevel"/>
    <w:tmpl w:val="E71A6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4159AB"/>
    <w:multiLevelType w:val="multilevel"/>
    <w:tmpl w:val="7FC084FC"/>
    <w:lvl w:ilvl="0">
      <w:start w:val="1"/>
      <w:numFmt w:val="bullet"/>
      <w:lvlText w:val="●"/>
      <w:lvlJc w:val="left"/>
      <w:pPr>
        <w:ind w:left="720" w:hanging="360"/>
      </w:pPr>
      <w:rPr>
        <w:color w:val="6671A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2E7143"/>
    <w:multiLevelType w:val="multilevel"/>
    <w:tmpl w:val="B85E6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DE6D27"/>
    <w:multiLevelType w:val="multilevel"/>
    <w:tmpl w:val="7CC862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15F1242"/>
    <w:multiLevelType w:val="multilevel"/>
    <w:tmpl w:val="3E662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1468F5"/>
    <w:multiLevelType w:val="multilevel"/>
    <w:tmpl w:val="88468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1"/>
  </w:num>
  <w:num w:numId="3">
    <w:abstractNumId w:val="8"/>
  </w:num>
  <w:num w:numId="4">
    <w:abstractNumId w:val="9"/>
  </w:num>
  <w:num w:numId="5">
    <w:abstractNumId w:val="7"/>
  </w:num>
  <w:num w:numId="6">
    <w:abstractNumId w:val="3"/>
  </w:num>
  <w:num w:numId="7">
    <w:abstractNumId w:val="1"/>
  </w:num>
  <w:num w:numId="8">
    <w:abstractNumId w:val="4"/>
  </w:num>
  <w:num w:numId="9">
    <w:abstractNumId w:val="2"/>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40F"/>
    <w:rsid w:val="000C4910"/>
    <w:rsid w:val="009B540F"/>
    <w:rsid w:val="00B044D5"/>
    <w:rsid w:val="00D91D5C"/>
    <w:rsid w:val="00E3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52AE"/>
  <w15:docId w15:val="{2E6969EE-EB5A-49B4-8A69-9A120F43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Black" w:eastAsia="Arial Black" w:hAnsi="Arial Black" w:cs="Arial Black"/>
      <w:sz w:val="36"/>
      <w:szCs w:val="36"/>
    </w:rPr>
  </w:style>
  <w:style w:type="paragraph" w:styleId="Heading2">
    <w:name w:val="heading 2"/>
    <w:basedOn w:val="Normal"/>
    <w:next w:val="Normal"/>
    <w:uiPriority w:val="9"/>
    <w:unhideWhenUsed/>
    <w:qFormat/>
    <w:pPr>
      <w:keepNext/>
      <w:outlineLvl w:val="1"/>
    </w:pPr>
    <w:rPr>
      <w:rFonts w:ascii="Arial" w:eastAsia="Arial" w:hAnsi="Arial" w:cs="Arial"/>
      <w:b/>
      <w:sz w:val="32"/>
      <w:szCs w:val="32"/>
    </w:rPr>
  </w:style>
  <w:style w:type="paragraph" w:styleId="Heading3">
    <w:name w:val="heading 3"/>
    <w:basedOn w:val="Normal"/>
    <w:next w:val="Normal"/>
    <w:uiPriority w:val="9"/>
    <w:unhideWhenUsed/>
    <w:qFormat/>
    <w:pPr>
      <w:keepNext/>
      <w:outlineLvl w:val="2"/>
    </w:pPr>
    <w:rPr>
      <w:rFonts w:ascii="Arial" w:eastAsia="Arial" w:hAnsi="Arial" w:cs="Arial"/>
      <w:b/>
    </w:rPr>
  </w:style>
  <w:style w:type="paragraph" w:styleId="Heading4">
    <w:name w:val="heading 4"/>
    <w:basedOn w:val="Normal"/>
    <w:next w:val="Normal"/>
    <w:uiPriority w:val="9"/>
    <w:semiHidden/>
    <w:unhideWhenUsed/>
    <w:qFormat/>
    <w:pPr>
      <w:keepNext/>
      <w:outlineLvl w:val="3"/>
    </w:pPr>
    <w:rPr>
      <w:rFonts w:ascii="Arial" w:eastAsia="Arial" w:hAnsi="Arial" w:cs="Arial"/>
      <w:b/>
      <w:sz w:val="28"/>
      <w:szCs w:val="28"/>
    </w:rPr>
  </w:style>
  <w:style w:type="paragraph" w:styleId="Heading5">
    <w:name w:val="heading 5"/>
    <w:basedOn w:val="Normal"/>
    <w:next w:val="Normal"/>
    <w:uiPriority w:val="9"/>
    <w:semiHidden/>
    <w:unhideWhenUsed/>
    <w:qFormat/>
    <w:pPr>
      <w:keepNext/>
      <w:jc w:val="center"/>
      <w:outlineLvl w:val="4"/>
    </w:pPr>
    <w:rPr>
      <w:rFonts w:ascii="Arial" w:eastAsia="Arial" w:hAnsi="Arial" w:cs="Arial"/>
      <w:b/>
      <w:sz w:val="36"/>
      <w:szCs w:val="36"/>
    </w:rPr>
  </w:style>
  <w:style w:type="paragraph" w:styleId="Heading6">
    <w:name w:val="heading 6"/>
    <w:basedOn w:val="Normal"/>
    <w:next w:val="Normal"/>
    <w:uiPriority w:val="9"/>
    <w:semiHidden/>
    <w:unhideWhenUsed/>
    <w:qFormat/>
    <w:pPr>
      <w:keepNext/>
      <w:ind w:left="720"/>
      <w:outlineLvl w:val="5"/>
    </w:pPr>
    <w:rPr>
      <w:rFonts w:ascii="Times New Roman" w:eastAsia="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80906"/>
    <w:pPr>
      <w:ind w:left="720"/>
      <w:contextualSpacing/>
    </w:pPr>
  </w:style>
  <w:style w:type="paragraph" w:styleId="Header">
    <w:name w:val="header"/>
    <w:basedOn w:val="Normal"/>
    <w:link w:val="HeaderChar"/>
    <w:uiPriority w:val="99"/>
    <w:unhideWhenUsed/>
    <w:rsid w:val="00E14AD1"/>
    <w:pPr>
      <w:tabs>
        <w:tab w:val="center" w:pos="4680"/>
        <w:tab w:val="right" w:pos="9360"/>
      </w:tabs>
    </w:pPr>
  </w:style>
  <w:style w:type="character" w:customStyle="1" w:styleId="HeaderChar">
    <w:name w:val="Header Char"/>
    <w:basedOn w:val="DefaultParagraphFont"/>
    <w:link w:val="Header"/>
    <w:uiPriority w:val="99"/>
    <w:rsid w:val="00E14AD1"/>
  </w:style>
  <w:style w:type="character" w:styleId="Hyperlink">
    <w:name w:val="Hyperlink"/>
    <w:basedOn w:val="DefaultParagraphFont"/>
    <w:uiPriority w:val="99"/>
    <w:unhideWhenUsed/>
    <w:rsid w:val="0003708B"/>
    <w:rPr>
      <w:color w:val="0000FF" w:themeColor="hyperlink"/>
      <w:u w:val="single"/>
    </w:r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B044D5"/>
    <w:rPr>
      <w:sz w:val="16"/>
      <w:szCs w:val="16"/>
    </w:rPr>
  </w:style>
  <w:style w:type="paragraph" w:styleId="CommentText">
    <w:name w:val="annotation text"/>
    <w:basedOn w:val="Normal"/>
    <w:link w:val="CommentTextChar"/>
    <w:uiPriority w:val="99"/>
    <w:semiHidden/>
    <w:unhideWhenUsed/>
    <w:rsid w:val="00B044D5"/>
    <w:rPr>
      <w:sz w:val="20"/>
      <w:szCs w:val="20"/>
    </w:rPr>
  </w:style>
  <w:style w:type="character" w:customStyle="1" w:styleId="CommentTextChar">
    <w:name w:val="Comment Text Char"/>
    <w:basedOn w:val="DefaultParagraphFont"/>
    <w:link w:val="CommentText"/>
    <w:uiPriority w:val="99"/>
    <w:semiHidden/>
    <w:rsid w:val="00B044D5"/>
    <w:rPr>
      <w:sz w:val="20"/>
      <w:szCs w:val="20"/>
    </w:rPr>
  </w:style>
  <w:style w:type="paragraph" w:styleId="CommentSubject">
    <w:name w:val="annotation subject"/>
    <w:basedOn w:val="CommentText"/>
    <w:next w:val="CommentText"/>
    <w:link w:val="CommentSubjectChar"/>
    <w:uiPriority w:val="99"/>
    <w:semiHidden/>
    <w:unhideWhenUsed/>
    <w:rsid w:val="00B044D5"/>
    <w:rPr>
      <w:b/>
      <w:bCs/>
    </w:rPr>
  </w:style>
  <w:style w:type="character" w:customStyle="1" w:styleId="CommentSubjectChar">
    <w:name w:val="Comment Subject Char"/>
    <w:basedOn w:val="CommentTextChar"/>
    <w:link w:val="CommentSubject"/>
    <w:uiPriority w:val="99"/>
    <w:semiHidden/>
    <w:rsid w:val="00B044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sloanreview.mit.edu/article/with-goals-fast-beats-smar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sv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reviewsnap.com/blog/comparing-smart-goals-vs-clear-goals/" TargetMode="External"/><Relationship Id="rId25" Type="http://schemas.openxmlformats.org/officeDocument/2006/relationships/hyperlink" Target="https://education.vermont.gov/education-quality-assurance/continuous-improvement" TargetMode="External"/><Relationship Id="rId2" Type="http://schemas.openxmlformats.org/officeDocument/2006/relationships/customXml" Target="../customXml/item2.xml"/><Relationship Id="rId16" Type="http://schemas.openxmlformats.org/officeDocument/2006/relationships/hyperlink" Target="https://jeffgothelf.com/blog/what-is-an-okr-here-are-the-basic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ies.ed.gov/ncee/rel/Products/Region/northeast/Publication/4005" TargetMode="External"/><Relationship Id="rId5" Type="http://schemas.openxmlformats.org/officeDocument/2006/relationships/settings" Target="settings.xml"/><Relationship Id="rId15" Type="http://schemas.openxmlformats.org/officeDocument/2006/relationships/hyperlink" Target="https://www.managementcenter.org/resources/smartie-goals-worksheet/" TargetMode="External"/><Relationship Id="rId23" Type="http://schemas.openxmlformats.org/officeDocument/2006/relationships/hyperlink" Target="https://nelrc.org/resources/" TargetMode="External"/><Relationship Id="rId10" Type="http://schemas.openxmlformats.org/officeDocument/2006/relationships/header" Target="header1.xml"/><Relationship Id="rId19" Type="http://schemas.openxmlformats.org/officeDocument/2006/relationships/hyperlink" Target="https://www.linkedin.com/pulse/lead-your-team-intent-how-single-word-can-unit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hbr.org/product/buy-in-saving-your-good-idea-from-getting-shot-dow/an/12703-HBK-ENG?Ntt=Kotter&amp;referral=00269&amp;cm_sp=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1A+4T96yzHzCNmM7ifkR8e9v4g==">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55cjVuamF1Zjk1Nm4yDmgucDVhNWZ0YjFsMzQzMg5oLjJ1cXBlaHA0amJ6cTIOaC5ma3MwaWRjYjhiZjgyDmguZnJ3eDhuYXdoMjBo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bzE2eHhrYzE5NnR5Mg5oLjVlcG5iZjlnZnYzdj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ZzdDhsMGxjYmJkcjIOaC40cG9qOXMzOXA1a28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nQwM2FhZ2xreTAyb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Y0cGFsZWJtcWd4dD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Mm5xdmhhY3JocGl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YndxOW8wZDc5a2M5Mg5oLmJ3cTlvMGQ3OWtjOTIOaC5id3E5bzBkNzlrYzkyDmguaDR1c3Q4Y2FxemNyMg5oLmJ3cTlvMGQ3OWtjOTIOaC4zYWwyaHI4MGF4NXQ4AHIhMUdUbmR5dllmQ0tHUXNfU0tCV2JyclBGMnc0Wl9ycXR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B404CD-DA55-432C-8048-A00B58B4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3804</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Luanne Teller</dc:creator>
  <cp:lastModifiedBy>Alexandra Papagno</cp:lastModifiedBy>
  <cp:revision>2</cp:revision>
  <dcterms:created xsi:type="dcterms:W3CDTF">2023-02-03T20:55:00Z</dcterms:created>
  <dcterms:modified xsi:type="dcterms:W3CDTF">2024-11-14T23:08:00Z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ondary Driver">
    <vt:lpwstr>Secondary Driver</vt:lpwstr>
  </property>
  <property fmtid="{D5CDD505-2E9C-101B-9397-08002B2CF9AE}" pid="3" name="Primary Driver">
    <vt:lpwstr>Primary Driver</vt:lpwstr>
  </property>
  <property fmtid="{D5CDD505-2E9C-101B-9397-08002B2CF9AE}" pid="4" name="Change Idea">
    <vt:lpwstr>Change Idea</vt:lpwstr>
  </property>
  <property fmtid="{D5CDD505-2E9C-101B-9397-08002B2CF9AE}" pid="5" name="Objective/Initiative">
    <vt:lpwstr>Objective/Initiative</vt:lpwstr>
  </property>
</Properties>
</file>