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4DDB8" w14:textId="77777777" w:rsidR="00397786" w:rsidRDefault="006B5F5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/>
        <w:jc w:val="center"/>
        <w:rPr>
          <w:b/>
          <w:bCs/>
          <w:color w:val="000000"/>
          <w:sz w:val="32"/>
          <w:szCs w:val="32"/>
        </w:rPr>
      </w:pPr>
      <w:bookmarkStart w:id="0" w:name="_heading=h.v50etqxhfvqz" w:colFirst="0" w:colLast="0"/>
      <w:bookmarkEnd w:id="0"/>
      <w:r>
        <w:rPr>
          <w:rFonts w:ascii="Century Gothic" w:eastAsia="Century Gothic" w:hAnsi="Century Gothic" w:cs="Century Gothic"/>
          <w:b/>
          <w:bCs/>
          <w:noProof/>
          <w:color w:val="000000"/>
          <w:sz w:val="40"/>
          <w:szCs w:val="40"/>
        </w:rPr>
        <w:drawing>
          <wp:inline distT="114300" distB="114300" distL="114300" distR="114300" wp14:anchorId="50CAFFEC" wp14:editId="16C8EE6F">
            <wp:extent cx="4319588" cy="780849"/>
            <wp:effectExtent l="0" t="0" r="0" b="0"/>
            <wp:docPr id="1" name="image1.png" descr="Logo: SABES, MA Public Adult Education Professional Development System. A Public Adult Education of MA Progra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: SABES, MA Public Adult Education Professional Development System. A Public Adult Education of MA Program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780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DACB1E" w14:textId="77777777" w:rsidR="00397786" w:rsidRDefault="006B5F5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0"/>
        <w:jc w:val="center"/>
        <w:rPr>
          <w:rFonts w:ascii="Century Gothic" w:eastAsia="Century Gothic" w:hAnsi="Century Gothic" w:cs="Century Gothic"/>
          <w:b/>
          <w:bCs/>
          <w:color w:val="000000"/>
          <w:sz w:val="40"/>
          <w:szCs w:val="40"/>
        </w:rPr>
      </w:pPr>
      <w:bookmarkStart w:id="1" w:name="_heading=h.gdism0kxafjd" w:colFirst="0" w:colLast="0"/>
      <w:bookmarkEnd w:id="1"/>
      <w:r>
        <w:rPr>
          <w:rFonts w:ascii="Century Gothic" w:eastAsia="Century Gothic" w:hAnsi="Century Gothic" w:cs="Century Gothic"/>
          <w:b/>
          <w:bCs/>
          <w:color w:val="000000"/>
          <w:sz w:val="40"/>
          <w:szCs w:val="40"/>
        </w:rPr>
        <w:t>Educator Growth and Evaluation Model:</w:t>
      </w:r>
    </w:p>
    <w:p w14:paraId="1EAEE743" w14:textId="77777777" w:rsidR="00397786" w:rsidRDefault="006B5F5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0"/>
        <w:jc w:val="center"/>
        <w:rPr>
          <w:rFonts w:ascii="Century Gothic" w:eastAsia="Century Gothic" w:hAnsi="Century Gothic" w:cs="Century Gothic"/>
          <w:b/>
          <w:bCs/>
          <w:color w:val="000000"/>
          <w:sz w:val="40"/>
          <w:szCs w:val="40"/>
        </w:rPr>
      </w:pPr>
      <w:bookmarkStart w:id="2" w:name="_heading=h.sr26dsk1q8jm" w:colFirst="0" w:colLast="0"/>
      <w:bookmarkEnd w:id="2"/>
      <w:r>
        <w:rPr>
          <w:rFonts w:ascii="Century Gothic" w:eastAsia="Century Gothic" w:hAnsi="Century Gothic" w:cs="Century Gothic"/>
          <w:b/>
          <w:bCs/>
          <w:color w:val="000000"/>
          <w:sz w:val="40"/>
          <w:szCs w:val="40"/>
        </w:rPr>
        <w:t>Evaluation of Coach Qualifications</w:t>
      </w:r>
    </w:p>
    <w:p w14:paraId="36EAB302" w14:textId="77777777" w:rsidR="00397786" w:rsidRDefault="006B5F52">
      <w:pPr>
        <w:pStyle w:val="Subtitle"/>
        <w:spacing w:before="0" w:after="320"/>
        <w:rPr>
          <w:color w:val="0000FF"/>
        </w:rPr>
      </w:pPr>
      <w:bookmarkStart w:id="3" w:name="_heading=h.dmmtppl3pfj9" w:colFirst="0" w:colLast="0"/>
      <w:bookmarkEnd w:id="3"/>
      <w:r>
        <w:t xml:space="preserve">Adapted from the </w:t>
      </w:r>
      <w:hyperlink r:id="rId9">
        <w:r>
          <w:rPr>
            <w:color w:val="1155CC"/>
            <w:u w:val="single"/>
          </w:rPr>
          <w:t>Leadership Guide for Teacher Induction</w:t>
        </w:r>
      </w:hyperlink>
    </w:p>
    <w:p w14:paraId="64E23103" w14:textId="77777777" w:rsidR="00397786" w:rsidRDefault="006B5F52">
      <w:pPr>
        <w:ind w:left="0"/>
      </w:pPr>
      <w:r>
        <w:t>Instructions: In the table below, for each “Coach Qualification” indicated in Column 1, provide relevant evidence (multip</w:t>
      </w:r>
      <w:r>
        <w:t>le are possible) in Column 2.</w:t>
      </w:r>
    </w:p>
    <w:p w14:paraId="547F1F66" w14:textId="77777777" w:rsidR="00397786" w:rsidRDefault="00397786">
      <w:pPr>
        <w:ind w:left="0"/>
      </w:pPr>
    </w:p>
    <w:p w14:paraId="2BE467B2" w14:textId="77777777" w:rsidR="00397786" w:rsidRDefault="006B5F52">
      <w:pPr>
        <w:spacing w:after="200"/>
        <w:ind w:left="0"/>
      </w:pPr>
      <w:r>
        <w:t>Examples of Sources of Evidence are as follows:</w:t>
      </w:r>
    </w:p>
    <w:p w14:paraId="746AD0C2" w14:textId="77777777" w:rsidR="00397786" w:rsidRDefault="006B5F5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Resume</w:t>
      </w:r>
    </w:p>
    <w:p w14:paraId="40D78C0D" w14:textId="77777777" w:rsidR="00397786" w:rsidRDefault="006B5F5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PD portfolio</w:t>
      </w:r>
    </w:p>
    <w:p w14:paraId="2824A604" w14:textId="77777777" w:rsidR="00397786" w:rsidRDefault="006B5F5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Classroom observation</w:t>
      </w:r>
    </w:p>
    <w:p w14:paraId="2101B262" w14:textId="77777777" w:rsidR="00397786" w:rsidRDefault="006B5F5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Student performance data</w:t>
      </w:r>
    </w:p>
    <w:p w14:paraId="592525A7" w14:textId="77777777" w:rsidR="00397786" w:rsidRDefault="006B5F5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Videotaped classroom demonstration,</w:t>
      </w:r>
    </w:p>
    <w:p w14:paraId="01225F86" w14:textId="77777777" w:rsidR="00397786" w:rsidRDefault="006B5F5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Prior training in mentoring, coaching, or professional development</w:t>
      </w:r>
    </w:p>
    <w:p w14:paraId="1EB741B8" w14:textId="77777777" w:rsidR="00397786" w:rsidRDefault="006B5F5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Sample lesson plans</w:t>
      </w:r>
    </w:p>
    <w:p w14:paraId="7760DF7F" w14:textId="77777777" w:rsidR="00397786" w:rsidRDefault="006B5F5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Student surveys</w:t>
      </w:r>
    </w:p>
    <w:p w14:paraId="5A6B048F" w14:textId="77777777" w:rsidR="00397786" w:rsidRDefault="006B5F5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Self-assessments</w:t>
      </w:r>
    </w:p>
    <w:p w14:paraId="569AB618" w14:textId="77777777" w:rsidR="00397786" w:rsidRDefault="006B5F5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Observation of teacher sharing or staff meetings</w:t>
      </w:r>
    </w:p>
    <w:p w14:paraId="08488FE3" w14:textId="77777777" w:rsidR="00397786" w:rsidRDefault="006B5F5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Personal interactions</w:t>
      </w:r>
    </w:p>
    <w:p w14:paraId="62C4B0C8" w14:textId="77777777" w:rsidR="00397786" w:rsidRDefault="006B5F5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Prior participation in mentoring or coaching</w:t>
      </w:r>
    </w:p>
    <w:p w14:paraId="2EBEE723" w14:textId="77777777" w:rsidR="00397786" w:rsidRDefault="006B5F5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Professional development</w:t>
      </w:r>
    </w:p>
    <w:p w14:paraId="6CB5F491" w14:textId="77777777" w:rsidR="00397786" w:rsidRDefault="006B5F5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Oral or written recommendations from peers</w:t>
      </w:r>
    </w:p>
    <w:tbl>
      <w:tblPr>
        <w:tblStyle w:val="a"/>
        <w:tblW w:w="12944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41"/>
        <w:gridCol w:w="4903"/>
      </w:tblGrid>
      <w:tr w:rsidR="00397786" w14:paraId="2AF35490" w14:textId="77777777">
        <w:trPr>
          <w:tblHeader/>
          <w:jc w:val="center"/>
        </w:trPr>
        <w:tc>
          <w:tcPr>
            <w:tcW w:w="8041" w:type="dxa"/>
            <w:tcBorders>
              <w:bottom w:val="single" w:sz="4" w:space="0" w:color="000000"/>
            </w:tcBorders>
            <w:shd w:val="clear" w:color="auto" w:fill="A1BFDF"/>
          </w:tcPr>
          <w:p w14:paraId="1B744A20" w14:textId="77777777" w:rsidR="00397786" w:rsidRDefault="006B5F5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Coach Qualifications</w:t>
            </w:r>
          </w:p>
        </w:tc>
        <w:tc>
          <w:tcPr>
            <w:tcW w:w="4903" w:type="dxa"/>
            <w:tcBorders>
              <w:bottom w:val="single" w:sz="4" w:space="0" w:color="000000"/>
            </w:tcBorders>
            <w:shd w:val="clear" w:color="auto" w:fill="A1BFDF"/>
          </w:tcPr>
          <w:p w14:paraId="574C7362" w14:textId="77777777" w:rsidR="00397786" w:rsidRDefault="006B5F5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Relevant Evidence</w:t>
            </w:r>
          </w:p>
        </w:tc>
      </w:tr>
      <w:tr w:rsidR="00397786" w14:paraId="124E50F6" w14:textId="77777777">
        <w:trPr>
          <w:cantSplit/>
          <w:trHeight w:val="363"/>
          <w:jc w:val="center"/>
        </w:trPr>
        <w:tc>
          <w:tcPr>
            <w:tcW w:w="8041" w:type="dxa"/>
          </w:tcPr>
          <w:p w14:paraId="53FFE99C" w14:textId="77777777" w:rsidR="00397786" w:rsidRDefault="006B5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</w:rPr>
            </w:pPr>
            <w:r>
              <w:rPr>
                <w:color w:val="000000"/>
              </w:rPr>
              <w:t>Has experience teaching in an adult education context.</w:t>
            </w:r>
          </w:p>
        </w:tc>
        <w:tc>
          <w:tcPr>
            <w:tcW w:w="4903" w:type="dxa"/>
          </w:tcPr>
          <w:p w14:paraId="1BB1E296" w14:textId="77777777" w:rsidR="00397786" w:rsidRDefault="0039778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0"/>
              <w:rPr>
                <w:color w:val="000000"/>
              </w:rPr>
            </w:pPr>
          </w:p>
        </w:tc>
      </w:tr>
      <w:tr w:rsidR="00397786" w14:paraId="571BFBC6" w14:textId="77777777">
        <w:trPr>
          <w:cantSplit/>
          <w:trHeight w:val="392"/>
          <w:jc w:val="center"/>
        </w:trPr>
        <w:tc>
          <w:tcPr>
            <w:tcW w:w="8041" w:type="dxa"/>
            <w:shd w:val="clear" w:color="auto" w:fill="D0DFE5"/>
          </w:tcPr>
          <w:p w14:paraId="6184B73F" w14:textId="77777777" w:rsidR="00397786" w:rsidRDefault="006B5F5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0"/>
              <w:rPr>
                <w:color w:val="000000"/>
              </w:rPr>
            </w:pPr>
            <w:r>
              <w:rPr>
                <w:color w:val="000000"/>
              </w:rPr>
              <w:t>Has demonstrated effective, evidence-based teaching practices in the relevant content area</w:t>
            </w:r>
          </w:p>
        </w:tc>
        <w:tc>
          <w:tcPr>
            <w:tcW w:w="4903" w:type="dxa"/>
            <w:shd w:val="clear" w:color="auto" w:fill="D0DFE5"/>
          </w:tcPr>
          <w:p w14:paraId="3B76C979" w14:textId="77777777" w:rsidR="00397786" w:rsidRDefault="0039778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0"/>
              <w:rPr>
                <w:color w:val="000000"/>
              </w:rPr>
            </w:pPr>
          </w:p>
        </w:tc>
      </w:tr>
      <w:tr w:rsidR="00397786" w14:paraId="4583A200" w14:textId="77777777">
        <w:trPr>
          <w:cantSplit/>
          <w:trHeight w:val="234"/>
          <w:jc w:val="center"/>
        </w:trPr>
        <w:tc>
          <w:tcPr>
            <w:tcW w:w="8041" w:type="dxa"/>
          </w:tcPr>
          <w:p w14:paraId="6796CC72" w14:textId="77777777" w:rsidR="00397786" w:rsidRDefault="006B5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</w:rPr>
            </w:pPr>
            <w:r>
              <w:rPr>
                <w:color w:val="000000"/>
              </w:rPr>
              <w:t>Has attended SABES or other training based on their content area to stay current with best practice (e.g., on state standards, curriculum requirements, and the Performance Guides)</w:t>
            </w:r>
          </w:p>
        </w:tc>
        <w:tc>
          <w:tcPr>
            <w:tcW w:w="4903" w:type="dxa"/>
          </w:tcPr>
          <w:p w14:paraId="1F2E1260" w14:textId="77777777" w:rsidR="00397786" w:rsidRDefault="0039778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0"/>
              <w:rPr>
                <w:color w:val="000000"/>
              </w:rPr>
            </w:pPr>
          </w:p>
        </w:tc>
      </w:tr>
      <w:tr w:rsidR="00397786" w14:paraId="31C291D2" w14:textId="77777777">
        <w:trPr>
          <w:cantSplit/>
          <w:trHeight w:val="543"/>
          <w:jc w:val="center"/>
        </w:trPr>
        <w:tc>
          <w:tcPr>
            <w:tcW w:w="8041" w:type="dxa"/>
            <w:shd w:val="clear" w:color="auto" w:fill="D0DFE5"/>
          </w:tcPr>
          <w:p w14:paraId="65EAAB85" w14:textId="77777777" w:rsidR="00397786" w:rsidRDefault="006B5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</w:rPr>
            </w:pPr>
            <w:r>
              <w:rPr>
                <w:color w:val="000000"/>
              </w:rPr>
              <w:t>Has taken the relevant PG self-assessment and can reflect on own strengths and needs</w:t>
            </w:r>
          </w:p>
        </w:tc>
        <w:tc>
          <w:tcPr>
            <w:tcW w:w="4903" w:type="dxa"/>
            <w:shd w:val="clear" w:color="auto" w:fill="D0DFE5"/>
          </w:tcPr>
          <w:p w14:paraId="76C2FF21" w14:textId="77777777" w:rsidR="00397786" w:rsidRDefault="0039778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0"/>
              <w:rPr>
                <w:color w:val="000000"/>
              </w:rPr>
            </w:pPr>
          </w:p>
        </w:tc>
      </w:tr>
      <w:tr w:rsidR="00397786" w14:paraId="5F0E2836" w14:textId="77777777">
        <w:trPr>
          <w:cantSplit/>
          <w:trHeight w:val="642"/>
          <w:jc w:val="center"/>
        </w:trPr>
        <w:tc>
          <w:tcPr>
            <w:tcW w:w="8041" w:type="dxa"/>
          </w:tcPr>
          <w:p w14:paraId="1060F072" w14:textId="77777777" w:rsidR="00397786" w:rsidRDefault="006B5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</w:rPr>
            </w:pPr>
            <w:r>
              <w:rPr>
                <w:color w:val="000000"/>
              </w:rPr>
              <w:t>Demonstrates active listening by paraphrasing and clarifying</w:t>
            </w:r>
          </w:p>
        </w:tc>
        <w:tc>
          <w:tcPr>
            <w:tcW w:w="4903" w:type="dxa"/>
          </w:tcPr>
          <w:p w14:paraId="71F50001" w14:textId="77777777" w:rsidR="00397786" w:rsidRDefault="0039778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0"/>
              <w:rPr>
                <w:color w:val="000000"/>
              </w:rPr>
            </w:pPr>
          </w:p>
        </w:tc>
      </w:tr>
      <w:tr w:rsidR="00397786" w14:paraId="0BED92CA" w14:textId="77777777">
        <w:trPr>
          <w:cantSplit/>
          <w:trHeight w:val="633"/>
          <w:jc w:val="center"/>
        </w:trPr>
        <w:tc>
          <w:tcPr>
            <w:tcW w:w="8041" w:type="dxa"/>
            <w:shd w:val="clear" w:color="auto" w:fill="D0DFE5"/>
          </w:tcPr>
          <w:p w14:paraId="3D299794" w14:textId="77777777" w:rsidR="00397786" w:rsidRDefault="006B5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</w:rPr>
            </w:pPr>
            <w:r>
              <w:rPr>
                <w:color w:val="000000"/>
              </w:rPr>
              <w:t>Asks authentic questions to elicit thinking and demonstrate genuine interest</w:t>
            </w:r>
          </w:p>
        </w:tc>
        <w:tc>
          <w:tcPr>
            <w:tcW w:w="4903" w:type="dxa"/>
            <w:shd w:val="clear" w:color="auto" w:fill="D0DFE5"/>
          </w:tcPr>
          <w:p w14:paraId="7FA8DB2F" w14:textId="77777777" w:rsidR="00397786" w:rsidRDefault="0039778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0"/>
              <w:rPr>
                <w:color w:val="000000"/>
              </w:rPr>
            </w:pPr>
          </w:p>
        </w:tc>
      </w:tr>
      <w:tr w:rsidR="00397786" w14:paraId="528EFCB7" w14:textId="77777777">
        <w:trPr>
          <w:cantSplit/>
          <w:trHeight w:val="234"/>
          <w:jc w:val="center"/>
        </w:trPr>
        <w:tc>
          <w:tcPr>
            <w:tcW w:w="8041" w:type="dxa"/>
          </w:tcPr>
          <w:p w14:paraId="3424F479" w14:textId="77777777" w:rsidR="00397786" w:rsidRDefault="006B5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 Provides effective feedback to others:</w:t>
            </w:r>
          </w:p>
          <w:p w14:paraId="08C39C6E" w14:textId="77777777" w:rsidR="00397786" w:rsidRDefault="006B5F5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Offers nonjudgmental, specific feedback</w:t>
            </w:r>
          </w:p>
          <w:p w14:paraId="5354CC9A" w14:textId="77777777" w:rsidR="00397786" w:rsidRDefault="006B5F5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Focuses on evidence of student learning</w:t>
            </w:r>
          </w:p>
          <w:p w14:paraId="773A02F6" w14:textId="77777777" w:rsidR="00397786" w:rsidRDefault="006B5F5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Invites multiple interpretations of data</w:t>
            </w:r>
          </w:p>
        </w:tc>
        <w:tc>
          <w:tcPr>
            <w:tcW w:w="4903" w:type="dxa"/>
          </w:tcPr>
          <w:p w14:paraId="0790A177" w14:textId="77777777" w:rsidR="00397786" w:rsidRDefault="0039778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0"/>
              <w:rPr>
                <w:color w:val="000000"/>
              </w:rPr>
            </w:pPr>
          </w:p>
        </w:tc>
      </w:tr>
      <w:tr w:rsidR="00397786" w14:paraId="53D727CD" w14:textId="77777777">
        <w:trPr>
          <w:cantSplit/>
          <w:trHeight w:val="687"/>
          <w:jc w:val="center"/>
        </w:trPr>
        <w:tc>
          <w:tcPr>
            <w:tcW w:w="8041" w:type="dxa"/>
            <w:shd w:val="clear" w:color="auto" w:fill="D0DFE5"/>
          </w:tcPr>
          <w:p w14:paraId="5281D1F2" w14:textId="77777777" w:rsidR="00397786" w:rsidRDefault="006B5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</w:rPr>
            </w:pPr>
            <w:r>
              <w:rPr>
                <w:color w:val="000000"/>
              </w:rPr>
              <w:t>Has demonstrated ability to explain own instructional decision-making</w:t>
            </w:r>
          </w:p>
        </w:tc>
        <w:tc>
          <w:tcPr>
            <w:tcW w:w="4903" w:type="dxa"/>
            <w:shd w:val="clear" w:color="auto" w:fill="D0DFE5"/>
          </w:tcPr>
          <w:p w14:paraId="5960061B" w14:textId="77777777" w:rsidR="00397786" w:rsidRDefault="0039778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0"/>
              <w:rPr>
                <w:color w:val="000000"/>
              </w:rPr>
            </w:pPr>
          </w:p>
        </w:tc>
      </w:tr>
      <w:tr w:rsidR="00397786" w14:paraId="71BC9463" w14:textId="77777777">
        <w:trPr>
          <w:cantSplit/>
          <w:trHeight w:val="705"/>
          <w:jc w:val="center"/>
        </w:trPr>
        <w:tc>
          <w:tcPr>
            <w:tcW w:w="8041" w:type="dxa"/>
          </w:tcPr>
          <w:p w14:paraId="001ED631" w14:textId="77777777" w:rsidR="00397786" w:rsidRDefault="006B5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</w:rPr>
            </w:pPr>
            <w:r>
              <w:rPr>
                <w:color w:val="000000"/>
              </w:rPr>
              <w:t>Regularly engages in PD activities and reflection to promote own professional growth</w:t>
            </w:r>
          </w:p>
        </w:tc>
        <w:tc>
          <w:tcPr>
            <w:tcW w:w="4903" w:type="dxa"/>
          </w:tcPr>
          <w:p w14:paraId="3A0BCCCD" w14:textId="77777777" w:rsidR="00397786" w:rsidRDefault="0039778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0"/>
              <w:rPr>
                <w:color w:val="000000"/>
              </w:rPr>
            </w:pPr>
          </w:p>
        </w:tc>
      </w:tr>
      <w:tr w:rsidR="00397786" w14:paraId="22A62804" w14:textId="77777777">
        <w:trPr>
          <w:cantSplit/>
          <w:trHeight w:val="435"/>
          <w:jc w:val="center"/>
        </w:trPr>
        <w:tc>
          <w:tcPr>
            <w:tcW w:w="8041" w:type="dxa"/>
            <w:shd w:val="clear" w:color="auto" w:fill="D0DFE5"/>
          </w:tcPr>
          <w:p w14:paraId="6A957FDD" w14:textId="77777777" w:rsidR="00397786" w:rsidRDefault="006B5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</w:rPr>
            </w:pPr>
            <w:r>
              <w:rPr>
                <w:color w:val="000000"/>
              </w:rPr>
              <w:t>Demonstrates a willingness to revise thinking</w:t>
            </w:r>
          </w:p>
        </w:tc>
        <w:tc>
          <w:tcPr>
            <w:tcW w:w="4903" w:type="dxa"/>
            <w:shd w:val="clear" w:color="auto" w:fill="D0DFE5"/>
          </w:tcPr>
          <w:p w14:paraId="045742B1" w14:textId="77777777" w:rsidR="00397786" w:rsidRDefault="0039778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0"/>
              <w:rPr>
                <w:color w:val="000000"/>
              </w:rPr>
            </w:pPr>
          </w:p>
        </w:tc>
      </w:tr>
      <w:tr w:rsidR="00397786" w14:paraId="571786A7" w14:textId="77777777">
        <w:trPr>
          <w:cantSplit/>
          <w:trHeight w:val="435"/>
          <w:jc w:val="center"/>
        </w:trPr>
        <w:tc>
          <w:tcPr>
            <w:tcW w:w="8041" w:type="dxa"/>
          </w:tcPr>
          <w:p w14:paraId="5B59DF45" w14:textId="77777777" w:rsidR="00397786" w:rsidRDefault="006B5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 Shows respect for varied perspectives</w:t>
            </w:r>
          </w:p>
        </w:tc>
        <w:tc>
          <w:tcPr>
            <w:tcW w:w="4903" w:type="dxa"/>
          </w:tcPr>
          <w:p w14:paraId="21D72E4A" w14:textId="77777777" w:rsidR="00397786" w:rsidRDefault="0039778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0"/>
              <w:rPr>
                <w:color w:val="000000"/>
              </w:rPr>
            </w:pPr>
          </w:p>
        </w:tc>
      </w:tr>
    </w:tbl>
    <w:p w14:paraId="3C95903B" w14:textId="77777777" w:rsidR="00397786" w:rsidRDefault="00397786"/>
    <w:sectPr w:rsidR="00397786">
      <w:footerReference w:type="default" r:id="rId10"/>
      <w:footerReference w:type="first" r:id="rId11"/>
      <w:pgSz w:w="15840" w:h="12240" w:orient="landscape"/>
      <w:pgMar w:top="1440" w:right="1440" w:bottom="1440" w:left="144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92D71" w14:textId="77777777" w:rsidR="006B5F52" w:rsidRDefault="006B5F52">
      <w:r>
        <w:separator/>
      </w:r>
    </w:p>
  </w:endnote>
  <w:endnote w:type="continuationSeparator" w:id="0">
    <w:p w14:paraId="33459A47" w14:textId="77777777" w:rsidR="006B5F52" w:rsidRDefault="006B5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B2D41E-1601-4E12-9FF1-20F03DDE06C1}"/>
    <w:embedBold r:id="rId2" w:fontKey="{ADF70AE8-B508-4662-AC07-C1E4B69652F1}"/>
    <w:embedItalic r:id="rId3" w:fontKey="{652845FF-7897-41AC-AE1D-857F5FB32E39}"/>
    <w:embedBoldItalic r:id="rId4" w:fontKey="{A5690AC5-7796-4E12-A9C7-852FFBB9B2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58669870-C77F-4C40-85B6-47AF5DA121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240B6D9-A4C6-423E-B6AB-E5668369FA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00070" w14:textId="77777777" w:rsidR="00397786" w:rsidRDefault="006B5F52">
    <w:pPr>
      <w:tabs>
        <w:tab w:val="right" w:pos="12960"/>
      </w:tabs>
      <w:ind w:left="0"/>
    </w:pPr>
    <w:r>
      <w:t>Educator Growth and Evaluation Model: Evaluation of Coach Qualifications</w:t>
    </w:r>
  </w:p>
  <w:p w14:paraId="4CED9CC2" w14:textId="77777777" w:rsidR="00397786" w:rsidRDefault="006B5F52">
    <w:pPr>
      <w:tabs>
        <w:tab w:val="right" w:pos="12960"/>
      </w:tabs>
      <w:ind w:left="0"/>
    </w:pPr>
    <w:r>
      <w:t>Updated 4/9/2026</w:t>
    </w:r>
    <w:r>
      <w:tab/>
    </w:r>
    <w:r>
      <w:fldChar w:fldCharType="begin"/>
    </w:r>
    <w:r>
      <w:instrText>PAGE</w:instrText>
    </w:r>
    <w:r>
      <w:fldChar w:fldCharType="separate"/>
    </w:r>
    <w:r w:rsidR="00591589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1FA49" w14:textId="77777777" w:rsidR="00397786" w:rsidRDefault="0039778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25AC8" w14:textId="77777777" w:rsidR="006B5F52" w:rsidRDefault="006B5F52">
      <w:r>
        <w:separator/>
      </w:r>
    </w:p>
  </w:footnote>
  <w:footnote w:type="continuationSeparator" w:id="0">
    <w:p w14:paraId="33FD3DA9" w14:textId="77777777" w:rsidR="006B5F52" w:rsidRDefault="006B5F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267ECF"/>
    <w:multiLevelType w:val="multilevel"/>
    <w:tmpl w:val="53C629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7C145BE"/>
    <w:multiLevelType w:val="multilevel"/>
    <w:tmpl w:val="8FA4F1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786"/>
    <w:rsid w:val="00397786"/>
    <w:rsid w:val="00591589"/>
    <w:rsid w:val="006B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ACB89"/>
  <w15:docId w15:val="{C9BF757D-8D62-4DEC-AE90-E2DADBE75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360" w:after="720"/>
      <w:ind w:left="907" w:hanging="7"/>
      <w:outlineLvl w:val="0"/>
    </w:pPr>
    <w:rPr>
      <w:rFonts w:ascii="Arial" w:eastAsia="Arial" w:hAnsi="Arial" w:cs="Arial"/>
      <w:b/>
      <w:bCs/>
      <w:color w:val="215C89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/>
      <w:ind w:left="0" w:hanging="1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40"/>
      <w:ind w:left="0" w:hanging="1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rFonts w:ascii="Arial" w:eastAsia="Arial" w:hAnsi="Arial" w:cs="Arial"/>
      <w:b/>
      <w:bCs/>
      <w:color w:val="3A5877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120"/>
      <w:jc w:val="center"/>
    </w:pPr>
    <w:rPr>
      <w:color w:val="666666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incs.ed.gov/professional-development/resource-collections/profile-83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arVQQ38l0gIKpzD2/cPUq9eK+Q==">CgMxLjAyDmgudjUwZXRxeGhmdnF6Mg5oLmdkaXNtMGt4YWZqZDIOaC5zcjI2ZHNrMXE4am0yDmguZG1tdHBwbDNwZmo5OAByITFjWHhZcUx4Ry1Qb1JDMUFfQ1JmamluU1drZnRGV0lGZw==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EGE: Evaluation of Coach Qualifications</dc:title>
  <dc:creator>SABES Program Support PD Team</dc:creator>
  <cp:lastModifiedBy>Sovanna Carnell Guyon</cp:lastModifiedBy>
  <cp:revision>2</cp:revision>
  <dcterms:created xsi:type="dcterms:W3CDTF">2026-04-24T15:09:00Z</dcterms:created>
  <dcterms:modified xsi:type="dcterms:W3CDTF">2026-04-24T15:10:00Z</dcterms:modified>
</cp:coreProperties>
</file>