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1E8E9" w14:textId="77777777" w:rsidR="00272414" w:rsidRDefault="002E07D2">
      <w:pPr>
        <w:pStyle w:val="Heading1"/>
        <w:spacing w:before="0"/>
        <w:jc w:val="center"/>
        <w:rPr>
          <w:rFonts w:ascii="Century Gothic" w:eastAsia="Century Gothic" w:hAnsi="Century Gothic" w:cs="Century Gothic"/>
          <w:b/>
          <w:bCs/>
        </w:rPr>
      </w:pPr>
      <w:bookmarkStart w:id="0" w:name="_406dn9vv9rsb" w:colFirst="0" w:colLast="0"/>
      <w:bookmarkEnd w:id="0"/>
      <w:r>
        <w:rPr>
          <w:rFonts w:ascii="Century Gothic" w:eastAsia="Century Gothic" w:hAnsi="Century Gothic" w:cs="Century Gothic"/>
          <w:b/>
          <w:bCs/>
          <w:noProof/>
        </w:rPr>
        <w:drawing>
          <wp:inline distT="114300" distB="114300" distL="114300" distR="114300" wp14:anchorId="1248A21B" wp14:editId="077F9312">
            <wp:extent cx="4319588" cy="780849"/>
            <wp:effectExtent l="0" t="0" r="0" b="0"/>
            <wp:docPr id="1" name="image1.png" descr="Logo: SABES, MA Public Adult Education Professional Development System.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: SABES, MA Public Adult Education Professional Development System. A Public Adult Education of MA Program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78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C6B95" w14:textId="70DCD9A4" w:rsidR="00272414" w:rsidRPr="004330A9" w:rsidRDefault="002E07D2" w:rsidP="004330A9">
      <w:pPr>
        <w:pStyle w:val="Heading1"/>
        <w:spacing w:before="0" w:after="320"/>
        <w:jc w:val="center"/>
        <w:rPr>
          <w:rFonts w:ascii="Century Gothic" w:eastAsia="Century Gothic" w:hAnsi="Century Gothic" w:cs="Century Gothic"/>
          <w:b/>
          <w:bCs/>
        </w:rPr>
      </w:pPr>
      <w:bookmarkStart w:id="1" w:name="_wfglye1j8roe" w:colFirst="0" w:colLast="0"/>
      <w:bookmarkEnd w:id="1"/>
      <w:r>
        <w:rPr>
          <w:rFonts w:ascii="Century Gothic" w:eastAsia="Century Gothic" w:hAnsi="Century Gothic" w:cs="Century Gothic"/>
          <w:b/>
          <w:bCs/>
        </w:rPr>
        <w:t>FY26 LACES Trainings</w:t>
      </w:r>
    </w:p>
    <w:p w14:paraId="45A830C9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szCs w:val="24"/>
        </w:rPr>
        <w:t xml:space="preserve">The </w:t>
      </w:r>
      <w:hyperlink r:id="rId8">
        <w:r w:rsidRPr="00BB751E">
          <w:rPr>
            <w:rFonts w:eastAsia="Open Sans" w:cs="Calibri"/>
            <w:color w:val="1155CC"/>
            <w:szCs w:val="24"/>
            <w:u w:val="single"/>
          </w:rPr>
          <w:t>SABES Program Support PD Team</w:t>
        </w:r>
      </w:hyperlink>
      <w:r w:rsidRPr="00BB751E">
        <w:rPr>
          <w:rFonts w:eastAsia="Open Sans" w:cs="Calibri"/>
          <w:szCs w:val="24"/>
        </w:rPr>
        <w:t xml:space="preserve"> collaborates with ACLS and Literacy Pro to organize LACES trainings, which we publish on the </w:t>
      </w:r>
      <w:hyperlink r:id="rId9">
        <w:r w:rsidRPr="00BB751E">
          <w:rPr>
            <w:rFonts w:eastAsia="Open Sans" w:cs="Calibri"/>
            <w:color w:val="1155CC"/>
            <w:szCs w:val="24"/>
            <w:u w:val="single"/>
          </w:rPr>
          <w:t>SABES Calendar</w:t>
        </w:r>
      </w:hyperlink>
      <w:r w:rsidRPr="00BB751E">
        <w:rPr>
          <w:rFonts w:eastAsia="Open Sans" w:cs="Calibri"/>
          <w:szCs w:val="24"/>
        </w:rPr>
        <w:t xml:space="preserve"> for your registration.</w:t>
      </w:r>
    </w:p>
    <w:p w14:paraId="606459F2" w14:textId="77777777" w:rsidR="00272414" w:rsidRPr="00BB751E" w:rsidRDefault="00272414">
      <w:pPr>
        <w:rPr>
          <w:rFonts w:eastAsia="Open Sans" w:cs="Calibri"/>
          <w:szCs w:val="24"/>
        </w:rPr>
      </w:pPr>
    </w:p>
    <w:p w14:paraId="04DB8B55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b/>
          <w:bCs/>
          <w:i/>
          <w:iCs/>
          <w:szCs w:val="24"/>
        </w:rPr>
        <w:t>Please note</w:t>
      </w:r>
      <w:r w:rsidRPr="00BB751E">
        <w:rPr>
          <w:rFonts w:eastAsia="Open Sans" w:cs="Calibri"/>
          <w:i/>
          <w:iCs/>
          <w:szCs w:val="24"/>
        </w:rPr>
        <w:t xml:space="preserve"> </w:t>
      </w:r>
      <w:r w:rsidRPr="00BB751E">
        <w:rPr>
          <w:rFonts w:eastAsia="Open Sans" w:cs="Calibri"/>
          <w:szCs w:val="24"/>
        </w:rPr>
        <w:t xml:space="preserve">that for </w:t>
      </w:r>
      <w:r w:rsidRPr="00BB751E">
        <w:rPr>
          <w:rFonts w:eastAsia="Open Sans" w:cs="Calibri"/>
          <w:b/>
          <w:bCs/>
          <w:i/>
          <w:iCs/>
          <w:szCs w:val="24"/>
        </w:rPr>
        <w:t>two-part trainings</w:t>
      </w:r>
      <w:r w:rsidRPr="00BB751E">
        <w:rPr>
          <w:rFonts w:eastAsia="Open Sans" w:cs="Calibri"/>
          <w:szCs w:val="24"/>
        </w:rPr>
        <w:t>, you must attend both days, but w</w:t>
      </w:r>
      <w:r w:rsidRPr="00BB751E">
        <w:rPr>
          <w:rFonts w:eastAsia="Open Sans" w:cs="Calibri"/>
          <w:szCs w:val="24"/>
        </w:rPr>
        <w:t>ill register only for the first date. To register, click on the dates, which are linked to the SABES Calendar.</w:t>
      </w:r>
    </w:p>
    <w:p w14:paraId="757CFD5D" w14:textId="77777777" w:rsidR="00272414" w:rsidRPr="00BB751E" w:rsidRDefault="00272414">
      <w:pPr>
        <w:rPr>
          <w:rFonts w:eastAsia="Open Sans" w:cs="Calibri"/>
          <w:szCs w:val="24"/>
        </w:rPr>
      </w:pPr>
    </w:p>
    <w:p w14:paraId="5710CF8C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cs="Calibri"/>
          <w:szCs w:val="24"/>
        </w:rPr>
        <w:pict w14:anchorId="4439C1ED">
          <v:rect id="_x0000_i1025" style="width:0;height:1.5pt" o:hralign="center" o:hrstd="t" o:hr="t" fillcolor="#a0a0a0" stroked="f"/>
        </w:pict>
      </w:r>
    </w:p>
    <w:p w14:paraId="3AF703F4" w14:textId="77777777" w:rsidR="00272414" w:rsidRPr="00BB751E" w:rsidRDefault="00272414">
      <w:pPr>
        <w:rPr>
          <w:rFonts w:eastAsia="Open Sans" w:cs="Calibri"/>
          <w:szCs w:val="24"/>
        </w:rPr>
      </w:pPr>
    </w:p>
    <w:p w14:paraId="315F762B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b/>
          <w:bCs/>
          <w:szCs w:val="24"/>
        </w:rPr>
        <w:t>LACES Beginner Training (Two-Part Training)</w:t>
      </w:r>
    </w:p>
    <w:p w14:paraId="364510E2" w14:textId="77777777" w:rsidR="00272414" w:rsidRPr="00BB751E" w:rsidRDefault="002E07D2">
      <w:pPr>
        <w:numPr>
          <w:ilvl w:val="0"/>
          <w:numId w:val="1"/>
        </w:numPr>
        <w:rPr>
          <w:rFonts w:eastAsia="Open Sans" w:cs="Calibri"/>
          <w:szCs w:val="24"/>
        </w:rPr>
      </w:pPr>
      <w:hyperlink r:id="rId10">
        <w:r w:rsidRPr="00BB751E">
          <w:rPr>
            <w:rFonts w:eastAsia="Open Sans" w:cs="Calibri"/>
            <w:color w:val="1155CC"/>
            <w:szCs w:val="24"/>
            <w:u w:val="single"/>
          </w:rPr>
          <w:t>September 17 and 18, 2025</w:t>
        </w:r>
      </w:hyperlink>
      <w:r w:rsidRPr="00BB751E">
        <w:rPr>
          <w:rFonts w:eastAsia="Open Sans" w:cs="Calibri"/>
          <w:szCs w:val="24"/>
        </w:rPr>
        <w:t xml:space="preserve"> (11 a.m. – 1 p.m.)</w:t>
      </w:r>
    </w:p>
    <w:p w14:paraId="12A58FF6" w14:textId="77777777" w:rsidR="00272414" w:rsidRPr="00BB751E" w:rsidRDefault="002E07D2">
      <w:pPr>
        <w:numPr>
          <w:ilvl w:val="0"/>
          <w:numId w:val="1"/>
        </w:numPr>
        <w:rPr>
          <w:rFonts w:eastAsia="Open Sans" w:cs="Calibri"/>
          <w:szCs w:val="24"/>
        </w:rPr>
      </w:pPr>
      <w:hyperlink r:id="rId11">
        <w:r w:rsidRPr="00BB751E">
          <w:rPr>
            <w:rFonts w:eastAsia="Open Sans" w:cs="Calibri"/>
            <w:color w:val="1155CC"/>
            <w:szCs w:val="24"/>
            <w:u w:val="single"/>
          </w:rPr>
          <w:t>December 16 and 17, 2025</w:t>
        </w:r>
      </w:hyperlink>
      <w:r w:rsidRPr="00BB751E">
        <w:rPr>
          <w:rFonts w:eastAsia="Open Sans" w:cs="Calibri"/>
          <w:szCs w:val="24"/>
        </w:rPr>
        <w:t xml:space="preserve"> (9 – 11 a.m.)</w:t>
      </w:r>
    </w:p>
    <w:p w14:paraId="74908C62" w14:textId="77777777" w:rsidR="00272414" w:rsidRPr="00BB751E" w:rsidRDefault="002E07D2">
      <w:pPr>
        <w:numPr>
          <w:ilvl w:val="0"/>
          <w:numId w:val="1"/>
        </w:numPr>
        <w:rPr>
          <w:rFonts w:eastAsia="Open Sans" w:cs="Calibri"/>
          <w:szCs w:val="24"/>
        </w:rPr>
      </w:pPr>
      <w:hyperlink r:id="rId12">
        <w:r w:rsidRPr="00BB751E">
          <w:rPr>
            <w:rFonts w:eastAsia="Open Sans" w:cs="Calibri"/>
            <w:color w:val="1155CC"/>
            <w:szCs w:val="24"/>
            <w:u w:val="single"/>
          </w:rPr>
          <w:t>March 10 and 11, 2026</w:t>
        </w:r>
      </w:hyperlink>
      <w:r w:rsidRPr="00BB751E">
        <w:rPr>
          <w:rFonts w:eastAsia="Open Sans" w:cs="Calibri"/>
          <w:szCs w:val="24"/>
        </w:rPr>
        <w:t xml:space="preserve"> (2 – 4 p.m.)</w:t>
      </w:r>
    </w:p>
    <w:p w14:paraId="68667865" w14:textId="77777777" w:rsidR="00272414" w:rsidRPr="00BB751E" w:rsidRDefault="002E07D2">
      <w:pPr>
        <w:numPr>
          <w:ilvl w:val="0"/>
          <w:numId w:val="1"/>
        </w:numPr>
        <w:rPr>
          <w:rFonts w:eastAsia="Open Sans" w:cs="Calibri"/>
          <w:szCs w:val="24"/>
        </w:rPr>
      </w:pPr>
      <w:hyperlink r:id="rId13">
        <w:r w:rsidRPr="00BB751E">
          <w:rPr>
            <w:rFonts w:eastAsia="Open Sans" w:cs="Calibri"/>
            <w:color w:val="1155CC"/>
            <w:szCs w:val="24"/>
            <w:u w:val="single"/>
          </w:rPr>
          <w:t>June 16 and 17, 2026</w:t>
        </w:r>
      </w:hyperlink>
      <w:r w:rsidRPr="00BB751E">
        <w:rPr>
          <w:rFonts w:eastAsia="Open Sans" w:cs="Calibri"/>
          <w:szCs w:val="24"/>
        </w:rPr>
        <w:t xml:space="preserve"> (11 a.m. – 1 p.m.)</w:t>
      </w:r>
    </w:p>
    <w:p w14:paraId="3E25B101" w14:textId="77777777" w:rsidR="00272414" w:rsidRPr="00BB751E" w:rsidRDefault="00272414">
      <w:pPr>
        <w:rPr>
          <w:rFonts w:eastAsia="Open Sans" w:cs="Calibri"/>
          <w:szCs w:val="24"/>
        </w:rPr>
      </w:pPr>
    </w:p>
    <w:p w14:paraId="470445EF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b/>
          <w:bCs/>
          <w:szCs w:val="24"/>
        </w:rPr>
        <w:t>LACES Scheduled Services</w:t>
      </w:r>
    </w:p>
    <w:p w14:paraId="09FBC21C" w14:textId="77777777" w:rsidR="00272414" w:rsidRPr="00BB751E" w:rsidRDefault="002E07D2">
      <w:pPr>
        <w:numPr>
          <w:ilvl w:val="0"/>
          <w:numId w:val="7"/>
        </w:numPr>
        <w:rPr>
          <w:rFonts w:eastAsia="Open Sans" w:cs="Calibri"/>
          <w:szCs w:val="24"/>
        </w:rPr>
      </w:pPr>
      <w:hyperlink r:id="rId14">
        <w:r w:rsidRPr="00BB751E">
          <w:rPr>
            <w:rFonts w:eastAsia="Open Sans" w:cs="Calibri"/>
            <w:color w:val="1155CC"/>
            <w:szCs w:val="24"/>
            <w:u w:val="single"/>
          </w:rPr>
          <w:t>September 25, 2025</w:t>
        </w:r>
      </w:hyperlink>
      <w:r w:rsidRPr="00BB751E">
        <w:rPr>
          <w:rFonts w:eastAsia="Open Sans" w:cs="Calibri"/>
          <w:szCs w:val="24"/>
        </w:rPr>
        <w:t xml:space="preserve"> (11 a.m. – 12:30 p.m.)</w:t>
      </w:r>
    </w:p>
    <w:p w14:paraId="1A526F4F" w14:textId="77777777" w:rsidR="00272414" w:rsidRPr="00BB751E" w:rsidRDefault="002E07D2">
      <w:pPr>
        <w:numPr>
          <w:ilvl w:val="0"/>
          <w:numId w:val="7"/>
        </w:numPr>
        <w:rPr>
          <w:rFonts w:eastAsia="Open Sans" w:cs="Calibri"/>
          <w:szCs w:val="24"/>
        </w:rPr>
      </w:pPr>
      <w:hyperlink r:id="rId15">
        <w:r w:rsidRPr="00BB751E">
          <w:rPr>
            <w:rFonts w:eastAsia="Open Sans" w:cs="Calibri"/>
            <w:color w:val="1155CC"/>
            <w:szCs w:val="24"/>
            <w:u w:val="single"/>
          </w:rPr>
          <w:t>Jun</w:t>
        </w:r>
        <w:r w:rsidRPr="00BB751E">
          <w:rPr>
            <w:rFonts w:eastAsia="Open Sans" w:cs="Calibri"/>
            <w:color w:val="1155CC"/>
            <w:szCs w:val="24"/>
            <w:u w:val="single"/>
          </w:rPr>
          <w:t>e 4, 2026</w:t>
        </w:r>
      </w:hyperlink>
      <w:r w:rsidRPr="00BB751E">
        <w:rPr>
          <w:rFonts w:eastAsia="Open Sans" w:cs="Calibri"/>
          <w:szCs w:val="24"/>
        </w:rPr>
        <w:t xml:space="preserve"> (9 – 10:30 a.m.)</w:t>
      </w:r>
    </w:p>
    <w:p w14:paraId="6784F9F2" w14:textId="77777777" w:rsidR="00272414" w:rsidRPr="00BB751E" w:rsidRDefault="00272414">
      <w:pPr>
        <w:rPr>
          <w:rFonts w:eastAsia="Open Sans" w:cs="Calibri"/>
          <w:szCs w:val="24"/>
        </w:rPr>
      </w:pPr>
    </w:p>
    <w:p w14:paraId="7375A75B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b/>
          <w:bCs/>
          <w:szCs w:val="24"/>
        </w:rPr>
        <w:t xml:space="preserve">LACES for </w:t>
      </w:r>
      <w:proofErr w:type="spellStart"/>
      <w:r w:rsidRPr="00BB751E">
        <w:rPr>
          <w:rFonts w:eastAsia="Open Sans" w:cs="Calibri"/>
          <w:b/>
          <w:bCs/>
          <w:szCs w:val="24"/>
        </w:rPr>
        <w:t>MassSTEP</w:t>
      </w:r>
      <w:proofErr w:type="spellEnd"/>
      <w:r w:rsidRPr="00BB751E">
        <w:rPr>
          <w:rFonts w:eastAsia="Open Sans" w:cs="Calibri"/>
          <w:b/>
          <w:bCs/>
          <w:szCs w:val="24"/>
        </w:rPr>
        <w:t xml:space="preserve"> Integration Education</w:t>
      </w:r>
    </w:p>
    <w:p w14:paraId="03A24439" w14:textId="77777777" w:rsidR="00272414" w:rsidRPr="00BB751E" w:rsidRDefault="002E07D2">
      <w:pPr>
        <w:numPr>
          <w:ilvl w:val="0"/>
          <w:numId w:val="3"/>
        </w:numPr>
        <w:rPr>
          <w:rFonts w:eastAsia="Open Sans" w:cs="Calibri"/>
          <w:szCs w:val="24"/>
        </w:rPr>
      </w:pPr>
      <w:hyperlink r:id="rId16">
        <w:r w:rsidRPr="00BB751E">
          <w:rPr>
            <w:rFonts w:eastAsia="Open Sans" w:cs="Calibri"/>
            <w:color w:val="1155CC"/>
            <w:szCs w:val="24"/>
            <w:u w:val="single"/>
          </w:rPr>
          <w:t>October 7, 2025</w:t>
        </w:r>
      </w:hyperlink>
      <w:r w:rsidRPr="00BB751E">
        <w:rPr>
          <w:rFonts w:eastAsia="Open Sans" w:cs="Calibri"/>
          <w:szCs w:val="24"/>
        </w:rPr>
        <w:t xml:space="preserve"> (11 a.m. – 1 p.m.)</w:t>
      </w:r>
    </w:p>
    <w:p w14:paraId="0320036C" w14:textId="77777777" w:rsidR="00272414" w:rsidRPr="00BB751E" w:rsidRDefault="002E07D2">
      <w:pPr>
        <w:numPr>
          <w:ilvl w:val="0"/>
          <w:numId w:val="3"/>
        </w:numPr>
        <w:rPr>
          <w:rFonts w:eastAsia="Open Sans" w:cs="Calibri"/>
          <w:szCs w:val="24"/>
        </w:rPr>
      </w:pPr>
      <w:hyperlink r:id="rId17">
        <w:r w:rsidRPr="00BB751E">
          <w:rPr>
            <w:rFonts w:eastAsia="Open Sans" w:cs="Calibri"/>
            <w:color w:val="1155CC"/>
            <w:szCs w:val="24"/>
            <w:u w:val="single"/>
          </w:rPr>
          <w:t>February 12, 2026</w:t>
        </w:r>
      </w:hyperlink>
      <w:r w:rsidRPr="00BB751E">
        <w:rPr>
          <w:rFonts w:eastAsia="Open Sans" w:cs="Calibri"/>
          <w:szCs w:val="24"/>
        </w:rPr>
        <w:t xml:space="preserve"> (9 – 11 a.m.)</w:t>
      </w:r>
    </w:p>
    <w:p w14:paraId="7E2FE8FF" w14:textId="77777777" w:rsidR="00272414" w:rsidRPr="00BB751E" w:rsidRDefault="002E07D2">
      <w:pPr>
        <w:numPr>
          <w:ilvl w:val="0"/>
          <w:numId w:val="3"/>
        </w:numPr>
        <w:rPr>
          <w:rFonts w:eastAsia="Open Sans" w:cs="Calibri"/>
          <w:szCs w:val="24"/>
        </w:rPr>
      </w:pPr>
      <w:hyperlink r:id="rId18">
        <w:r w:rsidRPr="00BB751E">
          <w:rPr>
            <w:rFonts w:eastAsia="Open Sans" w:cs="Calibri"/>
            <w:color w:val="1155CC"/>
            <w:szCs w:val="24"/>
            <w:u w:val="single"/>
          </w:rPr>
          <w:t>May 27, 2026</w:t>
        </w:r>
      </w:hyperlink>
      <w:r w:rsidRPr="00BB751E">
        <w:rPr>
          <w:rFonts w:eastAsia="Open Sans" w:cs="Calibri"/>
          <w:szCs w:val="24"/>
        </w:rPr>
        <w:t xml:space="preserve"> (2 – 4 p.m.)</w:t>
      </w:r>
    </w:p>
    <w:p w14:paraId="0F0A89A2" w14:textId="77777777" w:rsidR="00272414" w:rsidRPr="00BB751E" w:rsidRDefault="00272414">
      <w:pPr>
        <w:rPr>
          <w:rFonts w:eastAsia="Open Sans" w:cs="Calibri"/>
          <w:szCs w:val="24"/>
        </w:rPr>
      </w:pPr>
    </w:p>
    <w:p w14:paraId="224ED429" w14:textId="77777777" w:rsidR="00272414" w:rsidRPr="00BB751E" w:rsidRDefault="002E07D2">
      <w:pPr>
        <w:rPr>
          <w:rFonts w:eastAsia="Open Sans" w:cs="Calibri"/>
          <w:b/>
          <w:bCs/>
          <w:szCs w:val="24"/>
        </w:rPr>
      </w:pPr>
      <w:r w:rsidRPr="00BB751E">
        <w:rPr>
          <w:rFonts w:eastAsia="Open Sans" w:cs="Calibri"/>
          <w:b/>
          <w:bCs/>
          <w:szCs w:val="24"/>
        </w:rPr>
        <w:t>LACES Messaging</w:t>
      </w:r>
    </w:p>
    <w:p w14:paraId="452DE73C" w14:textId="77777777" w:rsidR="00272414" w:rsidRPr="00BB751E" w:rsidRDefault="002E07D2">
      <w:pPr>
        <w:numPr>
          <w:ilvl w:val="0"/>
          <w:numId w:val="10"/>
        </w:numPr>
        <w:rPr>
          <w:rFonts w:eastAsia="Open Sans" w:cs="Calibri"/>
          <w:szCs w:val="24"/>
        </w:rPr>
      </w:pPr>
      <w:hyperlink r:id="rId19">
        <w:r w:rsidRPr="00BB751E">
          <w:rPr>
            <w:rFonts w:eastAsia="Open Sans" w:cs="Calibri"/>
            <w:color w:val="1155CC"/>
            <w:szCs w:val="24"/>
            <w:u w:val="single"/>
          </w:rPr>
          <w:t>October 9, 2025</w:t>
        </w:r>
      </w:hyperlink>
      <w:r w:rsidRPr="00BB751E">
        <w:rPr>
          <w:rFonts w:eastAsia="Open Sans" w:cs="Calibri"/>
          <w:szCs w:val="24"/>
        </w:rPr>
        <w:t xml:space="preserve"> (10 – 11 a.m.)</w:t>
      </w:r>
    </w:p>
    <w:p w14:paraId="0D0CC76F" w14:textId="77777777" w:rsidR="00272414" w:rsidRPr="00BB751E" w:rsidRDefault="00272414">
      <w:pPr>
        <w:rPr>
          <w:rFonts w:eastAsia="Open Sans" w:cs="Calibri"/>
          <w:b/>
          <w:bCs/>
          <w:szCs w:val="24"/>
        </w:rPr>
      </w:pPr>
    </w:p>
    <w:p w14:paraId="3E4BB09C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b/>
          <w:bCs/>
          <w:szCs w:val="24"/>
        </w:rPr>
        <w:t>LACES Follow-Up Surveys: Not Just Messaging!</w:t>
      </w:r>
    </w:p>
    <w:p w14:paraId="78C32EDB" w14:textId="77777777" w:rsidR="00272414" w:rsidRPr="00BB751E" w:rsidRDefault="002E07D2">
      <w:pPr>
        <w:numPr>
          <w:ilvl w:val="0"/>
          <w:numId w:val="12"/>
        </w:numPr>
        <w:rPr>
          <w:rFonts w:eastAsia="Open Sans" w:cs="Calibri"/>
          <w:szCs w:val="24"/>
        </w:rPr>
      </w:pPr>
      <w:hyperlink r:id="rId20">
        <w:r w:rsidRPr="00BB751E">
          <w:rPr>
            <w:rFonts w:eastAsia="Open Sans" w:cs="Calibri"/>
            <w:color w:val="1155CC"/>
            <w:szCs w:val="24"/>
            <w:u w:val="single"/>
          </w:rPr>
          <w:t>December 10, 2025</w:t>
        </w:r>
      </w:hyperlink>
      <w:r w:rsidRPr="00BB751E">
        <w:rPr>
          <w:rFonts w:eastAsia="Open Sans" w:cs="Calibri"/>
          <w:szCs w:val="24"/>
        </w:rPr>
        <w:t xml:space="preserve"> (11 a.m. – 1 p.m.)</w:t>
      </w:r>
    </w:p>
    <w:p w14:paraId="72E96DC2" w14:textId="77777777" w:rsidR="00272414" w:rsidRPr="00BB751E" w:rsidRDefault="002E07D2">
      <w:pPr>
        <w:numPr>
          <w:ilvl w:val="0"/>
          <w:numId w:val="12"/>
        </w:numPr>
        <w:rPr>
          <w:rFonts w:eastAsia="Open Sans" w:cs="Calibri"/>
          <w:szCs w:val="24"/>
        </w:rPr>
      </w:pPr>
      <w:hyperlink r:id="rId21">
        <w:r w:rsidRPr="00BB751E">
          <w:rPr>
            <w:rFonts w:eastAsia="Open Sans" w:cs="Calibri"/>
            <w:color w:val="1155CC"/>
            <w:szCs w:val="24"/>
            <w:u w:val="single"/>
          </w:rPr>
          <w:t>April 30, 2026</w:t>
        </w:r>
      </w:hyperlink>
      <w:r w:rsidRPr="00BB751E">
        <w:rPr>
          <w:rFonts w:eastAsia="Open Sans" w:cs="Calibri"/>
          <w:szCs w:val="24"/>
        </w:rPr>
        <w:t xml:space="preserve"> (9 – 11 a.m.)</w:t>
      </w:r>
    </w:p>
    <w:p w14:paraId="0024A264" w14:textId="77777777" w:rsidR="00272414" w:rsidRPr="00BB751E" w:rsidRDefault="002E07D2">
      <w:pPr>
        <w:numPr>
          <w:ilvl w:val="0"/>
          <w:numId w:val="12"/>
        </w:numPr>
        <w:rPr>
          <w:rFonts w:eastAsia="Open Sans" w:cs="Calibri"/>
          <w:szCs w:val="24"/>
        </w:rPr>
      </w:pPr>
      <w:hyperlink r:id="rId22">
        <w:r w:rsidRPr="00BB751E">
          <w:rPr>
            <w:rFonts w:eastAsia="Open Sans" w:cs="Calibri"/>
            <w:color w:val="1155CC"/>
            <w:szCs w:val="24"/>
            <w:u w:val="single"/>
          </w:rPr>
          <w:t>June 24, 2026</w:t>
        </w:r>
      </w:hyperlink>
      <w:r w:rsidRPr="00BB751E">
        <w:rPr>
          <w:rFonts w:eastAsia="Open Sans" w:cs="Calibri"/>
          <w:szCs w:val="24"/>
        </w:rPr>
        <w:t xml:space="preserve"> (11 a.m. – 1 p.m.)</w:t>
      </w:r>
    </w:p>
    <w:p w14:paraId="187693FF" w14:textId="77777777" w:rsidR="00272414" w:rsidRPr="00BB751E" w:rsidRDefault="00272414">
      <w:pPr>
        <w:rPr>
          <w:rFonts w:eastAsia="Open Sans" w:cs="Calibri"/>
          <w:szCs w:val="24"/>
        </w:rPr>
      </w:pPr>
    </w:p>
    <w:p w14:paraId="181863EC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b/>
          <w:bCs/>
          <w:szCs w:val="24"/>
        </w:rPr>
        <w:lastRenderedPageBreak/>
        <w:t>LACES Data Imports Process</w:t>
      </w:r>
    </w:p>
    <w:p w14:paraId="7ABE251C" w14:textId="77777777" w:rsidR="00272414" w:rsidRPr="00BB751E" w:rsidRDefault="002E07D2">
      <w:pPr>
        <w:numPr>
          <w:ilvl w:val="0"/>
          <w:numId w:val="2"/>
        </w:numPr>
        <w:rPr>
          <w:rFonts w:eastAsia="Open Sans" w:cs="Calibri"/>
          <w:szCs w:val="24"/>
        </w:rPr>
      </w:pPr>
      <w:hyperlink r:id="rId23">
        <w:r w:rsidRPr="00BB751E">
          <w:rPr>
            <w:rFonts w:eastAsia="Open Sans" w:cs="Calibri"/>
            <w:color w:val="1155CC"/>
            <w:szCs w:val="24"/>
            <w:u w:val="single"/>
          </w:rPr>
          <w:t>October 23, 2025</w:t>
        </w:r>
      </w:hyperlink>
      <w:r w:rsidRPr="00BB751E">
        <w:rPr>
          <w:rFonts w:eastAsia="Open Sans" w:cs="Calibri"/>
          <w:szCs w:val="24"/>
        </w:rPr>
        <w:t xml:space="preserve"> (11 a.m. – 12 p.m.)</w:t>
      </w:r>
    </w:p>
    <w:p w14:paraId="6BA2A766" w14:textId="77777777" w:rsidR="00272414" w:rsidRPr="00BB751E" w:rsidRDefault="00272414">
      <w:pPr>
        <w:rPr>
          <w:rFonts w:eastAsia="Open Sans" w:cs="Calibri"/>
          <w:b/>
          <w:bCs/>
          <w:szCs w:val="24"/>
        </w:rPr>
      </w:pPr>
    </w:p>
    <w:p w14:paraId="59FCEC9D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b/>
          <w:bCs/>
          <w:szCs w:val="24"/>
        </w:rPr>
        <w:t>LACES Desk Review (Two-Part Training)</w:t>
      </w:r>
    </w:p>
    <w:p w14:paraId="570E26EA" w14:textId="77777777" w:rsidR="00272414" w:rsidRPr="00BB751E" w:rsidRDefault="002E07D2">
      <w:pPr>
        <w:numPr>
          <w:ilvl w:val="0"/>
          <w:numId w:val="5"/>
        </w:numPr>
        <w:rPr>
          <w:rFonts w:eastAsia="Open Sans" w:cs="Calibri"/>
          <w:szCs w:val="24"/>
        </w:rPr>
      </w:pPr>
      <w:hyperlink r:id="rId24">
        <w:r w:rsidRPr="00BB751E">
          <w:rPr>
            <w:rFonts w:eastAsia="Open Sans" w:cs="Calibri"/>
            <w:color w:val="1155CC"/>
            <w:szCs w:val="24"/>
            <w:u w:val="single"/>
          </w:rPr>
          <w:t>November 18 and 19, 2025</w:t>
        </w:r>
      </w:hyperlink>
      <w:r w:rsidRPr="00BB751E">
        <w:rPr>
          <w:rFonts w:eastAsia="Open Sans" w:cs="Calibri"/>
          <w:szCs w:val="24"/>
        </w:rPr>
        <w:t xml:space="preserve"> (9 – 10:3</w:t>
      </w:r>
      <w:r w:rsidRPr="00BB751E">
        <w:rPr>
          <w:rFonts w:eastAsia="Open Sans" w:cs="Calibri"/>
          <w:szCs w:val="24"/>
        </w:rPr>
        <w:t>0 a.m.)</w:t>
      </w:r>
    </w:p>
    <w:p w14:paraId="54F7BDB7" w14:textId="77777777" w:rsidR="00272414" w:rsidRPr="00BB751E" w:rsidRDefault="002E07D2">
      <w:pPr>
        <w:numPr>
          <w:ilvl w:val="0"/>
          <w:numId w:val="5"/>
        </w:numPr>
        <w:rPr>
          <w:rFonts w:eastAsia="Open Sans" w:cs="Calibri"/>
          <w:szCs w:val="24"/>
        </w:rPr>
      </w:pPr>
      <w:hyperlink r:id="rId25">
        <w:r w:rsidRPr="00BB751E">
          <w:rPr>
            <w:rFonts w:eastAsia="Open Sans" w:cs="Calibri"/>
            <w:color w:val="1155CC"/>
            <w:szCs w:val="24"/>
            <w:u w:val="single"/>
          </w:rPr>
          <w:t>April 16 and 17, 2026</w:t>
        </w:r>
      </w:hyperlink>
      <w:r w:rsidRPr="00BB751E">
        <w:rPr>
          <w:rFonts w:eastAsia="Open Sans" w:cs="Calibri"/>
          <w:szCs w:val="24"/>
        </w:rPr>
        <w:t xml:space="preserve"> (11 a.m. – 12:30 p.m.)</w:t>
      </w:r>
    </w:p>
    <w:p w14:paraId="3F360619" w14:textId="77777777" w:rsidR="00272414" w:rsidRPr="00BB751E" w:rsidRDefault="00272414">
      <w:pPr>
        <w:rPr>
          <w:rFonts w:eastAsia="Open Sans" w:cs="Calibri"/>
          <w:b/>
          <w:bCs/>
          <w:szCs w:val="24"/>
        </w:rPr>
      </w:pPr>
    </w:p>
    <w:p w14:paraId="1694C726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b/>
          <w:bCs/>
          <w:szCs w:val="24"/>
        </w:rPr>
        <w:t>Measurable Skill Gains in LACES</w:t>
      </w:r>
    </w:p>
    <w:p w14:paraId="64A8BD04" w14:textId="77777777" w:rsidR="00272414" w:rsidRPr="00BB751E" w:rsidRDefault="002E07D2">
      <w:pPr>
        <w:numPr>
          <w:ilvl w:val="0"/>
          <w:numId w:val="8"/>
        </w:numPr>
        <w:rPr>
          <w:rFonts w:eastAsia="Open Sans" w:cs="Calibri"/>
          <w:szCs w:val="24"/>
        </w:rPr>
      </w:pPr>
      <w:hyperlink r:id="rId26">
        <w:r w:rsidRPr="00BB751E">
          <w:rPr>
            <w:rFonts w:eastAsia="Open Sans" w:cs="Calibri"/>
            <w:color w:val="1155CC"/>
            <w:szCs w:val="24"/>
            <w:u w:val="single"/>
          </w:rPr>
          <w:t>December 9, 2025</w:t>
        </w:r>
      </w:hyperlink>
      <w:r w:rsidRPr="00BB751E">
        <w:rPr>
          <w:rFonts w:eastAsia="Open Sans" w:cs="Calibri"/>
          <w:szCs w:val="24"/>
        </w:rPr>
        <w:t xml:space="preserve"> (1 – 2:30 p.m.)</w:t>
      </w:r>
    </w:p>
    <w:p w14:paraId="386835D8" w14:textId="77777777" w:rsidR="00272414" w:rsidRPr="00BB751E" w:rsidRDefault="00272414">
      <w:pPr>
        <w:rPr>
          <w:rFonts w:eastAsia="Open Sans" w:cs="Calibri"/>
          <w:szCs w:val="24"/>
        </w:rPr>
      </w:pPr>
    </w:p>
    <w:p w14:paraId="10E66ED2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b/>
          <w:bCs/>
          <w:szCs w:val="24"/>
        </w:rPr>
        <w:t>LACES Managing Your Waitlist</w:t>
      </w:r>
    </w:p>
    <w:p w14:paraId="73362F79" w14:textId="77777777" w:rsidR="00272414" w:rsidRPr="00BB751E" w:rsidRDefault="002E07D2">
      <w:pPr>
        <w:numPr>
          <w:ilvl w:val="0"/>
          <w:numId w:val="11"/>
        </w:numPr>
        <w:rPr>
          <w:rFonts w:eastAsia="Open Sans" w:cs="Calibri"/>
          <w:szCs w:val="24"/>
        </w:rPr>
      </w:pPr>
      <w:hyperlink r:id="rId27">
        <w:r w:rsidRPr="00BB751E">
          <w:rPr>
            <w:rFonts w:eastAsia="Open Sans" w:cs="Calibri"/>
            <w:color w:val="1155CC"/>
            <w:szCs w:val="24"/>
            <w:u w:val="single"/>
          </w:rPr>
          <w:t>January 13, 2026</w:t>
        </w:r>
      </w:hyperlink>
      <w:r w:rsidRPr="00BB751E">
        <w:rPr>
          <w:rFonts w:eastAsia="Open Sans" w:cs="Calibri"/>
          <w:szCs w:val="24"/>
        </w:rPr>
        <w:t xml:space="preserve"> (11 a.m. – 1 p.m.)</w:t>
      </w:r>
    </w:p>
    <w:p w14:paraId="00C83636" w14:textId="77777777" w:rsidR="00272414" w:rsidRPr="00BB751E" w:rsidRDefault="00272414">
      <w:pPr>
        <w:rPr>
          <w:rFonts w:eastAsia="Open Sans" w:cs="Calibri"/>
          <w:szCs w:val="24"/>
        </w:rPr>
      </w:pPr>
    </w:p>
    <w:p w14:paraId="1BD475D5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b/>
          <w:bCs/>
          <w:szCs w:val="24"/>
        </w:rPr>
        <w:t>Building Custom Views and Searches in LACES</w:t>
      </w:r>
    </w:p>
    <w:p w14:paraId="40B93968" w14:textId="77777777" w:rsidR="00272414" w:rsidRPr="00BB751E" w:rsidRDefault="002E07D2">
      <w:pPr>
        <w:numPr>
          <w:ilvl w:val="0"/>
          <w:numId w:val="9"/>
        </w:numPr>
        <w:rPr>
          <w:rFonts w:eastAsia="Open Sans" w:cs="Calibri"/>
          <w:szCs w:val="24"/>
        </w:rPr>
      </w:pPr>
      <w:hyperlink r:id="rId28">
        <w:r w:rsidRPr="00BB751E">
          <w:rPr>
            <w:rFonts w:eastAsia="Open Sans" w:cs="Calibri"/>
            <w:color w:val="1155CC"/>
            <w:szCs w:val="24"/>
            <w:u w:val="single"/>
          </w:rPr>
          <w:t>April 28, 2026</w:t>
        </w:r>
      </w:hyperlink>
      <w:r w:rsidRPr="00BB751E">
        <w:rPr>
          <w:rFonts w:eastAsia="Open Sans" w:cs="Calibri"/>
          <w:szCs w:val="24"/>
        </w:rPr>
        <w:t xml:space="preserve"> (1 – 3 p.m.)</w:t>
      </w:r>
    </w:p>
    <w:p w14:paraId="1CDC25A2" w14:textId="77777777" w:rsidR="00272414" w:rsidRPr="00BB751E" w:rsidRDefault="00272414">
      <w:pPr>
        <w:rPr>
          <w:rFonts w:eastAsia="Open Sans" w:cs="Calibri"/>
          <w:szCs w:val="24"/>
        </w:rPr>
      </w:pPr>
    </w:p>
    <w:p w14:paraId="449C87BA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b/>
          <w:bCs/>
          <w:szCs w:val="24"/>
        </w:rPr>
        <w:t>LACES Data Analysis</w:t>
      </w:r>
    </w:p>
    <w:p w14:paraId="440FB62C" w14:textId="77777777" w:rsidR="00272414" w:rsidRPr="00BB751E" w:rsidRDefault="002E07D2">
      <w:pPr>
        <w:numPr>
          <w:ilvl w:val="0"/>
          <w:numId w:val="6"/>
        </w:numPr>
        <w:rPr>
          <w:rFonts w:eastAsia="Open Sans" w:cs="Calibri"/>
          <w:szCs w:val="24"/>
        </w:rPr>
      </w:pPr>
      <w:hyperlink r:id="rId29">
        <w:r w:rsidRPr="00BB751E">
          <w:rPr>
            <w:rFonts w:eastAsia="Open Sans" w:cs="Calibri"/>
            <w:color w:val="1155CC"/>
            <w:szCs w:val="24"/>
            <w:u w:val="single"/>
          </w:rPr>
          <w:t>May 13, 2026</w:t>
        </w:r>
      </w:hyperlink>
      <w:r w:rsidRPr="00BB751E">
        <w:rPr>
          <w:rFonts w:eastAsia="Open Sans" w:cs="Calibri"/>
          <w:szCs w:val="24"/>
        </w:rPr>
        <w:t xml:space="preserve"> (11 a.m. – 1 p.m.)</w:t>
      </w:r>
    </w:p>
    <w:p w14:paraId="29CC9A64" w14:textId="77777777" w:rsidR="00272414" w:rsidRPr="00BB751E" w:rsidRDefault="00272414">
      <w:pPr>
        <w:rPr>
          <w:rFonts w:eastAsia="Open Sans" w:cs="Calibri"/>
          <w:szCs w:val="24"/>
        </w:rPr>
      </w:pPr>
    </w:p>
    <w:p w14:paraId="294BB117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b/>
          <w:bCs/>
          <w:szCs w:val="24"/>
        </w:rPr>
        <w:t>LACES Closeout (Two-Part Training)</w:t>
      </w:r>
    </w:p>
    <w:p w14:paraId="57D59320" w14:textId="77777777" w:rsidR="00272414" w:rsidRPr="00BB751E" w:rsidRDefault="002E07D2">
      <w:pPr>
        <w:numPr>
          <w:ilvl w:val="0"/>
          <w:numId w:val="4"/>
        </w:numPr>
        <w:rPr>
          <w:rFonts w:eastAsia="Open Sans" w:cs="Calibri"/>
          <w:szCs w:val="24"/>
        </w:rPr>
      </w:pPr>
      <w:hyperlink r:id="rId30">
        <w:r w:rsidRPr="00BB751E">
          <w:rPr>
            <w:rFonts w:eastAsia="Open Sans" w:cs="Calibri"/>
            <w:color w:val="1155CC"/>
            <w:szCs w:val="24"/>
            <w:u w:val="single"/>
          </w:rPr>
          <w:t>May 19 and 20, 2026</w:t>
        </w:r>
      </w:hyperlink>
      <w:r w:rsidRPr="00BB751E">
        <w:rPr>
          <w:rFonts w:eastAsia="Open Sans" w:cs="Calibri"/>
          <w:szCs w:val="24"/>
        </w:rPr>
        <w:t xml:space="preserve"> (1 – 3 p.m.)</w:t>
      </w:r>
    </w:p>
    <w:p w14:paraId="377A0F50" w14:textId="77777777" w:rsidR="00272414" w:rsidRPr="00BB751E" w:rsidRDefault="002E07D2">
      <w:pPr>
        <w:numPr>
          <w:ilvl w:val="0"/>
          <w:numId w:val="4"/>
        </w:numPr>
        <w:rPr>
          <w:rFonts w:eastAsia="Open Sans" w:cs="Calibri"/>
          <w:szCs w:val="24"/>
        </w:rPr>
      </w:pPr>
      <w:hyperlink r:id="rId31">
        <w:r w:rsidRPr="00BB751E">
          <w:rPr>
            <w:rFonts w:eastAsia="Open Sans" w:cs="Calibri"/>
            <w:color w:val="1155CC"/>
            <w:szCs w:val="24"/>
            <w:u w:val="single"/>
          </w:rPr>
          <w:t>June 9 and 10, 2026</w:t>
        </w:r>
      </w:hyperlink>
      <w:r w:rsidRPr="00BB751E">
        <w:rPr>
          <w:rFonts w:eastAsia="Open Sans" w:cs="Calibri"/>
          <w:szCs w:val="24"/>
        </w:rPr>
        <w:t xml:space="preserve"> (9 – 11 a.m.)</w:t>
      </w:r>
    </w:p>
    <w:p w14:paraId="60AA3DFC" w14:textId="77777777" w:rsidR="00272414" w:rsidRPr="00BB751E" w:rsidRDefault="00272414">
      <w:pPr>
        <w:rPr>
          <w:rFonts w:eastAsia="Open Sans" w:cs="Calibri"/>
          <w:szCs w:val="24"/>
        </w:rPr>
      </w:pPr>
    </w:p>
    <w:p w14:paraId="7E18E926" w14:textId="77777777" w:rsidR="00272414" w:rsidRPr="00BB751E" w:rsidRDefault="00272414">
      <w:pPr>
        <w:rPr>
          <w:rFonts w:eastAsia="Open Sans" w:cs="Calibri"/>
          <w:szCs w:val="24"/>
        </w:rPr>
      </w:pPr>
    </w:p>
    <w:p w14:paraId="1CB559A2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szCs w:val="24"/>
        </w:rPr>
        <w:t xml:space="preserve">For support on your schedule, </w:t>
      </w:r>
      <w:proofErr w:type="spellStart"/>
      <w:r w:rsidRPr="00BB751E">
        <w:rPr>
          <w:rFonts w:eastAsia="Open Sans" w:cs="Calibri"/>
          <w:szCs w:val="24"/>
        </w:rPr>
        <w:t>LiteracyPro</w:t>
      </w:r>
      <w:proofErr w:type="spellEnd"/>
      <w:r w:rsidRPr="00BB751E">
        <w:rPr>
          <w:rFonts w:eastAsia="Open Sans" w:cs="Calibri"/>
          <w:szCs w:val="24"/>
        </w:rPr>
        <w:t xml:space="preserve"> has set up a Vimeo account with short OnDemand </w:t>
      </w:r>
      <w:hyperlink r:id="rId32">
        <w:r w:rsidRPr="00BB751E">
          <w:rPr>
            <w:rFonts w:eastAsia="Open Sans" w:cs="Calibri"/>
            <w:color w:val="1155CC"/>
            <w:szCs w:val="24"/>
            <w:u w:val="single"/>
          </w:rPr>
          <w:t>tutorials</w:t>
        </w:r>
      </w:hyperlink>
      <w:r w:rsidRPr="00BB751E">
        <w:rPr>
          <w:rFonts w:eastAsia="Open Sans" w:cs="Calibri"/>
          <w:szCs w:val="24"/>
        </w:rPr>
        <w:t xml:space="preserve"> and </w:t>
      </w:r>
      <w:hyperlink r:id="rId33">
        <w:r w:rsidRPr="00BB751E">
          <w:rPr>
            <w:rFonts w:eastAsia="Open Sans" w:cs="Calibri"/>
            <w:color w:val="1155CC"/>
            <w:szCs w:val="24"/>
            <w:u w:val="single"/>
          </w:rPr>
          <w:t>recordings of past webinars</w:t>
        </w:r>
      </w:hyperlink>
      <w:r w:rsidRPr="00BB751E">
        <w:rPr>
          <w:rFonts w:eastAsia="Open Sans" w:cs="Calibri"/>
          <w:szCs w:val="24"/>
        </w:rPr>
        <w:t>. The password for</w:t>
      </w:r>
      <w:r w:rsidRPr="00BB751E">
        <w:rPr>
          <w:rFonts w:eastAsia="Open Sans" w:cs="Calibri"/>
          <w:szCs w:val="24"/>
        </w:rPr>
        <w:t xml:space="preserve"> both of these accounts is sesame. </w:t>
      </w:r>
    </w:p>
    <w:p w14:paraId="743C5505" w14:textId="77777777" w:rsidR="00272414" w:rsidRPr="00BB751E" w:rsidRDefault="00272414">
      <w:pPr>
        <w:rPr>
          <w:rFonts w:eastAsia="Open Sans" w:cs="Calibri"/>
          <w:szCs w:val="24"/>
        </w:rPr>
      </w:pPr>
    </w:p>
    <w:p w14:paraId="4996915C" w14:textId="77777777" w:rsidR="00272414" w:rsidRPr="00BB751E" w:rsidRDefault="002E07D2">
      <w:pPr>
        <w:rPr>
          <w:rFonts w:eastAsia="Open Sans" w:cs="Calibri"/>
          <w:szCs w:val="24"/>
        </w:rPr>
      </w:pPr>
      <w:r w:rsidRPr="00BB751E">
        <w:rPr>
          <w:rFonts w:eastAsia="Open Sans" w:cs="Calibri"/>
          <w:szCs w:val="24"/>
        </w:rPr>
        <w:t xml:space="preserve">For individualized, same-day support, please email the </w:t>
      </w:r>
      <w:proofErr w:type="spellStart"/>
      <w:r w:rsidRPr="00BB751E">
        <w:rPr>
          <w:rFonts w:eastAsia="Open Sans" w:cs="Calibri"/>
          <w:szCs w:val="24"/>
        </w:rPr>
        <w:t>LiteracyPro</w:t>
      </w:r>
      <w:proofErr w:type="spellEnd"/>
      <w:r w:rsidRPr="00BB751E">
        <w:rPr>
          <w:rFonts w:eastAsia="Open Sans" w:cs="Calibri"/>
          <w:szCs w:val="24"/>
        </w:rPr>
        <w:t xml:space="preserve"> Help Desk at </w:t>
      </w:r>
      <w:hyperlink r:id="rId34">
        <w:r w:rsidRPr="00BB751E">
          <w:rPr>
            <w:rFonts w:eastAsia="Open Sans" w:cs="Calibri"/>
            <w:color w:val="1155CC"/>
            <w:szCs w:val="24"/>
            <w:u w:val="single"/>
          </w:rPr>
          <w:t>helpdesk@literacypro.com</w:t>
        </w:r>
      </w:hyperlink>
      <w:r w:rsidRPr="00BB751E">
        <w:rPr>
          <w:rFonts w:eastAsia="Open Sans" w:cs="Calibri"/>
          <w:szCs w:val="24"/>
        </w:rPr>
        <w:t xml:space="preserve"> or use the </w:t>
      </w:r>
      <w:hyperlink r:id="rId35">
        <w:r w:rsidRPr="00BB751E">
          <w:rPr>
            <w:rFonts w:eastAsia="Open Sans" w:cs="Calibri"/>
            <w:color w:val="1155CC"/>
            <w:szCs w:val="24"/>
            <w:u w:val="single"/>
          </w:rPr>
          <w:t>LACES Technical Support Form</w:t>
        </w:r>
      </w:hyperlink>
      <w:r w:rsidRPr="00BB751E">
        <w:rPr>
          <w:rFonts w:eastAsia="Open Sans" w:cs="Calibri"/>
          <w:szCs w:val="24"/>
        </w:rPr>
        <w:t>.</w:t>
      </w:r>
    </w:p>
    <w:p w14:paraId="305349AB" w14:textId="77777777" w:rsidR="00272414" w:rsidRPr="00BB751E" w:rsidRDefault="00272414">
      <w:pPr>
        <w:rPr>
          <w:rFonts w:eastAsia="Open Sans" w:cs="Calibri"/>
          <w:szCs w:val="24"/>
        </w:rPr>
      </w:pPr>
    </w:p>
    <w:p w14:paraId="063DF765" w14:textId="77777777" w:rsidR="00272414" w:rsidRPr="00BB751E" w:rsidRDefault="00272414">
      <w:pPr>
        <w:rPr>
          <w:rFonts w:eastAsia="Open Sans" w:cs="Calibri"/>
          <w:szCs w:val="24"/>
        </w:rPr>
      </w:pPr>
    </w:p>
    <w:sectPr w:rsidR="00272414" w:rsidRPr="00BB751E">
      <w:headerReference w:type="default" r:id="rId36"/>
      <w:footerReference w:type="default" r:id="rId3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37928" w14:textId="77777777" w:rsidR="002E07D2" w:rsidRDefault="002E07D2">
      <w:pPr>
        <w:spacing w:line="240" w:lineRule="auto"/>
      </w:pPr>
      <w:r>
        <w:separator/>
      </w:r>
    </w:p>
  </w:endnote>
  <w:endnote w:type="continuationSeparator" w:id="0">
    <w:p w14:paraId="27B7DB1A" w14:textId="77777777" w:rsidR="002E07D2" w:rsidRDefault="002E07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AFC428-3865-4F8C-82AB-525E2D4C7280}"/>
    <w:embedBold r:id="rId2" w:fontKey="{442204AC-85BC-44D4-A6A6-5237654BDBD5}"/>
    <w:embedItalic r:id="rId3" w:fontKey="{FC85AAFD-C4E0-4577-974C-45B08E827614}"/>
    <w:embedBoldItalic r:id="rId4" w:fontKey="{9E176BB3-46F6-45CF-A317-F3BFE7E7D0E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2BDDC690-885D-4972-A173-C0BEC1DC75AF}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E394AB3-96FC-431F-BCF7-A75D7876FC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963C6" w14:textId="77777777" w:rsidR="00272414" w:rsidRDefault="00272414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4D8CF" w14:textId="77777777" w:rsidR="002E07D2" w:rsidRDefault="002E07D2">
      <w:pPr>
        <w:spacing w:line="240" w:lineRule="auto"/>
      </w:pPr>
      <w:r>
        <w:separator/>
      </w:r>
    </w:p>
  </w:footnote>
  <w:footnote w:type="continuationSeparator" w:id="0">
    <w:p w14:paraId="26139B7F" w14:textId="77777777" w:rsidR="002E07D2" w:rsidRDefault="002E07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0596D" w14:textId="77777777" w:rsidR="00272414" w:rsidRDefault="002724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F2C"/>
    <w:multiLevelType w:val="multilevel"/>
    <w:tmpl w:val="30FEF9E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288435C"/>
    <w:multiLevelType w:val="multilevel"/>
    <w:tmpl w:val="D368D8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F3E6A0B"/>
    <w:multiLevelType w:val="multilevel"/>
    <w:tmpl w:val="E79CFF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FB46E01"/>
    <w:multiLevelType w:val="multilevel"/>
    <w:tmpl w:val="D4763D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BC4134D"/>
    <w:multiLevelType w:val="multilevel"/>
    <w:tmpl w:val="700AA0C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4597649F"/>
    <w:multiLevelType w:val="multilevel"/>
    <w:tmpl w:val="D014458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B5C5BDF"/>
    <w:multiLevelType w:val="multilevel"/>
    <w:tmpl w:val="7DFEED3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660808DD"/>
    <w:multiLevelType w:val="multilevel"/>
    <w:tmpl w:val="807ECC0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72E2863"/>
    <w:multiLevelType w:val="multilevel"/>
    <w:tmpl w:val="0B5AC44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6B6F41E7"/>
    <w:multiLevelType w:val="multilevel"/>
    <w:tmpl w:val="E62A55A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1A87DF7"/>
    <w:multiLevelType w:val="multilevel"/>
    <w:tmpl w:val="7A2A42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75144434"/>
    <w:multiLevelType w:val="multilevel"/>
    <w:tmpl w:val="978EC26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2"/>
  </w:num>
  <w:num w:numId="5">
    <w:abstractNumId w:val="6"/>
  </w:num>
  <w:num w:numId="6">
    <w:abstractNumId w:val="10"/>
  </w:num>
  <w:num w:numId="7">
    <w:abstractNumId w:val="5"/>
  </w:num>
  <w:num w:numId="8">
    <w:abstractNumId w:val="1"/>
  </w:num>
  <w:num w:numId="9">
    <w:abstractNumId w:val="4"/>
  </w:num>
  <w:num w:numId="10">
    <w:abstractNumId w:val="9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414"/>
    <w:rsid w:val="00272414"/>
    <w:rsid w:val="002E07D2"/>
    <w:rsid w:val="004330A9"/>
    <w:rsid w:val="00BB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23088"/>
  <w15:docId w15:val="{2ECE5DF2-B56E-4EA5-A5A4-B7FD9D69D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51E"/>
    <w:rPr>
      <w:rFonts w:ascii="Calibri" w:hAnsi="Calibri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bes.org/event/53031" TargetMode="External"/><Relationship Id="rId18" Type="http://schemas.openxmlformats.org/officeDocument/2006/relationships/hyperlink" Target="https://sabes.org/event/53176" TargetMode="External"/><Relationship Id="rId26" Type="http://schemas.openxmlformats.org/officeDocument/2006/relationships/hyperlink" Target="https://sabes.org/event/53266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sabes.org/event/53186" TargetMode="External"/><Relationship Id="rId34" Type="http://schemas.openxmlformats.org/officeDocument/2006/relationships/hyperlink" Target="mailto:helpdesk@literacypro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sabes.org/event/53026" TargetMode="External"/><Relationship Id="rId17" Type="http://schemas.openxmlformats.org/officeDocument/2006/relationships/hyperlink" Target="https://sabes.org/event/53171" TargetMode="External"/><Relationship Id="rId25" Type="http://schemas.openxmlformats.org/officeDocument/2006/relationships/hyperlink" Target="https://sabes.org/event/53391" TargetMode="External"/><Relationship Id="rId33" Type="http://schemas.openxmlformats.org/officeDocument/2006/relationships/hyperlink" Target="https://vimeo.com/showcase/7413777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abes.org/event/53126" TargetMode="External"/><Relationship Id="rId20" Type="http://schemas.openxmlformats.org/officeDocument/2006/relationships/hyperlink" Target="https://sabes.org/event/53131" TargetMode="External"/><Relationship Id="rId29" Type="http://schemas.openxmlformats.org/officeDocument/2006/relationships/hyperlink" Target="https://sabes.org/event/5309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abes.org/event/53021" TargetMode="External"/><Relationship Id="rId24" Type="http://schemas.openxmlformats.org/officeDocument/2006/relationships/hyperlink" Target="https://sabes.org/event/53136" TargetMode="External"/><Relationship Id="rId32" Type="http://schemas.openxmlformats.org/officeDocument/2006/relationships/hyperlink" Target="https://vimeo.com/showcase/9242763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sabes.org/event/53236" TargetMode="External"/><Relationship Id="rId23" Type="http://schemas.openxmlformats.org/officeDocument/2006/relationships/hyperlink" Target="https://sabes.org/event/53241" TargetMode="External"/><Relationship Id="rId28" Type="http://schemas.openxmlformats.org/officeDocument/2006/relationships/hyperlink" Target="https://sabes.org/event/53271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sabes.org/event/52981" TargetMode="External"/><Relationship Id="rId19" Type="http://schemas.openxmlformats.org/officeDocument/2006/relationships/hyperlink" Target="https://sabes.org/event/53096" TargetMode="External"/><Relationship Id="rId31" Type="http://schemas.openxmlformats.org/officeDocument/2006/relationships/hyperlink" Target="https://sabes.org/event/531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abes.org/calendar" TargetMode="External"/><Relationship Id="rId14" Type="http://schemas.openxmlformats.org/officeDocument/2006/relationships/hyperlink" Target="https://sabes.org/event/53231" TargetMode="External"/><Relationship Id="rId22" Type="http://schemas.openxmlformats.org/officeDocument/2006/relationships/hyperlink" Target="https://sabes.org/event/53191" TargetMode="External"/><Relationship Id="rId27" Type="http://schemas.openxmlformats.org/officeDocument/2006/relationships/hyperlink" Target="https://sabes.org/event/53086" TargetMode="External"/><Relationship Id="rId30" Type="http://schemas.openxmlformats.org/officeDocument/2006/relationships/hyperlink" Target="https://sabes.org/event/53116" TargetMode="External"/><Relationship Id="rId35" Type="http://schemas.openxmlformats.org/officeDocument/2006/relationships/hyperlink" Target="https://laces.literacypro.com/laces/Content/usernews/laces/crmlng.htm" TargetMode="External"/><Relationship Id="rId8" Type="http://schemas.openxmlformats.org/officeDocument/2006/relationships/hyperlink" Target="https://www.sabes.org/pd-team/laces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FY26 LACES Trainings</dc:title>
  <dc:creator>SABES Program Support PD Team</dc:creator>
  <cp:lastModifiedBy>Sovanna Carnell Guyon</cp:lastModifiedBy>
  <cp:revision>3</cp:revision>
  <dcterms:created xsi:type="dcterms:W3CDTF">2026-05-18T18:24:00Z</dcterms:created>
  <dcterms:modified xsi:type="dcterms:W3CDTF">2026-05-18T18:27:00Z</dcterms:modified>
</cp:coreProperties>
</file>