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62B8F" w14:textId="77777777" w:rsidR="00CE5DCE" w:rsidRDefault="00533338" w:rsidP="00B1508D">
      <w:pPr>
        <w:widowControl w:val="0"/>
        <w:pBdr>
          <w:bottom w:val="single" w:sz="4" w:space="8" w:color="auto"/>
        </w:pBdr>
        <w:spacing w:after="320"/>
        <w:ind w:left="-900" w:right="-810"/>
        <w:jc w:val="center"/>
        <w:rPr>
          <w:rFonts w:ascii="Calibri" w:eastAsia="Calibri" w:hAnsi="Calibri" w:cs="Calibri"/>
          <w:color w:val="403052"/>
          <w:sz w:val="24"/>
          <w:szCs w:val="24"/>
        </w:rPr>
      </w:pPr>
      <w:r>
        <w:rPr>
          <w:rFonts w:ascii="Calibri" w:eastAsia="Calibri" w:hAnsi="Calibri" w:cs="Calibri"/>
          <w:noProof/>
          <w:color w:val="403052"/>
          <w:sz w:val="24"/>
          <w:szCs w:val="24"/>
        </w:rPr>
        <w:drawing>
          <wp:inline distT="0" distB="0" distL="0" distR="0" wp14:anchorId="61F154A8" wp14:editId="1E083867">
            <wp:extent cx="3628779" cy="650062"/>
            <wp:effectExtent l="0" t="0" r="0" b="0"/>
            <wp:docPr id="2" name="image1.png" descr="SABES logo. Massachusetts Public Adult Education Professional Development System logo; A public adult education of MA program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 descr="SABES logo. Massachusetts Public Adult Education Professional Development System logo; A public adult education of MA program."/>
                    <pic:cNvPicPr preferRelativeResize="0"/>
                  </pic:nvPicPr>
                  <pic:blipFill>
                    <a:blip r:embed="rId11"/>
                    <a:srcRect t="8690" b="11532"/>
                    <a:stretch>
                      <a:fillRect/>
                    </a:stretch>
                  </pic:blipFill>
                  <pic:spPr>
                    <a:xfrm>
                      <a:off x="0" y="0"/>
                      <a:ext cx="3628779" cy="6500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91E059" w14:textId="77777777" w:rsidR="00881704" w:rsidRPr="00881704" w:rsidRDefault="005260F8" w:rsidP="00881704">
      <w:pPr>
        <w:pStyle w:val="Heading1"/>
        <w:rPr>
          <w:rFonts w:asciiTheme="majorHAnsi" w:hAnsiTheme="majorHAnsi" w:cstheme="majorHAnsi"/>
          <w:sz w:val="30"/>
          <w:szCs w:val="30"/>
        </w:rPr>
      </w:pPr>
      <w:sdt>
        <w:sdtPr>
          <w:rPr>
            <w:rFonts w:asciiTheme="majorHAnsi" w:hAnsiTheme="majorHAnsi" w:cstheme="majorHAnsi"/>
            <w:sz w:val="30"/>
            <w:szCs w:val="30"/>
          </w:rPr>
          <w:tag w:val="goog_rdk_0"/>
          <w:id w:val="-1549333317"/>
        </w:sdtPr>
        <w:sdtEndPr/>
        <w:sdtContent/>
      </w:sdt>
      <w:r w:rsidR="00533338" w:rsidRPr="00881704">
        <w:rPr>
          <w:rFonts w:asciiTheme="majorHAnsi" w:hAnsiTheme="majorHAnsi" w:cstheme="majorHAnsi"/>
          <w:sz w:val="30"/>
          <w:szCs w:val="30"/>
        </w:rPr>
        <w:t>Aligning ELA Standards, Unit Objectives, and Assessments (SOA Chart)</w:t>
      </w:r>
    </w:p>
    <w:p w14:paraId="0A58702E" w14:textId="77777777" w:rsidR="00CE5DCE" w:rsidRDefault="00533338" w:rsidP="005A13D7">
      <w:pPr>
        <w:spacing w:after="240"/>
        <w:ind w:left="-1440" w:right="-1440"/>
        <w:jc w:val="center"/>
        <w:rPr>
          <w:rFonts w:ascii="Calibri" w:eastAsia="Calibri" w:hAnsi="Calibri" w:cs="Calibri"/>
          <w:i/>
          <w:iCs/>
          <w:sz w:val="24"/>
          <w:szCs w:val="24"/>
        </w:rPr>
      </w:pPr>
      <w:r>
        <w:rPr>
          <w:rFonts w:ascii="Calibri" w:eastAsia="Calibri" w:hAnsi="Calibri" w:cs="Calibri"/>
          <w:i/>
          <w:iCs/>
          <w:sz w:val="24"/>
          <w:szCs w:val="24"/>
        </w:rPr>
        <w:t>*See page 2 for an example.</w:t>
      </w:r>
    </w:p>
    <w:p w14:paraId="7DD450E0" w14:textId="77777777" w:rsidR="00CE5DCE" w:rsidRDefault="00533338" w:rsidP="005A13D7">
      <w:pPr>
        <w:spacing w:after="240"/>
        <w:ind w:left="-900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</w:rPr>
        <w:t>ELA Unit Title:</w:t>
      </w:r>
      <w:r w:rsidR="006D73F1">
        <w:rPr>
          <w:rFonts w:ascii="Calibri" w:eastAsia="Calibri" w:hAnsi="Calibri" w:cs="Calibri"/>
          <w:b/>
          <w:bCs/>
        </w:rPr>
        <w:t xml:space="preserve"> </w:t>
      </w:r>
      <w:sdt>
        <w:sdtPr>
          <w:rPr>
            <w:rFonts w:ascii="Calibri" w:eastAsia="Calibri" w:hAnsi="Calibri" w:cs="Calibri"/>
            <w:b/>
            <w:bCs/>
          </w:rPr>
          <w:alias w:val="ELA Unit Title"/>
          <w:tag w:val="ELA Unit Title"/>
          <w:id w:val="1525672106"/>
          <w:placeholder>
            <w:docPart w:val="DefaultPlaceholder_-1854013440"/>
          </w:placeholder>
          <w:showingPlcHdr/>
        </w:sdtPr>
        <w:sdtEndPr/>
        <w:sdtContent>
          <w:r w:rsidR="006D73F1" w:rsidRPr="006D73F1">
            <w:rPr>
              <w:rStyle w:val="PlaceholderText"/>
              <w:color w:val="262626" w:themeColor="text1" w:themeTint="D9"/>
              <w:sz w:val="20"/>
              <w:szCs w:val="20"/>
            </w:rPr>
            <w:t>Click or tap here to enter text.</w:t>
          </w:r>
        </w:sdtContent>
      </w:sdt>
    </w:p>
    <w:p w14:paraId="552F9C1B" w14:textId="3B59F8C9" w:rsidR="00CE5DCE" w:rsidRDefault="00533338" w:rsidP="006D73F1">
      <w:pPr>
        <w:ind w:left="-900" w:right="-900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b/>
          <w:bCs/>
        </w:rPr>
        <w:t>Unit Outcome/Culminating Assessment</w:t>
      </w:r>
      <w:r>
        <w:rPr>
          <w:rFonts w:ascii="Calibri" w:eastAsia="Calibri" w:hAnsi="Calibri" w:cs="Calibri"/>
          <w:i/>
          <w:iCs/>
        </w:rPr>
        <w:t xml:space="preserve"> [copy &amp; paste from your work in the </w:t>
      </w:r>
      <w:hyperlink r:id="rId12">
        <w:r>
          <w:rPr>
            <w:rFonts w:ascii="Calibri" w:eastAsia="Calibri" w:hAnsi="Calibri" w:cs="Calibri"/>
            <w:i/>
            <w:iCs/>
            <w:color w:val="1155CC"/>
            <w:u w:val="single"/>
          </w:rPr>
          <w:t>SABES ELA Unit Plan Template</w:t>
        </w:r>
      </w:hyperlink>
      <w:r>
        <w:rPr>
          <w:rFonts w:ascii="Calibri" w:eastAsia="Calibri" w:hAnsi="Calibri" w:cs="Calibri"/>
          <w:i/>
          <w:iCs/>
        </w:rPr>
        <w:t>, PART 1]:</w:t>
      </w:r>
      <w:bookmarkStart w:id="0" w:name="ColumnHeader_1"/>
      <w:bookmarkEnd w:id="0"/>
    </w:p>
    <w:sdt>
      <w:sdtPr>
        <w:rPr>
          <w:rFonts w:ascii="Calibri" w:eastAsia="Calibri" w:hAnsi="Calibri" w:cs="Calibri"/>
        </w:rPr>
        <w:alias w:val="Unit Outcome/Culminating Assessment "/>
        <w:tag w:val="Unit Outcome/Culminating Assessment "/>
        <w:id w:val="-1797126662"/>
        <w:placeholder>
          <w:docPart w:val="DefaultPlaceholder_-1854013440"/>
        </w:placeholder>
        <w:showingPlcHdr/>
      </w:sdtPr>
      <w:sdtEndPr/>
      <w:sdtContent>
        <w:p w14:paraId="1E84A608" w14:textId="77777777" w:rsidR="006D73F1" w:rsidRPr="006D73F1" w:rsidRDefault="006D73F1" w:rsidP="003B7843">
          <w:pPr>
            <w:spacing w:after="840"/>
            <w:ind w:left="-900" w:right="-900"/>
            <w:rPr>
              <w:rFonts w:ascii="Calibri" w:eastAsia="Calibri" w:hAnsi="Calibri" w:cs="Calibri"/>
            </w:rPr>
          </w:pPr>
          <w:r w:rsidRPr="006D73F1">
            <w:rPr>
              <w:rStyle w:val="PlaceholderText"/>
              <w:color w:val="262626" w:themeColor="text1" w:themeTint="D9"/>
              <w:sz w:val="20"/>
              <w:szCs w:val="20"/>
            </w:rPr>
            <w:t>Click or tap here to enter text.</w:t>
          </w:r>
        </w:p>
      </w:sdtContent>
    </w:sdt>
    <w:tbl>
      <w:tblPr>
        <w:tblStyle w:val="a1"/>
        <w:tblW w:w="11115" w:type="dxa"/>
        <w:tblInd w:w="-9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3705"/>
        <w:gridCol w:w="3705"/>
        <w:gridCol w:w="3705"/>
      </w:tblGrid>
      <w:tr w:rsidR="00CE5DCE" w14:paraId="0A87CA3D" w14:textId="77777777" w:rsidTr="00682BAE">
        <w:trPr>
          <w:trHeight w:val="585"/>
        </w:trPr>
        <w:tc>
          <w:tcPr>
            <w:tcW w:w="3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E23BCC" w14:textId="77777777" w:rsidR="00CE5DCE" w:rsidRDefault="00533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ELA Standard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br/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(from the </w:t>
            </w:r>
            <w:hyperlink r:id="rId13">
              <w:r>
                <w:rPr>
                  <w:rFonts w:ascii="Calibri" w:eastAsia="Calibri" w:hAnsi="Calibri" w:cs="Calibri"/>
                  <w:color w:val="1155CC"/>
                  <w:sz w:val="18"/>
                  <w:szCs w:val="18"/>
                  <w:u w:val="single"/>
                </w:rPr>
                <w:t>CCRSAE</w:t>
              </w:r>
            </w:hyperlink>
            <w:r>
              <w:rPr>
                <w:rFonts w:ascii="Calibri" w:eastAsia="Calibri" w:hAnsi="Calibri" w:cs="Calibri"/>
                <w:sz w:val="18"/>
                <w:szCs w:val="18"/>
              </w:rPr>
              <w:t>)</w:t>
            </w:r>
          </w:p>
        </w:tc>
        <w:tc>
          <w:tcPr>
            <w:tcW w:w="3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CF878" w14:textId="77777777" w:rsidR="00CE5DCE" w:rsidRPr="006659D5" w:rsidRDefault="00533338" w:rsidP="006659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Unit Objective</w:t>
            </w:r>
            <w:r w:rsidR="006659D5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br/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By the end of this unit, students will be able to:</w:t>
            </w:r>
          </w:p>
        </w:tc>
        <w:tc>
          <w:tcPr>
            <w:tcW w:w="3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74FAFE" w14:textId="77777777" w:rsidR="00CE5DCE" w:rsidRDefault="00533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90"/>
              <w:jc w:val="center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Assessment</w:t>
            </w:r>
            <w:r w:rsidR="006659D5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br/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Students will show their learning by:</w:t>
            </w:r>
          </w:p>
          <w:p w14:paraId="03CDD598" w14:textId="77777777" w:rsidR="00CE5DCE" w:rsidRDefault="00533338">
            <w:pPr>
              <w:widowControl w:val="0"/>
              <w:spacing w:line="240" w:lineRule="auto"/>
              <w:ind w:left="-90" w:right="-135"/>
              <w:jc w:val="center"/>
              <w:rPr>
                <w:rFonts w:ascii="Calibri" w:eastAsia="Calibri" w:hAnsi="Calibri" w:cs="Calibri"/>
                <w:color w:val="6AA84F"/>
                <w:sz w:val="18"/>
                <w:szCs w:val="18"/>
              </w:rPr>
            </w:pPr>
            <w:r w:rsidRPr="00705C33">
              <w:rPr>
                <w:rFonts w:ascii="Calibri" w:eastAsia="Calibri" w:hAnsi="Calibri" w:cs="Calibri"/>
                <w:color w:val="52803C"/>
                <w:sz w:val="16"/>
                <w:szCs w:val="16"/>
              </w:rPr>
              <w:t>[connect to culminating assessment]</w:t>
            </w:r>
          </w:p>
        </w:tc>
      </w:tr>
      <w:tr w:rsidR="00CE5DCE" w14:paraId="597F441E" w14:textId="77777777" w:rsidTr="00682BAE">
        <w:trPr>
          <w:trHeight w:val="1736"/>
        </w:trPr>
        <w:sdt>
          <w:sdtPr>
            <w:rPr>
              <w:rFonts w:ascii="Calibri" w:eastAsia="Calibri" w:hAnsi="Calibri" w:cs="Calibri"/>
              <w:color w:val="000000" w:themeColor="text1"/>
            </w:rPr>
            <w:alias w:val="ELA Standard (line 1)"/>
            <w:tag w:val="ELA Standard (line 1)"/>
            <w:id w:val="-166516226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7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6664B79" w14:textId="0D56DA63" w:rsidR="00CE5DCE" w:rsidRPr="00B60C65" w:rsidRDefault="00A63A98" w:rsidP="00B60C65">
                <w:pPr>
                  <w:spacing w:line="240" w:lineRule="auto"/>
                  <w:rPr>
                    <w:rFonts w:ascii="Calibri" w:eastAsia="Calibri" w:hAnsi="Calibri" w:cs="Calibri"/>
                    <w:color w:val="000000" w:themeColor="text1"/>
                  </w:rPr>
                </w:pPr>
                <w:r w:rsidRPr="00A63A98">
                  <w:rPr>
                    <w:rStyle w:val="PlaceholderText"/>
                    <w:color w:val="262626" w:themeColor="text1" w:themeTint="D9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Calibri" w:eastAsia="Calibri" w:hAnsi="Calibri" w:cs="Calibri"/>
              <w:color w:val="000000" w:themeColor="text1"/>
            </w:rPr>
            <w:alias w:val="Unit Objective (line 1)"/>
            <w:tag w:val="Unit Objective (line 1)"/>
            <w:id w:val="364576950"/>
            <w:placeholder>
              <w:docPart w:val="A8E8A54BC3D14B4D805843ED8A8E2CBD"/>
            </w:placeholder>
            <w:showingPlcHdr/>
          </w:sdtPr>
          <w:sdtEndPr/>
          <w:sdtContent>
            <w:tc>
              <w:tcPr>
                <w:tcW w:w="37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D6A151B" w14:textId="77777777" w:rsidR="00CE5DCE" w:rsidRPr="00B60C65" w:rsidRDefault="00A63A98" w:rsidP="00B60C65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color w:val="000000" w:themeColor="text1"/>
                  </w:rPr>
                </w:pPr>
                <w:r w:rsidRPr="00A63A98">
                  <w:rPr>
                    <w:rStyle w:val="PlaceholderText"/>
                    <w:color w:val="262626" w:themeColor="text1" w:themeTint="D9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Calibri" w:eastAsia="Calibri" w:hAnsi="Calibri" w:cs="Calibri"/>
              <w:color w:val="000000" w:themeColor="text1"/>
            </w:rPr>
            <w:alias w:val="Assessment (line 1)"/>
            <w:tag w:val="Assessment (line 1)"/>
            <w:id w:val="71292896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7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9B896D6" w14:textId="77777777" w:rsidR="00CE5DCE" w:rsidRPr="00B60C65" w:rsidRDefault="00A63A98" w:rsidP="00B60C65">
                <w:pPr>
                  <w:spacing w:line="240" w:lineRule="auto"/>
                  <w:rPr>
                    <w:rFonts w:ascii="Calibri" w:eastAsia="Calibri" w:hAnsi="Calibri" w:cs="Calibri"/>
                    <w:color w:val="000000" w:themeColor="text1"/>
                  </w:rPr>
                </w:pPr>
                <w:r w:rsidRPr="00A63A98">
                  <w:rPr>
                    <w:rStyle w:val="PlaceholderText"/>
                    <w:color w:val="262626" w:themeColor="text1" w:themeTint="D9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CE5DCE" w14:paraId="77CFE6EB" w14:textId="77777777" w:rsidTr="00682BAE">
        <w:trPr>
          <w:trHeight w:val="1736"/>
        </w:trPr>
        <w:sdt>
          <w:sdtPr>
            <w:rPr>
              <w:rFonts w:ascii="Calibri" w:eastAsia="Calibri" w:hAnsi="Calibri" w:cs="Calibri"/>
              <w:color w:val="000000" w:themeColor="text1"/>
            </w:rPr>
            <w:alias w:val="ELA Standard (line 2)"/>
            <w:tag w:val="ELA Standard (line 2)"/>
            <w:id w:val="541484091"/>
            <w:placeholder>
              <w:docPart w:val="3A85DB0FFC5742799B46E9F1CFB4F386"/>
            </w:placeholder>
            <w:showingPlcHdr/>
          </w:sdtPr>
          <w:sdtEndPr/>
          <w:sdtContent>
            <w:tc>
              <w:tcPr>
                <w:tcW w:w="37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2650B78" w14:textId="77777777" w:rsidR="00CE5DCE" w:rsidRPr="00B60C65" w:rsidRDefault="00A63A98" w:rsidP="00B60C65">
                <w:pPr>
                  <w:spacing w:line="240" w:lineRule="auto"/>
                  <w:rPr>
                    <w:rFonts w:ascii="Calibri" w:eastAsia="Calibri" w:hAnsi="Calibri" w:cs="Calibri"/>
                    <w:b/>
                    <w:bCs/>
                    <w:color w:val="000000" w:themeColor="text1"/>
                  </w:rPr>
                </w:pPr>
                <w:r w:rsidRPr="00A63A98">
                  <w:rPr>
                    <w:rStyle w:val="PlaceholderText"/>
                    <w:color w:val="262626" w:themeColor="text1" w:themeTint="D9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Calibri" w:eastAsia="Calibri" w:hAnsi="Calibri" w:cs="Calibri"/>
              <w:color w:val="000000" w:themeColor="text1"/>
            </w:rPr>
            <w:alias w:val="Unit Objective (line 2)"/>
            <w:tag w:val="Unit Objective (line 2)"/>
            <w:id w:val="-33953645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7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975A287" w14:textId="77777777" w:rsidR="00CE5DCE" w:rsidRPr="00B60C65" w:rsidRDefault="00A63A98" w:rsidP="00B60C65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  <w:color w:val="000000" w:themeColor="text1"/>
                  </w:rPr>
                </w:pPr>
                <w:r w:rsidRPr="00A63A98">
                  <w:rPr>
                    <w:rStyle w:val="PlaceholderText"/>
                    <w:color w:val="262626" w:themeColor="text1" w:themeTint="D9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Calibri" w:eastAsia="Calibri" w:hAnsi="Calibri" w:cs="Calibri"/>
              <w:color w:val="000000" w:themeColor="text1"/>
            </w:rPr>
            <w:alias w:val="Assessment (line 2)"/>
            <w:tag w:val="Assessment (line 2)"/>
            <w:id w:val="1615169366"/>
            <w:placeholder>
              <w:docPart w:val="3F900615C22C474FBD1AC5BD4065B0D2"/>
            </w:placeholder>
            <w:showingPlcHdr/>
          </w:sdtPr>
          <w:sdtEndPr/>
          <w:sdtContent>
            <w:tc>
              <w:tcPr>
                <w:tcW w:w="37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0E90E21" w14:textId="77777777" w:rsidR="00CE5DCE" w:rsidRPr="00B60C65" w:rsidRDefault="00A63A98" w:rsidP="00B60C65">
                <w:pPr>
                  <w:spacing w:line="240" w:lineRule="auto"/>
                  <w:rPr>
                    <w:rFonts w:ascii="Calibri" w:eastAsia="Calibri" w:hAnsi="Calibri" w:cs="Calibri"/>
                    <w:color w:val="000000" w:themeColor="text1"/>
                  </w:rPr>
                </w:pPr>
                <w:r w:rsidRPr="00A63A98">
                  <w:rPr>
                    <w:rStyle w:val="PlaceholderText"/>
                    <w:color w:val="262626" w:themeColor="text1" w:themeTint="D9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CE5DCE" w14:paraId="38B0E185" w14:textId="77777777" w:rsidTr="00682BAE">
        <w:trPr>
          <w:trHeight w:val="1736"/>
        </w:trPr>
        <w:sdt>
          <w:sdtPr>
            <w:rPr>
              <w:rFonts w:ascii="Calibri" w:eastAsia="Calibri" w:hAnsi="Calibri" w:cs="Calibri"/>
              <w:color w:val="000000" w:themeColor="text1"/>
            </w:rPr>
            <w:alias w:val="ELA Standard (line 3)"/>
            <w:tag w:val="ELA Standard (line 3)"/>
            <w:id w:val="-1629242168"/>
            <w:placeholder>
              <w:docPart w:val="E7ADCAC42AC8479B85D8E114DF562CB0"/>
            </w:placeholder>
            <w:showingPlcHdr/>
          </w:sdtPr>
          <w:sdtEndPr/>
          <w:sdtContent>
            <w:tc>
              <w:tcPr>
                <w:tcW w:w="37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DDACAE4" w14:textId="77777777" w:rsidR="00CE5DCE" w:rsidRPr="00253751" w:rsidRDefault="00A63A98" w:rsidP="00B60C65">
                <w:pPr>
                  <w:spacing w:line="240" w:lineRule="auto"/>
                  <w:rPr>
                    <w:rFonts w:ascii="Calibri" w:eastAsia="Calibri" w:hAnsi="Calibri" w:cs="Calibri"/>
                  </w:rPr>
                </w:pPr>
                <w:r w:rsidRPr="00A63A98">
                  <w:rPr>
                    <w:rStyle w:val="PlaceholderText"/>
                    <w:color w:val="262626" w:themeColor="text1" w:themeTint="D9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Calibri" w:eastAsia="Calibri" w:hAnsi="Calibri" w:cs="Calibri"/>
              <w:color w:val="000000" w:themeColor="text1"/>
            </w:rPr>
            <w:alias w:val="Unit Objective (line 3)"/>
            <w:tag w:val="Unit Objective (line 3)"/>
            <w:id w:val="1591963599"/>
            <w:placeholder>
              <w:docPart w:val="BF4CBD4333954BCFBFF5F67A28DE0DE1"/>
            </w:placeholder>
            <w:showingPlcHdr/>
          </w:sdtPr>
          <w:sdtEndPr/>
          <w:sdtContent>
            <w:tc>
              <w:tcPr>
                <w:tcW w:w="37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DA6810B" w14:textId="77777777" w:rsidR="00CE5DCE" w:rsidRPr="00253751" w:rsidRDefault="00A63A98" w:rsidP="00B60C65">
                <w:pPr>
                  <w:widowControl w:val="0"/>
                  <w:spacing w:line="240" w:lineRule="auto"/>
                  <w:rPr>
                    <w:rFonts w:ascii="Calibri" w:eastAsia="Calibri" w:hAnsi="Calibri" w:cs="Calibri"/>
                  </w:rPr>
                </w:pPr>
                <w:r w:rsidRPr="00A63A98">
                  <w:rPr>
                    <w:rStyle w:val="PlaceholderText"/>
                    <w:color w:val="262626" w:themeColor="text1" w:themeTint="D9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Calibri" w:eastAsia="Calibri" w:hAnsi="Calibri" w:cs="Calibri"/>
              <w:color w:val="000000" w:themeColor="text1"/>
            </w:rPr>
            <w:alias w:val="Assessment (line 3)"/>
            <w:tag w:val="Assessment (line 3)"/>
            <w:id w:val="179940124"/>
            <w:placeholder>
              <w:docPart w:val="1FB43D07D2174C42B198E1C4C1711C50"/>
            </w:placeholder>
            <w:showingPlcHdr/>
          </w:sdtPr>
          <w:sdtEndPr/>
          <w:sdtContent>
            <w:tc>
              <w:tcPr>
                <w:tcW w:w="37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7B15259" w14:textId="77777777" w:rsidR="00CE5DCE" w:rsidRPr="00253751" w:rsidRDefault="00A63A98" w:rsidP="00B60C65">
                <w:pPr>
                  <w:spacing w:line="240" w:lineRule="auto"/>
                  <w:rPr>
                    <w:rFonts w:ascii="Calibri" w:eastAsia="Calibri" w:hAnsi="Calibri" w:cs="Calibri"/>
                    <w:strike/>
                  </w:rPr>
                </w:pPr>
                <w:r w:rsidRPr="00A63A98">
                  <w:rPr>
                    <w:rStyle w:val="PlaceholderText"/>
                    <w:color w:val="262626" w:themeColor="text1" w:themeTint="D9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CE5DCE" w14:paraId="14437839" w14:textId="77777777" w:rsidTr="00682BAE">
        <w:trPr>
          <w:trHeight w:val="1736"/>
        </w:trPr>
        <w:sdt>
          <w:sdtPr>
            <w:rPr>
              <w:rFonts w:ascii="Calibri" w:eastAsia="Calibri" w:hAnsi="Calibri" w:cs="Calibri"/>
              <w:color w:val="000000" w:themeColor="text1"/>
            </w:rPr>
            <w:alias w:val="ELA Standard (line 4)"/>
            <w:tag w:val="ELA Standard (line 4)"/>
            <w:id w:val="2026441104"/>
            <w:placeholder>
              <w:docPart w:val="F0A4848E0D684446879541BF1298D44C"/>
            </w:placeholder>
            <w:showingPlcHdr/>
          </w:sdtPr>
          <w:sdtEndPr/>
          <w:sdtContent>
            <w:tc>
              <w:tcPr>
                <w:tcW w:w="37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4C88634" w14:textId="77777777" w:rsidR="00CE5DCE" w:rsidRPr="00253751" w:rsidRDefault="00A63A98" w:rsidP="00B60C65">
                <w:pPr>
                  <w:spacing w:line="240" w:lineRule="auto"/>
                  <w:rPr>
                    <w:rFonts w:ascii="Calibri" w:eastAsia="Calibri" w:hAnsi="Calibri" w:cs="Calibri"/>
                  </w:rPr>
                </w:pPr>
                <w:r w:rsidRPr="00A63A98">
                  <w:rPr>
                    <w:rStyle w:val="PlaceholderText"/>
                    <w:color w:val="262626" w:themeColor="text1" w:themeTint="D9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Calibri" w:eastAsia="Calibri" w:hAnsi="Calibri" w:cs="Calibri"/>
              <w:color w:val="000000" w:themeColor="text1"/>
            </w:rPr>
            <w:alias w:val="Unit Objective (line 4)"/>
            <w:tag w:val="Unit Objective (line 4)"/>
            <w:id w:val="692645378"/>
            <w:placeholder>
              <w:docPart w:val="CA8F65ECD1D643258001ACF8CCEF1FE8"/>
            </w:placeholder>
            <w:showingPlcHdr/>
          </w:sdtPr>
          <w:sdtEndPr/>
          <w:sdtContent>
            <w:tc>
              <w:tcPr>
                <w:tcW w:w="37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BD15F64" w14:textId="77777777" w:rsidR="00CE5DCE" w:rsidRPr="00253751" w:rsidRDefault="00A63A98" w:rsidP="00B60C65">
                <w:pPr>
                  <w:spacing w:line="240" w:lineRule="auto"/>
                  <w:rPr>
                    <w:rFonts w:ascii="Calibri" w:eastAsia="Calibri" w:hAnsi="Calibri" w:cs="Calibri"/>
                  </w:rPr>
                </w:pPr>
                <w:r w:rsidRPr="00A63A98">
                  <w:rPr>
                    <w:rStyle w:val="PlaceholderText"/>
                    <w:color w:val="262626" w:themeColor="text1" w:themeTint="D9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Calibri" w:eastAsia="Calibri" w:hAnsi="Calibri" w:cs="Calibri"/>
              <w:color w:val="000000" w:themeColor="text1"/>
            </w:rPr>
            <w:alias w:val="Assessment (line 4)"/>
            <w:tag w:val="Assessment (line 4)"/>
            <w:id w:val="219026652"/>
            <w:placeholder>
              <w:docPart w:val="BF963EC570C44EC3A731C228DAF0881E"/>
            </w:placeholder>
            <w:showingPlcHdr/>
          </w:sdtPr>
          <w:sdtEndPr/>
          <w:sdtContent>
            <w:tc>
              <w:tcPr>
                <w:tcW w:w="37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A456BC0" w14:textId="77777777" w:rsidR="00CE5DCE" w:rsidRPr="00253751" w:rsidRDefault="00A63A98" w:rsidP="00B60C65">
                <w:pPr>
                  <w:spacing w:line="240" w:lineRule="auto"/>
                  <w:rPr>
                    <w:rFonts w:ascii="Calibri" w:eastAsia="Calibri" w:hAnsi="Calibri" w:cs="Calibri"/>
                  </w:rPr>
                </w:pPr>
                <w:r w:rsidRPr="00A63A98">
                  <w:rPr>
                    <w:rStyle w:val="PlaceholderText"/>
                    <w:color w:val="262626" w:themeColor="text1" w:themeTint="D9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</w:tbl>
    <w:p w14:paraId="7B67E384" w14:textId="77777777" w:rsidR="00CE5DCE" w:rsidRDefault="00CE5DCE">
      <w:pPr>
        <w:ind w:left="-900"/>
        <w:rPr>
          <w:rFonts w:ascii="Calibri" w:eastAsia="Calibri" w:hAnsi="Calibri" w:cs="Calibri"/>
        </w:rPr>
        <w:sectPr w:rsidR="00CE5DCE">
          <w:footerReference w:type="default" r:id="rId14"/>
          <w:pgSz w:w="12240" w:h="15840"/>
          <w:pgMar w:top="576" w:right="1440" w:bottom="720" w:left="1440" w:header="720" w:footer="720" w:gutter="0"/>
          <w:pgNumType w:start="1"/>
          <w:cols w:space="720"/>
        </w:sectPr>
      </w:pPr>
    </w:p>
    <w:p w14:paraId="5B9043BA" w14:textId="77777777" w:rsidR="00CE5DCE" w:rsidRPr="003E7F39" w:rsidRDefault="00533338" w:rsidP="00AB2CAB">
      <w:pPr>
        <w:pStyle w:val="Heading2"/>
        <w:rPr>
          <w:color w:val="52803C"/>
        </w:rPr>
      </w:pPr>
      <w:r w:rsidRPr="003E7F39">
        <w:rPr>
          <w:color w:val="52803C"/>
        </w:rPr>
        <w:lastRenderedPageBreak/>
        <w:t>EXAMPLE SOA CHART</w:t>
      </w:r>
    </w:p>
    <w:p w14:paraId="48830B50" w14:textId="77777777" w:rsidR="00CE5DCE" w:rsidRPr="00AB2CAB" w:rsidRDefault="00533338" w:rsidP="00AB2CAB">
      <w:pPr>
        <w:pStyle w:val="Heading3"/>
      </w:pPr>
      <w:r w:rsidRPr="00AB2CAB">
        <w:t>ELA UNIT: US Immigration Issues Impacting Our Communities</w:t>
      </w:r>
    </w:p>
    <w:p w14:paraId="6655E69C" w14:textId="77777777" w:rsidR="00CE5DCE" w:rsidRDefault="00533338" w:rsidP="00F35A9A">
      <w:pPr>
        <w:spacing w:after="40"/>
        <w:ind w:left="-900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b/>
          <w:bCs/>
        </w:rPr>
        <w:t>Unit Outcome/Culminating Assessment</w:t>
      </w:r>
      <w:r>
        <w:rPr>
          <w:rFonts w:ascii="Calibri" w:eastAsia="Calibri" w:hAnsi="Calibri" w:cs="Calibri"/>
        </w:rPr>
        <w:t>:</w:t>
      </w:r>
    </w:p>
    <w:p w14:paraId="087CD3C1" w14:textId="77777777" w:rsidR="00CE5DCE" w:rsidRDefault="00533338">
      <w:pPr>
        <w:widowControl w:val="0"/>
        <w:spacing w:after="60" w:line="240" w:lineRule="auto"/>
        <w:ind w:left="-540" w:right="-9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Students will </w:t>
      </w:r>
      <w:r>
        <w:rPr>
          <w:rFonts w:ascii="Calibri" w:eastAsia="Calibri" w:hAnsi="Calibri" w:cs="Calibri"/>
          <w:b/>
          <w:bCs/>
          <w:sz w:val="20"/>
          <w:szCs w:val="20"/>
        </w:rPr>
        <w:t>read/listen to</w:t>
      </w:r>
      <w:r>
        <w:rPr>
          <w:rFonts w:ascii="Calibri" w:eastAsia="Calibri" w:hAnsi="Calibri" w:cs="Calibri"/>
          <w:sz w:val="20"/>
          <w:szCs w:val="20"/>
        </w:rPr>
        <w:t xml:space="preserve"> and </w:t>
      </w:r>
      <w:r>
        <w:rPr>
          <w:rFonts w:ascii="Calibri" w:eastAsia="Calibri" w:hAnsi="Calibri" w:cs="Calibri"/>
          <w:b/>
          <w:bCs/>
          <w:sz w:val="20"/>
          <w:szCs w:val="20"/>
        </w:rPr>
        <w:t>analyze</w:t>
      </w:r>
      <w:r>
        <w:rPr>
          <w:rFonts w:ascii="Calibri" w:eastAsia="Calibri" w:hAnsi="Calibri" w:cs="Calibri"/>
          <w:sz w:val="20"/>
          <w:szCs w:val="20"/>
        </w:rPr>
        <w:t xml:space="preserve"> a variety of texts, including articles, timelines, and videos, in order to deepen their understanding of current immigration issues in the U.S.</w:t>
      </w:r>
    </w:p>
    <w:p w14:paraId="37D447DD" w14:textId="05AA0F97" w:rsidR="00CE5DCE" w:rsidRDefault="00533338">
      <w:pPr>
        <w:widowControl w:val="0"/>
        <w:spacing w:after="60" w:line="240" w:lineRule="auto"/>
        <w:ind w:left="-540" w:right="-9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Students will </w:t>
      </w:r>
      <w:r>
        <w:rPr>
          <w:rFonts w:ascii="Calibri" w:eastAsia="Calibri" w:hAnsi="Calibri" w:cs="Calibri"/>
          <w:b/>
          <w:bCs/>
          <w:sz w:val="20"/>
          <w:szCs w:val="20"/>
        </w:rPr>
        <w:t>demonstrate their learning</w:t>
      </w:r>
      <w:r>
        <w:rPr>
          <w:rFonts w:ascii="Calibri" w:eastAsia="Calibri" w:hAnsi="Calibri" w:cs="Calibri"/>
          <w:sz w:val="20"/>
          <w:szCs w:val="20"/>
        </w:rPr>
        <w:t xml:space="preserve"> by writing and recording a video of a 2-minute argumentative speech appropriate for a social media post, concerning an immigration issue of their choice. </w:t>
      </w:r>
    </w:p>
    <w:p w14:paraId="65D5BE54" w14:textId="77777777" w:rsidR="00CE5DCE" w:rsidRDefault="00533338">
      <w:pPr>
        <w:widowControl w:val="0"/>
        <w:spacing w:line="240" w:lineRule="auto"/>
        <w:ind w:left="-540" w:right="-9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Teachers/students will </w:t>
      </w:r>
      <w:r>
        <w:rPr>
          <w:rFonts w:ascii="Calibri" w:eastAsia="Calibri" w:hAnsi="Calibri" w:cs="Calibri"/>
          <w:b/>
          <w:bCs/>
          <w:sz w:val="20"/>
          <w:szCs w:val="20"/>
        </w:rPr>
        <w:t>evaluate learning</w:t>
      </w:r>
      <w:r>
        <w:rPr>
          <w:rFonts w:ascii="Calibri" w:eastAsia="Calibri" w:hAnsi="Calibri" w:cs="Calibri"/>
          <w:sz w:val="20"/>
          <w:szCs w:val="20"/>
        </w:rPr>
        <w:t xml:space="preserve"> by:</w:t>
      </w:r>
    </w:p>
    <w:p w14:paraId="53F37C93" w14:textId="77777777" w:rsidR="00CE5DCE" w:rsidRPr="00AB2CAB" w:rsidRDefault="00533338" w:rsidP="00AB2CAB">
      <w:pPr>
        <w:pStyle w:val="ListParagraph"/>
        <w:numPr>
          <w:ilvl w:val="0"/>
          <w:numId w:val="2"/>
        </w:numPr>
        <w:ind w:left="-180" w:hanging="180"/>
        <w:rPr>
          <w:rFonts w:asciiTheme="majorHAnsi" w:eastAsia="Candara" w:hAnsiTheme="majorHAnsi" w:cstheme="majorHAnsi"/>
          <w:sz w:val="20"/>
          <w:szCs w:val="20"/>
        </w:rPr>
      </w:pPr>
      <w:r w:rsidRPr="00AB2CAB">
        <w:rPr>
          <w:rFonts w:asciiTheme="majorHAnsi" w:hAnsiTheme="majorHAnsi" w:cstheme="majorHAnsi"/>
          <w:sz w:val="20"/>
          <w:szCs w:val="20"/>
        </w:rPr>
        <w:t xml:space="preserve">Using a </w:t>
      </w:r>
      <w:r w:rsidRPr="00AB2CAB">
        <w:rPr>
          <w:rFonts w:asciiTheme="majorHAnsi" w:hAnsiTheme="majorHAnsi" w:cstheme="majorHAnsi"/>
          <w:b/>
          <w:bCs/>
          <w:sz w:val="20"/>
          <w:szCs w:val="20"/>
        </w:rPr>
        <w:t>checklist</w:t>
      </w:r>
      <w:r w:rsidRPr="00AB2CAB">
        <w:rPr>
          <w:rFonts w:asciiTheme="majorHAnsi" w:hAnsiTheme="majorHAnsi" w:cstheme="majorHAnsi"/>
          <w:sz w:val="20"/>
          <w:szCs w:val="20"/>
        </w:rPr>
        <w:t xml:space="preserve"> to ensure </w:t>
      </w:r>
      <w:r w:rsidRPr="00AB2CAB">
        <w:rPr>
          <w:rFonts w:asciiTheme="majorHAnsi" w:hAnsiTheme="majorHAnsi" w:cstheme="majorHAnsi"/>
          <w:b/>
          <w:bCs/>
          <w:sz w:val="20"/>
          <w:szCs w:val="20"/>
        </w:rPr>
        <w:t>written speeches</w:t>
      </w:r>
      <w:r w:rsidRPr="00AB2CAB">
        <w:rPr>
          <w:rFonts w:asciiTheme="majorHAnsi" w:hAnsiTheme="majorHAnsi" w:cstheme="majorHAnsi"/>
          <w:sz w:val="20"/>
          <w:szCs w:val="20"/>
        </w:rPr>
        <w:t xml:space="preserve"> include well-supported arguments and sound reasoning</w:t>
      </w:r>
    </w:p>
    <w:p w14:paraId="3EFEE7FF" w14:textId="77777777" w:rsidR="00CE5DCE" w:rsidRPr="00AB2CAB" w:rsidRDefault="00533338" w:rsidP="00837DCE">
      <w:pPr>
        <w:pStyle w:val="ListParagraph"/>
        <w:numPr>
          <w:ilvl w:val="0"/>
          <w:numId w:val="2"/>
        </w:numPr>
        <w:spacing w:after="120"/>
        <w:ind w:left="-180" w:hanging="180"/>
        <w:rPr>
          <w:rFonts w:asciiTheme="majorHAnsi" w:eastAsia="Candara" w:hAnsiTheme="majorHAnsi" w:cstheme="majorHAnsi"/>
          <w:sz w:val="20"/>
          <w:szCs w:val="20"/>
        </w:rPr>
      </w:pPr>
      <w:r w:rsidRPr="00AB2CAB">
        <w:rPr>
          <w:rFonts w:asciiTheme="majorHAnsi" w:hAnsiTheme="majorHAnsi" w:cstheme="majorHAnsi"/>
          <w:sz w:val="20"/>
          <w:szCs w:val="20"/>
        </w:rPr>
        <w:t xml:space="preserve">Using a </w:t>
      </w:r>
      <w:r w:rsidRPr="00AB2CAB">
        <w:rPr>
          <w:rFonts w:asciiTheme="majorHAnsi" w:hAnsiTheme="majorHAnsi" w:cstheme="majorHAnsi"/>
          <w:b/>
          <w:bCs/>
          <w:sz w:val="20"/>
          <w:szCs w:val="20"/>
        </w:rPr>
        <w:t>checklist</w:t>
      </w:r>
      <w:r w:rsidRPr="00AB2CAB">
        <w:rPr>
          <w:rFonts w:asciiTheme="majorHAnsi" w:hAnsiTheme="majorHAnsi" w:cstheme="majorHAnsi"/>
          <w:sz w:val="20"/>
          <w:szCs w:val="20"/>
        </w:rPr>
        <w:t xml:space="preserve"> to assess the speakers’ clarity, pacing, eye contact, and volume in the </w:t>
      </w:r>
      <w:r w:rsidRPr="00AB2CAB">
        <w:rPr>
          <w:rFonts w:asciiTheme="majorHAnsi" w:hAnsiTheme="majorHAnsi" w:cstheme="majorHAnsi"/>
          <w:b/>
          <w:bCs/>
          <w:sz w:val="20"/>
          <w:szCs w:val="20"/>
        </w:rPr>
        <w:t>recorded videos</w:t>
      </w:r>
      <w:r w:rsidRPr="00AB2CAB">
        <w:rPr>
          <w:rFonts w:asciiTheme="majorHAnsi" w:hAnsiTheme="majorHAnsi" w:cstheme="majorHAnsi"/>
          <w:sz w:val="20"/>
          <w:szCs w:val="20"/>
        </w:rPr>
        <w:t xml:space="preserve"> of speeches.</w:t>
      </w:r>
    </w:p>
    <w:tbl>
      <w:tblPr>
        <w:tblStyle w:val="a2"/>
        <w:tblW w:w="11175" w:type="dxa"/>
        <w:tblInd w:w="-8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3990"/>
        <w:gridCol w:w="3540"/>
        <w:gridCol w:w="3645"/>
      </w:tblGrid>
      <w:tr w:rsidR="00CE5DCE" w14:paraId="17C4D3F4" w14:textId="77777777" w:rsidTr="00682BAE">
        <w:trPr>
          <w:trHeight w:val="585"/>
        </w:trPr>
        <w:tc>
          <w:tcPr>
            <w:tcW w:w="39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16FE3F" w14:textId="77777777" w:rsidR="00CE5DCE" w:rsidRDefault="00533338" w:rsidP="00A44A15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bookmarkStart w:id="1" w:name="ColumnHeader_2"/>
            <w:bookmarkEnd w:id="1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ELA Standard</w:t>
            </w:r>
            <w:r w:rsidR="00A44A15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br/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(from the </w:t>
            </w:r>
            <w:hyperlink r:id="rId15">
              <w:r>
                <w:rPr>
                  <w:rFonts w:ascii="Calibri" w:eastAsia="Calibri" w:hAnsi="Calibri" w:cs="Calibri"/>
                  <w:color w:val="1155CC"/>
                  <w:sz w:val="18"/>
                  <w:szCs w:val="18"/>
                  <w:u w:val="single"/>
                </w:rPr>
                <w:t>CCRSAE</w:t>
              </w:r>
            </w:hyperlink>
            <w:r>
              <w:rPr>
                <w:rFonts w:ascii="Calibri" w:eastAsia="Calibri" w:hAnsi="Calibri" w:cs="Calibri"/>
                <w:sz w:val="18"/>
                <w:szCs w:val="18"/>
              </w:rPr>
              <w:t>)</w:t>
            </w:r>
          </w:p>
        </w:tc>
        <w:tc>
          <w:tcPr>
            <w:tcW w:w="3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4A436" w14:textId="77777777" w:rsidR="00CE5DCE" w:rsidRDefault="00533338" w:rsidP="00A44A15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Unit Objective</w:t>
            </w:r>
            <w:r w:rsidR="00A44A15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br/>
            </w:r>
            <w:r>
              <w:rPr>
                <w:rFonts w:ascii="Calibri" w:eastAsia="Calibri" w:hAnsi="Calibri" w:cs="Calibri"/>
                <w:i/>
                <w:iCs/>
                <w:sz w:val="16"/>
                <w:szCs w:val="16"/>
              </w:rPr>
              <w:t>By the end of this unit, students will be able to</w:t>
            </w:r>
          </w:p>
        </w:tc>
        <w:tc>
          <w:tcPr>
            <w:tcW w:w="3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BC5F9E" w14:textId="77777777" w:rsidR="00CE5DCE" w:rsidRDefault="00533338">
            <w:pPr>
              <w:widowControl w:val="0"/>
              <w:spacing w:line="240" w:lineRule="auto"/>
              <w:ind w:left="90"/>
              <w:jc w:val="center"/>
              <w:rPr>
                <w:rFonts w:ascii="Calibri" w:eastAsia="Calibri" w:hAnsi="Calibri" w:cs="Calibri"/>
                <w:i/>
                <w:i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Assessment</w:t>
            </w:r>
            <w:r w:rsidR="00A44A15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br/>
            </w:r>
            <w:r>
              <w:rPr>
                <w:rFonts w:ascii="Calibri" w:eastAsia="Calibri" w:hAnsi="Calibri" w:cs="Calibri"/>
                <w:i/>
                <w:iCs/>
                <w:sz w:val="16"/>
                <w:szCs w:val="16"/>
              </w:rPr>
              <w:t>Students will show their learning by:</w:t>
            </w:r>
          </w:p>
          <w:p w14:paraId="66AD0C7C" w14:textId="77777777" w:rsidR="00CE5DCE" w:rsidRDefault="00533338" w:rsidP="00D22F60">
            <w:pPr>
              <w:widowControl w:val="0"/>
              <w:spacing w:line="240" w:lineRule="auto"/>
              <w:ind w:left="90" w:right="-135" w:hanging="100"/>
              <w:jc w:val="center"/>
              <w:rPr>
                <w:rFonts w:ascii="Calibri" w:eastAsia="Calibri" w:hAnsi="Calibri" w:cs="Calibri"/>
                <w:color w:val="6AA84F"/>
                <w:sz w:val="16"/>
                <w:szCs w:val="16"/>
              </w:rPr>
            </w:pPr>
            <w:r w:rsidRPr="00957893">
              <w:rPr>
                <w:rFonts w:ascii="Calibri" w:eastAsia="Calibri" w:hAnsi="Calibri" w:cs="Calibri"/>
                <w:color w:val="52803C"/>
                <w:sz w:val="16"/>
                <w:szCs w:val="16"/>
              </w:rPr>
              <w:t>[connect to culminating assessment]</w:t>
            </w:r>
          </w:p>
        </w:tc>
      </w:tr>
      <w:tr w:rsidR="00CE5DCE" w14:paraId="01B6F0C6" w14:textId="77777777" w:rsidTr="00682BAE">
        <w:tc>
          <w:tcPr>
            <w:tcW w:w="3990" w:type="dxa"/>
            <w:tcMar>
              <w:top w:w="41" w:type="dxa"/>
              <w:left w:w="41" w:type="dxa"/>
              <w:bottom w:w="41" w:type="dxa"/>
              <w:right w:w="41" w:type="dxa"/>
            </w:tcMar>
          </w:tcPr>
          <w:p w14:paraId="7504087C" w14:textId="77777777" w:rsidR="00CE5DCE" w:rsidRDefault="00533338">
            <w:pPr>
              <w:spacing w:line="240" w:lineRule="auto"/>
              <w:ind w:left="9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R8D: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Delineate and evaluate the argument and specific claims in a text, assessing whether the reasoning is sound and the evidence is relevant and sufficient; recognize when irrelevant evidence is introduced.</w:t>
            </w:r>
          </w:p>
        </w:tc>
        <w:tc>
          <w:tcPr>
            <w:tcW w:w="3540" w:type="dxa"/>
            <w:tcMar>
              <w:top w:w="41" w:type="dxa"/>
              <w:left w:w="41" w:type="dxa"/>
              <w:bottom w:w="41" w:type="dxa"/>
              <w:right w:w="41" w:type="dxa"/>
            </w:tcMar>
          </w:tcPr>
          <w:p w14:paraId="36C67CE0" w14:textId="77777777" w:rsidR="00CE5DCE" w:rsidRDefault="00533338">
            <w:pPr>
              <w:widowControl w:val="0"/>
              <w:spacing w:line="240" w:lineRule="auto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Identify and evaluate the strength of arguments and claims in texts about immigration issues by assessing the reasoning and relevance of the evidence presented. </w:t>
            </w:r>
          </w:p>
        </w:tc>
        <w:tc>
          <w:tcPr>
            <w:tcW w:w="3645" w:type="dxa"/>
            <w:tcMar>
              <w:top w:w="41" w:type="dxa"/>
              <w:left w:w="41" w:type="dxa"/>
              <w:bottom w:w="41" w:type="dxa"/>
              <w:right w:w="41" w:type="dxa"/>
            </w:tcMar>
          </w:tcPr>
          <w:p w14:paraId="77B172B7" w14:textId="2C5E0BD7" w:rsidR="00CE5DCE" w:rsidRPr="00811D5D" w:rsidRDefault="00533338" w:rsidP="0029457F">
            <w:pPr>
              <w:widowControl w:val="0"/>
              <w:spacing w:after="160" w:line="240" w:lineRule="auto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 w:rsidRPr="00811D5D">
              <w:rPr>
                <w:rFonts w:ascii="Calibri" w:eastAsia="Calibri" w:hAnsi="Calibri" w:cs="Calibri"/>
                <w:sz w:val="20"/>
                <w:szCs w:val="20"/>
              </w:rPr>
              <w:t xml:space="preserve">Completing a </w:t>
            </w:r>
            <w:r w:rsidRPr="00811D5D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graphic organizer</w:t>
            </w:r>
            <w:r w:rsidRPr="00811D5D">
              <w:rPr>
                <w:rFonts w:ascii="Calibri" w:eastAsia="Calibri" w:hAnsi="Calibri" w:cs="Calibri"/>
                <w:sz w:val="20"/>
                <w:szCs w:val="20"/>
              </w:rPr>
              <w:t xml:space="preserve"> independently (used as a formative assessment in Lesson 4).</w:t>
            </w:r>
          </w:p>
          <w:p w14:paraId="6D8AD269" w14:textId="1E39D99D" w:rsidR="00CE5DCE" w:rsidRPr="00811D5D" w:rsidRDefault="00533338">
            <w:pPr>
              <w:spacing w:line="240" w:lineRule="auto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 w:rsidRPr="00811D5D">
              <w:rPr>
                <w:rFonts w:ascii="Calibri" w:eastAsia="Calibri" w:hAnsi="Calibri" w:cs="Calibri"/>
                <w:sz w:val="20"/>
                <w:szCs w:val="20"/>
              </w:rPr>
              <w:t>Completing</w:t>
            </w:r>
            <w:r w:rsidRPr="00811D5D">
              <w:rPr>
                <w:rFonts w:ascii="Calibri" w:eastAsia="Calibri" w:hAnsi="Calibri" w:cs="Calibri"/>
                <w:color w:val="1155CC"/>
                <w:sz w:val="20"/>
                <w:szCs w:val="20"/>
              </w:rPr>
              <w:t xml:space="preserve"> </w:t>
            </w:r>
            <w:r w:rsidRPr="00811D5D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Peer Review #1</w:t>
            </w:r>
            <w:r w:rsidRPr="00811D5D">
              <w:rPr>
                <w:rFonts w:ascii="Calibri" w:eastAsia="Calibri" w:hAnsi="Calibri" w:cs="Calibri"/>
                <w:sz w:val="20"/>
                <w:szCs w:val="20"/>
              </w:rPr>
              <w:t xml:space="preserve"> for a partner’s written speech. (Lesson 10)</w:t>
            </w:r>
          </w:p>
        </w:tc>
      </w:tr>
      <w:tr w:rsidR="00CE5DCE" w14:paraId="0BBACA97" w14:textId="77777777" w:rsidTr="00682BAE">
        <w:tc>
          <w:tcPr>
            <w:tcW w:w="3990" w:type="dxa"/>
            <w:tcMar>
              <w:top w:w="41" w:type="dxa"/>
              <w:left w:w="41" w:type="dxa"/>
              <w:bottom w:w="41" w:type="dxa"/>
              <w:right w:w="41" w:type="dxa"/>
            </w:tcMar>
          </w:tcPr>
          <w:p w14:paraId="623F7B53" w14:textId="77777777" w:rsidR="00CE5DCE" w:rsidRDefault="00533338">
            <w:pPr>
              <w:spacing w:line="240" w:lineRule="auto"/>
              <w:ind w:left="9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W8D: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Gather relevant information from multiple print and digital sources, using search terms effectively; assess the credibility and accuracy of each source; and quote or paraphrase the data and conclusions of others while avoiding plagiarism and following a standard format for citation.</w:t>
            </w:r>
          </w:p>
        </w:tc>
        <w:tc>
          <w:tcPr>
            <w:tcW w:w="3540" w:type="dxa"/>
            <w:tcMar>
              <w:top w:w="41" w:type="dxa"/>
              <w:left w:w="41" w:type="dxa"/>
              <w:bottom w:w="41" w:type="dxa"/>
              <w:right w:w="41" w:type="dxa"/>
            </w:tcMar>
          </w:tcPr>
          <w:p w14:paraId="386AFD1E" w14:textId="77777777" w:rsidR="00CE5DCE" w:rsidRDefault="00533338">
            <w:pPr>
              <w:widowControl w:val="0"/>
              <w:spacing w:line="240" w:lineRule="auto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Gather and integrate information from articles and other resources provided in class to support an argument on an immigration issue. </w:t>
            </w:r>
          </w:p>
        </w:tc>
        <w:tc>
          <w:tcPr>
            <w:tcW w:w="3645" w:type="dxa"/>
            <w:tcMar>
              <w:top w:w="41" w:type="dxa"/>
              <w:left w:w="41" w:type="dxa"/>
              <w:bottom w:w="41" w:type="dxa"/>
              <w:right w:w="41" w:type="dxa"/>
            </w:tcMar>
          </w:tcPr>
          <w:p w14:paraId="7B7D29D5" w14:textId="22EF27D1" w:rsidR="00CE5DCE" w:rsidRPr="00811D5D" w:rsidRDefault="00533338">
            <w:pPr>
              <w:spacing w:line="240" w:lineRule="auto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 w:rsidRPr="00811D5D">
              <w:rPr>
                <w:rFonts w:ascii="Calibri" w:eastAsia="Calibri" w:hAnsi="Calibri" w:cs="Calibri"/>
                <w:sz w:val="20"/>
                <w:szCs w:val="20"/>
              </w:rPr>
              <w:t xml:space="preserve">Turning in their </w:t>
            </w:r>
            <w:r w:rsidRPr="00811D5D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Note-Taking Form</w:t>
            </w:r>
            <w:r w:rsidRPr="00811D5D">
              <w:rPr>
                <w:rFonts w:ascii="Calibri" w:eastAsia="Calibri" w:hAnsi="Calibri" w:cs="Calibri"/>
                <w:sz w:val="20"/>
                <w:szCs w:val="20"/>
              </w:rPr>
              <w:t xml:space="preserve"> (Lesson 8) and Including evidence from at least two texts (with MLA citation) to support their argument in their written speech. (Lesson 10)</w:t>
            </w:r>
          </w:p>
        </w:tc>
      </w:tr>
      <w:tr w:rsidR="00CE5DCE" w14:paraId="23ED8E07" w14:textId="77777777" w:rsidTr="00682BAE">
        <w:tc>
          <w:tcPr>
            <w:tcW w:w="3990" w:type="dxa"/>
            <w:tcMar>
              <w:top w:w="41" w:type="dxa"/>
              <w:left w:w="41" w:type="dxa"/>
              <w:bottom w:w="41" w:type="dxa"/>
              <w:right w:w="41" w:type="dxa"/>
            </w:tcMar>
          </w:tcPr>
          <w:p w14:paraId="17FAC039" w14:textId="77777777" w:rsidR="00CE5DCE" w:rsidRDefault="00533338">
            <w:pPr>
              <w:spacing w:line="240" w:lineRule="auto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L6D: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Acquire and accurately use level-appropriate general academic and domain-specific words and phrases; gather vocabulary knowledge when considering a word or phrase important to comprehension or expression.</w:t>
            </w:r>
          </w:p>
        </w:tc>
        <w:tc>
          <w:tcPr>
            <w:tcW w:w="3540" w:type="dxa"/>
            <w:tcMar>
              <w:top w:w="41" w:type="dxa"/>
              <w:left w:w="41" w:type="dxa"/>
              <w:bottom w:w="41" w:type="dxa"/>
              <w:right w:w="41" w:type="dxa"/>
            </w:tcMar>
          </w:tcPr>
          <w:p w14:paraId="09AD1B7C" w14:textId="77777777" w:rsidR="00CE5DCE" w:rsidRDefault="00533338">
            <w:pPr>
              <w:spacing w:line="240" w:lineRule="auto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Use at least 8 new tier 2 &amp; 3 vocabulary terms to write and speak about U.S. immigration issues.</w:t>
            </w:r>
          </w:p>
        </w:tc>
        <w:tc>
          <w:tcPr>
            <w:tcW w:w="3645" w:type="dxa"/>
            <w:tcMar>
              <w:top w:w="41" w:type="dxa"/>
              <w:left w:w="41" w:type="dxa"/>
              <w:bottom w:w="41" w:type="dxa"/>
              <w:right w:w="41" w:type="dxa"/>
            </w:tcMar>
          </w:tcPr>
          <w:p w14:paraId="5104102E" w14:textId="67E33129" w:rsidR="00CE5DCE" w:rsidRPr="00811D5D" w:rsidRDefault="00533338" w:rsidP="0029457F">
            <w:pPr>
              <w:spacing w:line="240" w:lineRule="auto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 w:rsidRPr="00811D5D">
              <w:rPr>
                <w:rFonts w:ascii="Calibri" w:eastAsia="Calibri" w:hAnsi="Calibri" w:cs="Calibri"/>
                <w:sz w:val="20"/>
                <w:szCs w:val="20"/>
              </w:rPr>
              <w:t xml:space="preserve">Using at least 8 terms accurately in their written and recorded argumentative speech. See </w:t>
            </w:r>
            <w:r w:rsidRPr="00811D5D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Final Evaluation (Checklist)</w:t>
            </w:r>
            <w:r w:rsidRPr="00811D5D">
              <w:rPr>
                <w:rFonts w:ascii="Calibri" w:eastAsia="Calibri" w:hAnsi="Calibri" w:cs="Calibri"/>
                <w:sz w:val="20"/>
                <w:szCs w:val="20"/>
              </w:rPr>
              <w:t>.  (Lesson 10 &amp; 12)</w:t>
            </w:r>
          </w:p>
        </w:tc>
      </w:tr>
      <w:tr w:rsidR="00CE5DCE" w14:paraId="2B6046F9" w14:textId="77777777" w:rsidTr="00682BAE">
        <w:tc>
          <w:tcPr>
            <w:tcW w:w="3990" w:type="dxa"/>
            <w:tcMar>
              <w:top w:w="41" w:type="dxa"/>
              <w:left w:w="41" w:type="dxa"/>
              <w:bottom w:w="41" w:type="dxa"/>
              <w:right w:w="41" w:type="dxa"/>
            </w:tcMar>
          </w:tcPr>
          <w:p w14:paraId="6B6E69CC" w14:textId="77777777" w:rsidR="00CE5DCE" w:rsidRDefault="00533338">
            <w:pPr>
              <w:spacing w:line="240" w:lineRule="auto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W1D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 Write arguments to support claims in an analysis, using valid reasoning and relevant evidence.</w:t>
            </w:r>
          </w:p>
        </w:tc>
        <w:tc>
          <w:tcPr>
            <w:tcW w:w="3540" w:type="dxa"/>
            <w:tcMar>
              <w:top w:w="41" w:type="dxa"/>
              <w:left w:w="41" w:type="dxa"/>
              <w:bottom w:w="41" w:type="dxa"/>
              <w:right w:w="41" w:type="dxa"/>
            </w:tcMar>
          </w:tcPr>
          <w:p w14:paraId="05DDAD5A" w14:textId="77777777" w:rsidR="00CE5DCE" w:rsidRDefault="00533338">
            <w:pPr>
              <w:widowControl w:val="0"/>
              <w:spacing w:line="240" w:lineRule="auto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Write a clear and well-developed argumentative speech that uses evidence from class readings/videos to urge action on a self-selected immigration issue. </w:t>
            </w:r>
          </w:p>
        </w:tc>
        <w:tc>
          <w:tcPr>
            <w:tcW w:w="3645" w:type="dxa"/>
            <w:tcMar>
              <w:top w:w="41" w:type="dxa"/>
              <w:left w:w="41" w:type="dxa"/>
              <w:bottom w:w="41" w:type="dxa"/>
              <w:right w:w="41" w:type="dxa"/>
            </w:tcMar>
          </w:tcPr>
          <w:p w14:paraId="244FFB16" w14:textId="62E3B5EA" w:rsidR="00CE5DCE" w:rsidRPr="00811D5D" w:rsidRDefault="00533338">
            <w:pPr>
              <w:spacing w:line="240" w:lineRule="auto"/>
              <w:ind w:left="90"/>
              <w:rPr>
                <w:rFonts w:ascii="Calibri" w:eastAsia="Calibri" w:hAnsi="Calibri" w:cs="Calibri"/>
                <w:strike/>
                <w:sz w:val="20"/>
                <w:szCs w:val="20"/>
              </w:rPr>
            </w:pPr>
            <w:r w:rsidRPr="00811D5D">
              <w:rPr>
                <w:rFonts w:ascii="Calibri" w:eastAsia="Calibri" w:hAnsi="Calibri" w:cs="Calibri"/>
                <w:sz w:val="20"/>
                <w:szCs w:val="20"/>
              </w:rPr>
              <w:t>Submitting a final written version of their argumentative speech. See</w:t>
            </w:r>
            <w:r w:rsidRPr="00811D5D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Final Evaluation (Checklist)</w:t>
            </w:r>
            <w:r w:rsidRPr="00811D5D">
              <w:rPr>
                <w:rFonts w:ascii="Calibri" w:eastAsia="Calibri" w:hAnsi="Calibri" w:cs="Calibri"/>
                <w:sz w:val="20"/>
                <w:szCs w:val="20"/>
              </w:rPr>
              <w:t>. (Lesson 10)</w:t>
            </w:r>
          </w:p>
        </w:tc>
      </w:tr>
      <w:tr w:rsidR="00CE5DCE" w14:paraId="7EFFA053" w14:textId="77777777" w:rsidTr="00682BAE">
        <w:tc>
          <w:tcPr>
            <w:tcW w:w="3990" w:type="dxa"/>
            <w:tcMar>
              <w:top w:w="41" w:type="dxa"/>
              <w:left w:w="41" w:type="dxa"/>
              <w:bottom w:w="41" w:type="dxa"/>
              <w:right w:w="41" w:type="dxa"/>
            </w:tcMar>
          </w:tcPr>
          <w:p w14:paraId="278F78FA" w14:textId="77777777" w:rsidR="00CE5DCE" w:rsidRDefault="00533338">
            <w:pPr>
              <w:spacing w:line="240" w:lineRule="auto"/>
              <w:ind w:left="9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SL3D: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Delineate a speaker’s argument and specific claims, evaluating the soundness of the reasoning and relevance and sufficiency of the evidence and identifying when irrelevant evidence is introduced. </w:t>
            </w:r>
          </w:p>
        </w:tc>
        <w:tc>
          <w:tcPr>
            <w:tcW w:w="3540" w:type="dxa"/>
            <w:tcMar>
              <w:top w:w="41" w:type="dxa"/>
              <w:left w:w="41" w:type="dxa"/>
              <w:bottom w:w="41" w:type="dxa"/>
              <w:right w:w="41" w:type="dxa"/>
            </w:tcMar>
          </w:tcPr>
          <w:p w14:paraId="4620E357" w14:textId="77777777" w:rsidR="00CE5DCE" w:rsidRDefault="00533338">
            <w:pPr>
              <w:spacing w:line="240" w:lineRule="auto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Evaluate the argument presented in a peer’s oral speech by analyzing the specific claims and assessing the soundness of reasoning as well as the relevance and sufficiency of evidence included. </w:t>
            </w:r>
          </w:p>
        </w:tc>
        <w:tc>
          <w:tcPr>
            <w:tcW w:w="3645" w:type="dxa"/>
            <w:tcMar>
              <w:top w:w="41" w:type="dxa"/>
              <w:left w:w="41" w:type="dxa"/>
              <w:bottom w:w="41" w:type="dxa"/>
              <w:right w:w="41" w:type="dxa"/>
            </w:tcMar>
          </w:tcPr>
          <w:p w14:paraId="76BE563F" w14:textId="675770D5" w:rsidR="00CE5DCE" w:rsidRPr="00811D5D" w:rsidRDefault="00533338">
            <w:pPr>
              <w:spacing w:line="240" w:lineRule="auto"/>
              <w:ind w:left="90"/>
              <w:rPr>
                <w:rFonts w:ascii="Calibri" w:eastAsia="Calibri" w:hAnsi="Calibri" w:cs="Calibri"/>
                <w:strike/>
                <w:sz w:val="20"/>
                <w:szCs w:val="20"/>
              </w:rPr>
            </w:pPr>
            <w:r w:rsidRPr="00811D5D">
              <w:rPr>
                <w:rFonts w:ascii="Calibri" w:eastAsia="Calibri" w:hAnsi="Calibri" w:cs="Calibri"/>
                <w:sz w:val="20"/>
                <w:szCs w:val="20"/>
              </w:rPr>
              <w:t xml:space="preserve">Completing </w:t>
            </w:r>
            <w:r w:rsidRPr="00811D5D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Peer Review #2</w:t>
            </w:r>
            <w:r w:rsidRPr="00811D5D">
              <w:rPr>
                <w:rFonts w:ascii="Calibri" w:eastAsia="Calibri" w:hAnsi="Calibri" w:cs="Calibri"/>
                <w:sz w:val="20"/>
                <w:szCs w:val="20"/>
              </w:rPr>
              <w:t xml:space="preserve"> for a partner’s practice for the video. (Lesson 11)</w:t>
            </w:r>
          </w:p>
        </w:tc>
      </w:tr>
      <w:tr w:rsidR="00CE5DCE" w14:paraId="672473AB" w14:textId="77777777" w:rsidTr="00682BAE">
        <w:trPr>
          <w:trHeight w:val="974"/>
        </w:trPr>
        <w:tc>
          <w:tcPr>
            <w:tcW w:w="3990" w:type="dxa"/>
            <w:tcMar>
              <w:top w:w="41" w:type="dxa"/>
              <w:left w:w="41" w:type="dxa"/>
              <w:bottom w:w="41" w:type="dxa"/>
              <w:right w:w="41" w:type="dxa"/>
            </w:tcMar>
          </w:tcPr>
          <w:p w14:paraId="2FB690A8" w14:textId="77777777" w:rsidR="00CE5DCE" w:rsidRDefault="00533338">
            <w:pPr>
              <w:spacing w:line="240" w:lineRule="auto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SL4D: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Present claims and findings, emphasizing salient points in a focused, coherent manner with relevant evidence, sound valid reasoning, and well-chosen details; use appropriate eye contact, adequate volume, and clear pronunciation.</w:t>
            </w:r>
          </w:p>
        </w:tc>
        <w:tc>
          <w:tcPr>
            <w:tcW w:w="3540" w:type="dxa"/>
            <w:tcMar>
              <w:top w:w="41" w:type="dxa"/>
              <w:left w:w="41" w:type="dxa"/>
              <w:bottom w:w="41" w:type="dxa"/>
              <w:right w:w="41" w:type="dxa"/>
            </w:tcMar>
          </w:tcPr>
          <w:p w14:paraId="09D8444B" w14:textId="77777777" w:rsidR="00CE5DCE" w:rsidRDefault="00533338">
            <w:pPr>
              <w:widowControl w:val="0"/>
              <w:spacing w:line="240" w:lineRule="auto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Present a clear and well-developed argumentative speech on an immigration issue, demonstrating sufficient eye contact, appropriate volume, and clear pronunciation. </w:t>
            </w:r>
          </w:p>
        </w:tc>
        <w:tc>
          <w:tcPr>
            <w:tcW w:w="3645" w:type="dxa"/>
            <w:tcMar>
              <w:top w:w="41" w:type="dxa"/>
              <w:left w:w="41" w:type="dxa"/>
              <w:bottom w:w="41" w:type="dxa"/>
              <w:right w:w="41" w:type="dxa"/>
            </w:tcMar>
          </w:tcPr>
          <w:p w14:paraId="48C09AC2" w14:textId="20B99C41" w:rsidR="00CE5DCE" w:rsidRPr="00811D5D" w:rsidRDefault="00533338" w:rsidP="0029457F">
            <w:pPr>
              <w:widowControl w:val="0"/>
              <w:spacing w:after="160" w:line="240" w:lineRule="auto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 w:rsidRPr="00811D5D">
              <w:rPr>
                <w:rFonts w:ascii="Calibri" w:eastAsia="Calibri" w:hAnsi="Calibri" w:cs="Calibri"/>
                <w:sz w:val="20"/>
                <w:szCs w:val="20"/>
              </w:rPr>
              <w:t xml:space="preserve">Creating a 2-minute digital video of their argumentative speech. See </w:t>
            </w:r>
            <w:r w:rsidRPr="00811D5D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Final Evaluation (Checklist)</w:t>
            </w:r>
            <w:r w:rsidRPr="00811D5D">
              <w:rPr>
                <w:rFonts w:ascii="Calibri" w:eastAsia="Calibri" w:hAnsi="Calibri" w:cs="Calibri"/>
                <w:sz w:val="20"/>
                <w:szCs w:val="20"/>
              </w:rPr>
              <w:t>. (</w:t>
            </w:r>
            <w:proofErr w:type="gramStart"/>
            <w:r w:rsidRPr="00811D5D">
              <w:rPr>
                <w:rFonts w:ascii="Calibri" w:eastAsia="Calibri" w:hAnsi="Calibri" w:cs="Calibri"/>
                <w:sz w:val="20"/>
                <w:szCs w:val="20"/>
              </w:rPr>
              <w:t>after</w:t>
            </w:r>
            <w:proofErr w:type="gramEnd"/>
            <w:r w:rsidRPr="00811D5D">
              <w:rPr>
                <w:rFonts w:ascii="Calibri" w:eastAsia="Calibri" w:hAnsi="Calibri" w:cs="Calibri"/>
                <w:sz w:val="20"/>
                <w:szCs w:val="20"/>
              </w:rPr>
              <w:t xml:space="preserve"> Lesson 12)</w:t>
            </w:r>
          </w:p>
          <w:p w14:paraId="1FFDD015" w14:textId="493DE1A6" w:rsidR="00CE5DCE" w:rsidRPr="00811D5D" w:rsidRDefault="00533338">
            <w:pPr>
              <w:widowControl w:val="0"/>
              <w:spacing w:line="240" w:lineRule="auto"/>
              <w:ind w:left="90"/>
              <w:rPr>
                <w:rFonts w:ascii="Calibri" w:eastAsia="Calibri" w:hAnsi="Calibri" w:cs="Calibri"/>
                <w:sz w:val="20"/>
                <w:szCs w:val="20"/>
              </w:rPr>
            </w:pPr>
            <w:r w:rsidRPr="00811D5D">
              <w:rPr>
                <w:rFonts w:ascii="Calibri" w:eastAsia="Calibri" w:hAnsi="Calibri" w:cs="Calibri"/>
                <w:sz w:val="20"/>
                <w:szCs w:val="20"/>
              </w:rPr>
              <w:t>(</w:t>
            </w:r>
            <w:r w:rsidRPr="00811D5D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Peer Review #3</w:t>
            </w:r>
            <w:r w:rsidRPr="00811D5D">
              <w:rPr>
                <w:rFonts w:ascii="Calibri" w:eastAsia="Calibri" w:hAnsi="Calibri" w:cs="Calibri"/>
                <w:sz w:val="20"/>
                <w:szCs w:val="20"/>
              </w:rPr>
              <w:t xml:space="preserve"> can be used in Lesson 12 as a formative assessment for the speaker.)</w:t>
            </w:r>
          </w:p>
        </w:tc>
      </w:tr>
    </w:tbl>
    <w:p w14:paraId="7C76503E" w14:textId="77777777" w:rsidR="00CE5DCE" w:rsidRPr="00837DCE" w:rsidRDefault="00CE5DCE" w:rsidP="000D10D8">
      <w:pPr>
        <w:rPr>
          <w:rFonts w:ascii="Calibri" w:eastAsia="Calibri" w:hAnsi="Calibri" w:cs="Calibri"/>
          <w:sz w:val="4"/>
          <w:szCs w:val="4"/>
        </w:rPr>
      </w:pPr>
    </w:p>
    <w:sectPr w:rsidR="00CE5DCE" w:rsidRPr="00837DCE">
      <w:headerReference w:type="default" r:id="rId16"/>
      <w:pgSz w:w="12240" w:h="15840"/>
      <w:pgMar w:top="576" w:right="1440" w:bottom="72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91A438" w14:textId="77777777" w:rsidR="005260F8" w:rsidRDefault="005260F8">
      <w:pPr>
        <w:spacing w:line="240" w:lineRule="auto"/>
      </w:pPr>
      <w:r>
        <w:separator/>
      </w:r>
    </w:p>
  </w:endnote>
  <w:endnote w:type="continuationSeparator" w:id="0">
    <w:p w14:paraId="0B0042AF" w14:textId="77777777" w:rsidR="005260F8" w:rsidRDefault="005260F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45E9948-3822-48B6-8FF5-E559C3B49CE7}"/>
    <w:embedBold r:id="rId2" w:fontKey="{B609CDF5-813F-420B-8E80-95A23C2B0E24}"/>
    <w:embedItalic r:id="rId3" w:fontKey="{893B6759-DB0D-4B16-8CB9-26AAFFBF8D6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273EE406-9D53-4B6A-A9C4-4963C015C7C1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5" w:fontKey="{D26F5D6C-96A7-4788-B57E-6D3F8CF2F83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6254BDE-839D-4BA7-8FAD-49433BAA0E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D934F1" w14:textId="77777777" w:rsidR="00CE5DCE" w:rsidRDefault="00533338" w:rsidP="000D10D8">
    <w:pPr>
      <w:spacing w:after="120" w:line="240" w:lineRule="auto"/>
      <w:ind w:left="-270" w:right="-900" w:hanging="630"/>
      <w:jc w:val="both"/>
      <w:rPr>
        <w:sz w:val="20"/>
        <w:szCs w:val="20"/>
      </w:rPr>
    </w:pPr>
    <w:r w:rsidRPr="00881704">
      <w:rPr>
        <w:rFonts w:ascii="Calibri" w:eastAsia="Calibri" w:hAnsi="Calibri" w:cs="Calibri"/>
        <w:i/>
        <w:iCs/>
        <w:sz w:val="20"/>
        <w:szCs w:val="20"/>
        <w:lang w:val="pt-BR"/>
      </w:rPr>
      <w:t xml:space="preserve">ACLS &amp; </w:t>
    </w:r>
    <w:hyperlink r:id="rId1">
      <w:r w:rsidRPr="00881704">
        <w:rPr>
          <w:rFonts w:ascii="Calibri" w:eastAsia="Calibri" w:hAnsi="Calibri" w:cs="Calibri"/>
          <w:i/>
          <w:iCs/>
          <w:color w:val="1155CC"/>
          <w:sz w:val="20"/>
          <w:szCs w:val="20"/>
          <w:u w:val="single"/>
          <w:lang w:val="pt-BR"/>
        </w:rPr>
        <w:t>SABES ELA PD Team</w:t>
      </w:r>
    </w:hyperlink>
    <w:r w:rsidRPr="00881704">
      <w:rPr>
        <w:rFonts w:ascii="Calibri" w:eastAsia="Calibri" w:hAnsi="Calibri" w:cs="Calibri"/>
        <w:i/>
        <w:iCs/>
        <w:color w:val="0000FF"/>
        <w:sz w:val="20"/>
        <w:szCs w:val="20"/>
        <w:lang w:val="pt-BR"/>
      </w:rPr>
      <w:t>,</w:t>
    </w:r>
    <w:r w:rsidRPr="00881704">
      <w:rPr>
        <w:rFonts w:ascii="Calibri" w:eastAsia="Calibri" w:hAnsi="Calibri" w:cs="Calibri"/>
        <w:i/>
        <w:iCs/>
        <w:sz w:val="20"/>
        <w:szCs w:val="20"/>
        <w:lang w:val="pt-BR"/>
      </w:rPr>
      <w:t xml:space="preserve"> rev. </w:t>
    </w:r>
    <w:r>
      <w:rPr>
        <w:rFonts w:ascii="Calibri" w:eastAsia="Calibri" w:hAnsi="Calibri" w:cs="Calibri"/>
        <w:i/>
        <w:iCs/>
        <w:sz w:val="20"/>
        <w:szCs w:val="20"/>
      </w:rPr>
      <w:t>March 2026</w:t>
    </w:r>
    <w:r>
      <w:rPr>
        <w:rFonts w:ascii="Calibri" w:eastAsia="Calibri" w:hAnsi="Calibri" w:cs="Calibri"/>
        <w:i/>
        <w:iCs/>
        <w:sz w:val="20"/>
        <w:szCs w:val="20"/>
      </w:rPr>
      <w:tab/>
    </w:r>
    <w:r>
      <w:rPr>
        <w:rFonts w:ascii="Calibri" w:eastAsia="Calibri" w:hAnsi="Calibri" w:cs="Calibri"/>
        <w:i/>
        <w:iCs/>
        <w:sz w:val="20"/>
        <w:szCs w:val="20"/>
      </w:rPr>
      <w:tab/>
    </w:r>
    <w:r>
      <w:rPr>
        <w:rFonts w:ascii="Calibri" w:eastAsia="Calibri" w:hAnsi="Calibri" w:cs="Calibri"/>
        <w:i/>
        <w:iCs/>
        <w:sz w:val="20"/>
        <w:szCs w:val="20"/>
      </w:rPr>
      <w:tab/>
    </w:r>
    <w:r>
      <w:rPr>
        <w:rFonts w:ascii="Calibri" w:eastAsia="Calibri" w:hAnsi="Calibri" w:cs="Calibri"/>
        <w:i/>
        <w:iCs/>
        <w:sz w:val="20"/>
        <w:szCs w:val="20"/>
      </w:rPr>
      <w:tab/>
    </w:r>
    <w:r>
      <w:rPr>
        <w:rFonts w:ascii="Calibri" w:eastAsia="Calibri" w:hAnsi="Calibri" w:cs="Calibri"/>
        <w:i/>
        <w:iCs/>
        <w:sz w:val="20"/>
        <w:szCs w:val="20"/>
      </w:rPr>
      <w:tab/>
    </w:r>
    <w:r>
      <w:rPr>
        <w:rFonts w:ascii="Calibri" w:eastAsia="Calibri" w:hAnsi="Calibri" w:cs="Calibri"/>
        <w:i/>
        <w:iCs/>
        <w:sz w:val="20"/>
        <w:szCs w:val="20"/>
      </w:rPr>
      <w:tab/>
    </w:r>
    <w:r>
      <w:rPr>
        <w:rFonts w:ascii="Calibri" w:eastAsia="Calibri" w:hAnsi="Calibri" w:cs="Calibri"/>
        <w:i/>
        <w:iCs/>
        <w:sz w:val="20"/>
        <w:szCs w:val="20"/>
      </w:rPr>
      <w:tab/>
    </w:r>
    <w:r w:rsidR="000D10D8">
      <w:rPr>
        <w:rFonts w:ascii="Calibri" w:eastAsia="Calibri" w:hAnsi="Calibri" w:cs="Calibri"/>
        <w:i/>
        <w:iCs/>
        <w:sz w:val="20"/>
        <w:szCs w:val="20"/>
      </w:rPr>
      <w:tab/>
    </w:r>
    <w:r w:rsidR="000D10D8">
      <w:rPr>
        <w:rFonts w:ascii="Calibri" w:eastAsia="Calibri" w:hAnsi="Calibri" w:cs="Calibri"/>
        <w:i/>
        <w:iCs/>
        <w:sz w:val="20"/>
        <w:szCs w:val="20"/>
      </w:rPr>
      <w:tab/>
    </w:r>
    <w:r w:rsidR="000D10D8">
      <w:rPr>
        <w:rFonts w:ascii="Calibri" w:eastAsia="Calibri" w:hAnsi="Calibri" w:cs="Calibri"/>
        <w:i/>
        <w:iCs/>
        <w:sz w:val="20"/>
        <w:szCs w:val="20"/>
      </w:rPr>
      <w:tab/>
    </w:r>
    <w:r w:rsidR="000D10D8">
      <w:rPr>
        <w:rFonts w:ascii="Calibri" w:eastAsia="Calibri" w:hAnsi="Calibri" w:cs="Calibri"/>
        <w:i/>
        <w:iCs/>
        <w:sz w:val="20"/>
        <w:szCs w:val="20"/>
      </w:rPr>
      <w:tab/>
    </w:r>
    <w:r>
      <w:rPr>
        <w:rFonts w:ascii="Tahoma" w:eastAsia="Tahoma" w:hAnsi="Tahoma" w:cs="Tahoma"/>
        <w:sz w:val="20"/>
        <w:szCs w:val="20"/>
      </w:rPr>
      <w:fldChar w:fldCharType="begin"/>
    </w:r>
    <w:r>
      <w:rPr>
        <w:rFonts w:ascii="Tahoma" w:eastAsia="Tahoma" w:hAnsi="Tahoma" w:cs="Tahoma"/>
        <w:sz w:val="20"/>
        <w:szCs w:val="20"/>
      </w:rPr>
      <w:instrText>PAGE</w:instrText>
    </w:r>
    <w:r>
      <w:rPr>
        <w:rFonts w:ascii="Tahoma" w:eastAsia="Tahoma" w:hAnsi="Tahoma" w:cs="Tahoma"/>
        <w:sz w:val="20"/>
        <w:szCs w:val="20"/>
      </w:rPr>
      <w:fldChar w:fldCharType="separate"/>
    </w:r>
    <w:r w:rsidR="00881704">
      <w:rPr>
        <w:rFonts w:ascii="Tahoma" w:eastAsia="Tahoma" w:hAnsi="Tahoma" w:cs="Tahoma"/>
        <w:noProof/>
        <w:sz w:val="20"/>
        <w:szCs w:val="20"/>
      </w:rPr>
      <w:t>1</w:t>
    </w:r>
    <w:r>
      <w:rPr>
        <w:rFonts w:ascii="Tahoma" w:eastAsia="Tahoma" w:hAnsi="Tahoma" w:cs="Tahoma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CBC00A" w14:textId="77777777" w:rsidR="005260F8" w:rsidRDefault="005260F8">
      <w:pPr>
        <w:spacing w:line="240" w:lineRule="auto"/>
      </w:pPr>
      <w:r>
        <w:separator/>
      </w:r>
    </w:p>
  </w:footnote>
  <w:footnote w:type="continuationSeparator" w:id="0">
    <w:p w14:paraId="1C1C736C" w14:textId="77777777" w:rsidR="005260F8" w:rsidRDefault="005260F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1078F0" w14:textId="77777777" w:rsidR="00CE5DCE" w:rsidRPr="00AF1B86" w:rsidRDefault="00CE5DCE" w:rsidP="00AF1B86">
    <w:pPr>
      <w:pStyle w:val="Header"/>
      <w:spacing w:after="4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4B45CB"/>
    <w:multiLevelType w:val="hybridMultilevel"/>
    <w:tmpl w:val="919EC31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62EA7BE4"/>
    <w:multiLevelType w:val="multilevel"/>
    <w:tmpl w:val="3AA66028"/>
    <w:lvl w:ilvl="0">
      <w:start w:val="1"/>
      <w:numFmt w:val="bullet"/>
      <w:lvlText w:val="●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DCE"/>
    <w:rsid w:val="00075191"/>
    <w:rsid w:val="00092D57"/>
    <w:rsid w:val="000B2C36"/>
    <w:rsid w:val="000D10D8"/>
    <w:rsid w:val="0012164C"/>
    <w:rsid w:val="001F1B76"/>
    <w:rsid w:val="00253751"/>
    <w:rsid w:val="0026014E"/>
    <w:rsid w:val="00276963"/>
    <w:rsid w:val="0029457F"/>
    <w:rsid w:val="003B7843"/>
    <w:rsid w:val="003E7F39"/>
    <w:rsid w:val="004430A5"/>
    <w:rsid w:val="004D527A"/>
    <w:rsid w:val="005260F8"/>
    <w:rsid w:val="00533338"/>
    <w:rsid w:val="005A13D7"/>
    <w:rsid w:val="00605A4F"/>
    <w:rsid w:val="006659D5"/>
    <w:rsid w:val="00682BAE"/>
    <w:rsid w:val="006D73F1"/>
    <w:rsid w:val="007035C2"/>
    <w:rsid w:val="00705C33"/>
    <w:rsid w:val="00811D5D"/>
    <w:rsid w:val="00824B1E"/>
    <w:rsid w:val="00837DCE"/>
    <w:rsid w:val="00881704"/>
    <w:rsid w:val="00951342"/>
    <w:rsid w:val="00957893"/>
    <w:rsid w:val="00A44A15"/>
    <w:rsid w:val="00A63A98"/>
    <w:rsid w:val="00AB2CAB"/>
    <w:rsid w:val="00AF1B86"/>
    <w:rsid w:val="00AF2DDF"/>
    <w:rsid w:val="00B1508D"/>
    <w:rsid w:val="00B60C65"/>
    <w:rsid w:val="00CE5DCE"/>
    <w:rsid w:val="00D032B1"/>
    <w:rsid w:val="00D22F60"/>
    <w:rsid w:val="00D235F2"/>
    <w:rsid w:val="00DA1C8D"/>
    <w:rsid w:val="00EA12BE"/>
    <w:rsid w:val="00F10E86"/>
    <w:rsid w:val="00F35A9A"/>
    <w:rsid w:val="00F51655"/>
    <w:rsid w:val="00FF2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840CCB"/>
  <w15:docId w15:val="{31D0A65D-A9D4-40C7-AC97-5B9BDC4CC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rsid w:val="00881704"/>
    <w:pPr>
      <w:ind w:left="-1440" w:right="-1440"/>
      <w:jc w:val="center"/>
      <w:outlineLvl w:val="0"/>
    </w:pPr>
  </w:style>
  <w:style w:type="paragraph" w:styleId="Heading2">
    <w:name w:val="heading 2"/>
    <w:basedOn w:val="Normal"/>
    <w:next w:val="Normal"/>
    <w:uiPriority w:val="9"/>
    <w:unhideWhenUsed/>
    <w:qFormat/>
    <w:rsid w:val="00AB2CAB"/>
    <w:pPr>
      <w:widowControl w:val="0"/>
      <w:spacing w:after="120" w:line="240" w:lineRule="auto"/>
      <w:ind w:left="-1440" w:right="-1440"/>
      <w:jc w:val="center"/>
      <w:outlineLvl w:val="1"/>
    </w:pPr>
    <w:rPr>
      <w:rFonts w:ascii="Calibri" w:eastAsia="Calibri" w:hAnsi="Calibri" w:cs="Calibri"/>
      <w:b/>
      <w:bCs/>
      <w:color w:val="6AA84F"/>
      <w:sz w:val="28"/>
      <w:szCs w:val="28"/>
    </w:rPr>
  </w:style>
  <w:style w:type="paragraph" w:styleId="Heading3">
    <w:name w:val="heading 3"/>
    <w:basedOn w:val="Normal"/>
    <w:next w:val="Normal"/>
    <w:uiPriority w:val="9"/>
    <w:unhideWhenUsed/>
    <w:qFormat/>
    <w:rsid w:val="00AB2CAB"/>
    <w:pPr>
      <w:spacing w:after="120"/>
      <w:ind w:left="-1440" w:right="-1440"/>
      <w:jc w:val="center"/>
      <w:outlineLvl w:val="2"/>
    </w:pPr>
    <w:rPr>
      <w:rFonts w:ascii="Calibri" w:eastAsia="Calibri" w:hAnsi="Calibri" w:cs="Calibri"/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6D73F1"/>
    <w:rPr>
      <w:color w:val="666666"/>
    </w:rPr>
  </w:style>
  <w:style w:type="paragraph" w:styleId="Header">
    <w:name w:val="header"/>
    <w:basedOn w:val="Normal"/>
    <w:link w:val="HeaderChar"/>
    <w:uiPriority w:val="99"/>
    <w:unhideWhenUsed/>
    <w:rsid w:val="00AF1B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1B86"/>
  </w:style>
  <w:style w:type="paragraph" w:styleId="Footer">
    <w:name w:val="footer"/>
    <w:basedOn w:val="Normal"/>
    <w:link w:val="FooterChar"/>
    <w:uiPriority w:val="99"/>
    <w:unhideWhenUsed/>
    <w:rsid w:val="00AF1B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1B86"/>
  </w:style>
  <w:style w:type="paragraph" w:styleId="ListParagraph">
    <w:name w:val="List Paragraph"/>
    <w:basedOn w:val="Normal"/>
    <w:uiPriority w:val="34"/>
    <w:qFormat/>
    <w:rsid w:val="00AB2C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abes.org/content/ccrsae-and-standards-based-teaching/ela-sabes-english-language-arts-curriculum-instruction" TargetMode="Externa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sabes.org/content/ela-curriculum-templates-and-resources/ela-sabes-english-language-arts-curriculum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sabes.org/content/ccrsae-and-standards-based-teaching/ela-sabes-english-language-arts-curriculum-instruction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sabes.org/pd-center/ela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BA8716-DB8F-405C-96FF-7C63CC309C0D}"/>
      </w:docPartPr>
      <w:docPartBody>
        <w:p w:rsidR="00DE4DDF" w:rsidRDefault="00E44829">
          <w:r w:rsidRPr="00FD109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A85DB0FFC5742799B46E9F1CFB4F3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4F6B18-AEED-416D-8EE8-CF44C52257B4}"/>
      </w:docPartPr>
      <w:docPartBody>
        <w:p w:rsidR="00DE4DDF" w:rsidRDefault="00E44829" w:rsidP="00E44829">
          <w:pPr>
            <w:pStyle w:val="3A85DB0FFC5742799B46E9F1CFB4F386"/>
          </w:pPr>
          <w:r w:rsidRPr="00FD109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7ADCAC42AC8479B85D8E114DF562C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44DB27-0E17-4BE5-84C7-BE34E435D3F4}"/>
      </w:docPartPr>
      <w:docPartBody>
        <w:p w:rsidR="00DE4DDF" w:rsidRDefault="00E44829" w:rsidP="00E44829">
          <w:pPr>
            <w:pStyle w:val="E7ADCAC42AC8479B85D8E114DF562CB0"/>
          </w:pPr>
          <w:r w:rsidRPr="00FD109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0A4848E0D684446879541BF1298D4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56D86C-B4C7-4610-BA2C-D2B68D9DA2BA}"/>
      </w:docPartPr>
      <w:docPartBody>
        <w:p w:rsidR="00DE4DDF" w:rsidRDefault="00E44829" w:rsidP="00E44829">
          <w:pPr>
            <w:pStyle w:val="F0A4848E0D684446879541BF1298D44C"/>
          </w:pPr>
          <w:r w:rsidRPr="00FD109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8E8A54BC3D14B4D805843ED8A8E2C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E0EE28-D807-4358-8663-DDAC6641F52E}"/>
      </w:docPartPr>
      <w:docPartBody>
        <w:p w:rsidR="00DE4DDF" w:rsidRDefault="00E44829" w:rsidP="00E44829">
          <w:pPr>
            <w:pStyle w:val="A8E8A54BC3D14B4D805843ED8A8E2CBD"/>
          </w:pPr>
          <w:r w:rsidRPr="00FD109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F4CBD4333954BCFBFF5F67A28DE0D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EDAADE-F965-44C8-8CA7-AB23FB83E634}"/>
      </w:docPartPr>
      <w:docPartBody>
        <w:p w:rsidR="00DE4DDF" w:rsidRDefault="00E44829" w:rsidP="00E44829">
          <w:pPr>
            <w:pStyle w:val="BF4CBD4333954BCFBFF5F67A28DE0DE1"/>
          </w:pPr>
          <w:r w:rsidRPr="00FD109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A8F65ECD1D643258001ACF8CCEF1F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3EF8DB-B082-487A-BD55-3BA451DBD52C}"/>
      </w:docPartPr>
      <w:docPartBody>
        <w:p w:rsidR="00DE4DDF" w:rsidRDefault="00E44829" w:rsidP="00E44829">
          <w:pPr>
            <w:pStyle w:val="CA8F65ECD1D643258001ACF8CCEF1FE8"/>
          </w:pPr>
          <w:r w:rsidRPr="00FD109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F900615C22C474FBD1AC5BD4065B0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823440-9C13-49D2-96EC-448B12CF54D0}"/>
      </w:docPartPr>
      <w:docPartBody>
        <w:p w:rsidR="00DE4DDF" w:rsidRDefault="00E44829" w:rsidP="00E44829">
          <w:pPr>
            <w:pStyle w:val="3F900615C22C474FBD1AC5BD4065B0D2"/>
          </w:pPr>
          <w:r w:rsidRPr="00FD109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FB43D07D2174C42B198E1C4C1711C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92A84A-76FE-4BED-83C4-64FB1E27684A}"/>
      </w:docPartPr>
      <w:docPartBody>
        <w:p w:rsidR="00DE4DDF" w:rsidRDefault="00E44829" w:rsidP="00E44829">
          <w:pPr>
            <w:pStyle w:val="1FB43D07D2174C42B198E1C4C1711C50"/>
          </w:pPr>
          <w:r w:rsidRPr="00FD109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F963EC570C44EC3A731C228DAF088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8A6A27-B82F-4E70-B4C6-869873E39CB2}"/>
      </w:docPartPr>
      <w:docPartBody>
        <w:p w:rsidR="00DE4DDF" w:rsidRDefault="00E44829" w:rsidP="00E44829">
          <w:pPr>
            <w:pStyle w:val="BF963EC570C44EC3A731C228DAF0881E"/>
          </w:pPr>
          <w:r w:rsidRPr="00FD1090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829"/>
    <w:rsid w:val="000A5267"/>
    <w:rsid w:val="000F65FF"/>
    <w:rsid w:val="001F1B76"/>
    <w:rsid w:val="00605A4F"/>
    <w:rsid w:val="00D8359D"/>
    <w:rsid w:val="00DE4DDF"/>
    <w:rsid w:val="00E44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44829"/>
    <w:rPr>
      <w:color w:val="666666"/>
    </w:rPr>
  </w:style>
  <w:style w:type="paragraph" w:customStyle="1" w:styleId="3A85DB0FFC5742799B46E9F1CFB4F386">
    <w:name w:val="3A85DB0FFC5742799B46E9F1CFB4F386"/>
    <w:rsid w:val="00E44829"/>
  </w:style>
  <w:style w:type="paragraph" w:customStyle="1" w:styleId="E7ADCAC42AC8479B85D8E114DF562CB0">
    <w:name w:val="E7ADCAC42AC8479B85D8E114DF562CB0"/>
    <w:rsid w:val="00E44829"/>
  </w:style>
  <w:style w:type="paragraph" w:customStyle="1" w:styleId="F0A4848E0D684446879541BF1298D44C">
    <w:name w:val="F0A4848E0D684446879541BF1298D44C"/>
    <w:rsid w:val="00E44829"/>
  </w:style>
  <w:style w:type="paragraph" w:customStyle="1" w:styleId="A8E8A54BC3D14B4D805843ED8A8E2CBD">
    <w:name w:val="A8E8A54BC3D14B4D805843ED8A8E2CBD"/>
    <w:rsid w:val="00E44829"/>
  </w:style>
  <w:style w:type="paragraph" w:customStyle="1" w:styleId="BF4CBD4333954BCFBFF5F67A28DE0DE1">
    <w:name w:val="BF4CBD4333954BCFBFF5F67A28DE0DE1"/>
    <w:rsid w:val="00E44829"/>
  </w:style>
  <w:style w:type="paragraph" w:customStyle="1" w:styleId="CA8F65ECD1D643258001ACF8CCEF1FE8">
    <w:name w:val="CA8F65ECD1D643258001ACF8CCEF1FE8"/>
    <w:rsid w:val="00E44829"/>
  </w:style>
  <w:style w:type="paragraph" w:customStyle="1" w:styleId="3F900615C22C474FBD1AC5BD4065B0D2">
    <w:name w:val="3F900615C22C474FBD1AC5BD4065B0D2"/>
    <w:rsid w:val="00E44829"/>
  </w:style>
  <w:style w:type="paragraph" w:customStyle="1" w:styleId="1FB43D07D2174C42B198E1C4C1711C50">
    <w:name w:val="1FB43D07D2174C42B198E1C4C1711C50"/>
    <w:rsid w:val="00E44829"/>
  </w:style>
  <w:style w:type="paragraph" w:customStyle="1" w:styleId="BF963EC570C44EC3A731C228DAF0881E">
    <w:name w:val="BF963EC570C44EC3A731C228DAF0881E"/>
    <w:rsid w:val="00E448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C5173460500B4E95D6E746241C127C" ma:contentTypeVersion="10" ma:contentTypeDescription="Create a new document." ma:contentTypeScope="" ma:versionID="7d2b2c32c0354b17895bcc00713e2693">
  <xsd:schema xmlns:xsd="http://www.w3.org/2001/XMLSchema" xmlns:xs="http://www.w3.org/2001/XMLSchema" xmlns:p="http://schemas.microsoft.com/office/2006/metadata/properties" xmlns:ns2="d2efd6b8-2234-4349-a32a-8ee9b513af32" xmlns:ns3="b7360c85-e685-4e52-84ac-1c0bb0e1304c" targetNamespace="http://schemas.microsoft.com/office/2006/metadata/properties" ma:root="true" ma:fieldsID="7db4e9f5db5304fa84c0ba57a4c692b7" ns2:_="" ns3:_="">
    <xsd:import namespace="d2efd6b8-2234-4349-a32a-8ee9b513af32"/>
    <xsd:import namespace="b7360c85-e685-4e52-84ac-1c0bb0e1304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efd6b8-2234-4349-a32a-8ee9b513af3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360c85-e685-4e52-84ac-1c0bb0e130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3Y2inY3OXuHffw9VmA5nXimulQ==">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</go:docsCustomData>
</go:gDocsCustomXmlDataStorage>
</file>

<file path=customXml/itemProps1.xml><?xml version="1.0" encoding="utf-8"?>
<ds:datastoreItem xmlns:ds="http://schemas.openxmlformats.org/officeDocument/2006/customXml" ds:itemID="{5D8DF188-C8DC-42CE-A835-542603C125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efd6b8-2234-4349-a32a-8ee9b513af32"/>
    <ds:schemaRef ds:uri="b7360c85-e685-4e52-84ac-1c0bb0e130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128108B-50AB-484E-B3C1-5C6560DC77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F0CC7AE-53B8-42E9-8638-6FC91992C2E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787</Words>
  <Characters>4488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Ruiz</dc:creator>
  <cp:lastModifiedBy>Elena Ruiz</cp:lastModifiedBy>
  <cp:revision>2</cp:revision>
  <dcterms:created xsi:type="dcterms:W3CDTF">2026-03-26T19:55:00Z</dcterms:created>
  <dcterms:modified xsi:type="dcterms:W3CDTF">2026-03-26T19:55:00Z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0x010100C3C5173460500B4E95D6E746241C127C</vt:lpwstr>
  </property>
</Properties>
</file>