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180"/>
        <w:rPr>
          <w:rFonts w:ascii="Calibri" w:cs="Calibri" w:eastAsia="Calibri" w:hAnsi="Calibri"/>
        </w:rPr>
      </w:pPr>
      <w:r w:rsidDel="00000000" w:rsidR="00000000" w:rsidRPr="00000000">
        <w:rPr>
          <w:rFonts w:ascii="Calibri" w:cs="Calibri" w:eastAsia="Calibri" w:hAnsi="Calibri"/>
          <w:b w:val="1"/>
          <w:sz w:val="32"/>
          <w:szCs w:val="32"/>
          <w:rtl w:val="0"/>
        </w:rPr>
        <w:t xml:space="preserve">SAMPLE LESSON PLAN: Lesson 2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18"/>
          <w:szCs w:val="18"/>
        </w:rPr>
      </w:pPr>
      <w:r w:rsidDel="00000000" w:rsidR="00000000" w:rsidRPr="00000000">
        <w:rPr>
          <w:rtl w:val="0"/>
        </w:rPr>
      </w:r>
    </w:p>
    <w:tbl>
      <w:tblPr>
        <w:tblStyle w:val="Table1"/>
        <w:tblW w:w="10110.0" w:type="dxa"/>
        <w:jc w:val="left"/>
        <w:tblInd w:w="-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4575"/>
        <w:gridCol w:w="1740"/>
        <w:gridCol w:w="2655"/>
        <w:tblGridChange w:id="0">
          <w:tblGrid>
            <w:gridCol w:w="1140"/>
            <w:gridCol w:w="4575"/>
            <w:gridCol w:w="1740"/>
            <w:gridCol w:w="2655"/>
          </w:tblGrid>
        </w:tblGridChange>
      </w:tblGrid>
      <w:tr>
        <w:trPr>
          <w:cantSplit w:val="0"/>
          <w:trHeight w:val="668" w:hRule="atLeast"/>
          <w:tblHeader w:val="0"/>
        </w:trPr>
        <w:tc>
          <w:tcPr>
            <w:shd w:fill="ebf1dd" w:val="clear"/>
            <w:vAlign w:val="center"/>
          </w:tcPr>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Title </w:t>
            </w:r>
          </w:p>
        </w:tc>
        <w:tc>
          <w:tcPr>
            <w:vAlign w:val="center"/>
          </w:tcPr>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w:t>
            </w:r>
            <w:r w:rsidDel="00000000" w:rsidR="00000000" w:rsidRPr="00000000">
              <w:rPr>
                <w:rFonts w:ascii="Calibri" w:cs="Calibri" w:eastAsia="Calibri" w:hAnsi="Calibri"/>
                <w:b w:val="1"/>
                <w:rtl w:val="0"/>
              </w:rPr>
              <w:t xml:space="preserve">SS</w:t>
            </w:r>
            <w:r w:rsidDel="00000000" w:rsidR="00000000" w:rsidRPr="00000000">
              <w:rPr>
                <w:rFonts w:ascii="Calibri" w:cs="Calibri" w:eastAsia="Calibri" w:hAnsi="Calibri"/>
                <w:b w:val="1"/>
                <w:sz w:val="24"/>
                <w:szCs w:val="24"/>
                <w:rtl w:val="0"/>
              </w:rPr>
              <w:t xml:space="preserve">ON 2: Margaret Knight and the Flat-Bottomed Paper Bag</w:t>
            </w:r>
          </w:p>
        </w:tc>
        <w:tc>
          <w:tcPr>
            <w:shd w:fill="ebf1dd" w:val="clear"/>
            <w:vAlign w:val="center"/>
          </w:tcPr>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Class Level/ GLE  </w:t>
            </w:r>
          </w:p>
        </w:tc>
        <w:tc>
          <w:tcPr>
            <w:vAlign w:val="center"/>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Intermediate (Pre-ASE)/</w:t>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4-8 GLE (STAR)</w:t>
            </w:r>
          </w:p>
        </w:tc>
      </w:tr>
      <w:tr>
        <w:trPr>
          <w:cantSplit w:val="0"/>
          <w:trHeight w:val="467" w:hRule="atLeast"/>
          <w:tblHeader w:val="0"/>
        </w:trPr>
        <w:tc>
          <w:tcPr>
            <w:shd w:fill="ebf1dd" w:val="clear"/>
            <w:vAlign w:val="center"/>
          </w:tcPr>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Title</w:t>
            </w:r>
            <w:r w:rsidDel="00000000" w:rsidR="00000000" w:rsidRPr="00000000">
              <w:rPr>
                <w:rtl w:val="0"/>
              </w:rPr>
            </w:r>
          </w:p>
        </w:tc>
        <w:tc>
          <w:tcPr>
            <w:vAlign w:val="center"/>
          </w:tcPr>
          <w:p w:rsidR="00000000" w:rsidDel="00000000" w:rsidP="00000000" w:rsidRDefault="00000000" w:rsidRPr="00000000" w14:paraId="00000009">
            <w:pPr>
              <w:spacing w:line="240" w:lineRule="auto"/>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Innovations &amp; Society (FOCUS: Second Industrial Revolution)</w:t>
            </w:r>
            <w:r w:rsidDel="00000000" w:rsidR="00000000" w:rsidRPr="00000000">
              <w:rPr>
                <w:rtl w:val="0"/>
              </w:rPr>
            </w:r>
          </w:p>
        </w:tc>
        <w:tc>
          <w:tcPr>
            <w:shd w:fill="ebf1dd" w:val="clear"/>
            <w:vAlign w:val="center"/>
          </w:tcPr>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Teacher Name</w:t>
            </w:r>
          </w:p>
        </w:tc>
        <w:tc>
          <w:tcPr>
            <w:vAlign w:val="center"/>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Maura McCabe</w:t>
            </w:r>
          </w:p>
        </w:tc>
      </w:tr>
    </w:tbl>
    <w:p w:rsidR="00000000" w:rsidDel="00000000" w:rsidP="00000000" w:rsidRDefault="00000000" w:rsidRPr="00000000" w14:paraId="0000000C">
      <w:pPr>
        <w:widowControl w:val="0"/>
        <w:rPr>
          <w:rFonts w:ascii="Calibri" w:cs="Calibri" w:eastAsia="Calibri" w:hAnsi="Calibri"/>
          <w:b w:val="1"/>
          <w:sz w:val="8"/>
          <w:szCs w:val="8"/>
        </w:rPr>
      </w:pPr>
      <w:r w:rsidDel="00000000" w:rsidR="00000000" w:rsidRPr="00000000">
        <w:rPr>
          <w:rtl w:val="0"/>
        </w:rPr>
      </w:r>
    </w:p>
    <w:tbl>
      <w:tblPr>
        <w:tblStyle w:val="Table2"/>
        <w:tblW w:w="101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3810"/>
        <w:gridCol w:w="3855"/>
        <w:tblGridChange w:id="0">
          <w:tblGrid>
            <w:gridCol w:w="2460"/>
            <w:gridCol w:w="3810"/>
            <w:gridCol w:w="3855"/>
          </w:tblGrid>
        </w:tblGridChange>
      </w:tblGrid>
      <w:tr>
        <w:trPr>
          <w:cantSplit w:val="0"/>
          <w:tblHeader w:val="0"/>
        </w:trPr>
        <w:tc>
          <w:tcPr>
            <w:shd w:fill="ebf1dd" w:val="clear"/>
          </w:tcPr>
          <w:p w:rsidR="00000000" w:rsidDel="00000000" w:rsidP="00000000" w:rsidRDefault="00000000" w:rsidRPr="00000000" w14:paraId="0000000D">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CCRSAE</w:t>
            </w:r>
          </w:p>
          <w:p w:rsidR="00000000" w:rsidDel="00000000" w:rsidP="00000000" w:rsidRDefault="00000000" w:rsidRPr="00000000" w14:paraId="0000000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i w:val="1"/>
                <w:sz w:val="18"/>
                <w:szCs w:val="18"/>
                <w:rtl w:val="0"/>
              </w:rPr>
              <w:t xml:space="preserve">(use notation &amp; shorthand)</w:t>
            </w:r>
            <w:r w:rsidDel="00000000" w:rsidR="00000000" w:rsidRPr="00000000">
              <w:rPr>
                <w:rtl w:val="0"/>
              </w:rPr>
            </w:r>
          </w:p>
        </w:tc>
        <w:tc>
          <w:tcPr>
            <w:shd w:fill="ebf1dd" w:val="clear"/>
            <w:vAlign w:val="center"/>
          </w:tcPr>
          <w:p w:rsidR="00000000" w:rsidDel="00000000" w:rsidP="00000000" w:rsidRDefault="00000000" w:rsidRPr="00000000" w14:paraId="0000000F">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ELA Learning Objectives</w:t>
            </w:r>
          </w:p>
          <w:p w:rsidR="00000000" w:rsidDel="00000000" w:rsidP="00000000" w:rsidRDefault="00000000" w:rsidRPr="00000000" w14:paraId="00000010">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the end of this lesson, </w:t>
            </w:r>
          </w:p>
          <w:p w:rsidR="00000000" w:rsidDel="00000000" w:rsidP="00000000" w:rsidRDefault="00000000" w:rsidRPr="00000000" w14:paraId="0000001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be able to:</w:t>
            </w:r>
          </w:p>
        </w:tc>
        <w:tc>
          <w:tcPr>
            <w:shd w:fill="ebf1dd" w:val="clear"/>
          </w:tcPr>
          <w:p w:rsidR="00000000" w:rsidDel="00000000" w:rsidP="00000000" w:rsidRDefault="00000000" w:rsidRPr="00000000" w14:paraId="0000001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Evidence of Learning</w:t>
            </w:r>
          </w:p>
          <w:p w:rsidR="00000000" w:rsidDel="00000000" w:rsidP="00000000" w:rsidRDefault="00000000" w:rsidRPr="00000000" w14:paraId="00000013">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sz w:val="18"/>
                <w:szCs w:val="18"/>
                <w:rtl w:val="0"/>
              </w:rPr>
              <w:t xml:space="preserve">Students will show their learning by:</w:t>
            </w:r>
            <w:r w:rsidDel="00000000" w:rsidR="00000000" w:rsidRPr="00000000">
              <w:rPr>
                <w:rtl w:val="0"/>
              </w:rPr>
            </w:r>
          </w:p>
        </w:tc>
      </w:tr>
      <w:tr>
        <w:trPr>
          <w:cantSplit w:val="0"/>
          <w:trHeight w:val="1033" w:hRule="atLeast"/>
          <w:tblHeader w:val="0"/>
        </w:trPr>
        <w:tc>
          <w:tcPr/>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L6D: </w:t>
            </w:r>
            <w:r w:rsidDel="00000000" w:rsidR="00000000" w:rsidRPr="00000000">
              <w:rPr>
                <w:rFonts w:ascii="Calibri" w:cs="Calibri" w:eastAsia="Calibri" w:hAnsi="Calibri"/>
                <w:rtl w:val="0"/>
              </w:rPr>
              <w:t xml:space="preserve">vocabulary acquisition &amp; use </w:t>
            </w:r>
            <w:r w:rsidDel="00000000" w:rsidR="00000000" w:rsidRPr="00000000">
              <w:rPr>
                <w:rtl w:val="0"/>
              </w:rPr>
            </w:r>
          </w:p>
        </w:tc>
        <w:tc>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With support, accurately construct sentences that use content vocabulary</w:t>
            </w:r>
          </w:p>
        </w:tc>
        <w:tc>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Responses on the </w:t>
            </w:r>
            <w:hyperlink r:id="rId7">
              <w:r w:rsidDel="00000000" w:rsidR="00000000" w:rsidRPr="00000000">
                <w:rPr>
                  <w:rFonts w:ascii="Calibri" w:cs="Calibri" w:eastAsia="Calibri" w:hAnsi="Calibri"/>
                  <w:color w:val="1155cc"/>
                  <w:u w:val="single"/>
                  <w:rtl w:val="0"/>
                </w:rPr>
                <w:t xml:space="preserve">TIER 3 VOCABULARY: Inventions of the Late 19th Century</w:t>
              </w:r>
            </w:hyperlink>
            <w:r w:rsidDel="00000000" w:rsidR="00000000" w:rsidRPr="00000000">
              <w:rPr>
                <w:rFonts w:ascii="Calibri" w:cs="Calibri" w:eastAsia="Calibri" w:hAnsi="Calibri"/>
                <w:rtl w:val="0"/>
              </w:rPr>
              <w:t xml:space="preserve"> handout</w:t>
            </w:r>
          </w:p>
        </w:tc>
      </w:tr>
      <w:tr>
        <w:trPr>
          <w:cantSplit w:val="0"/>
          <w:trHeight w:val="813" w:hRule="atLeast"/>
          <w:tblHeader w:val="0"/>
        </w:trPr>
        <w:tc>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RF4C:</w:t>
            </w:r>
            <w:r w:rsidDel="00000000" w:rsidR="00000000" w:rsidRPr="00000000">
              <w:rPr>
                <w:rFonts w:ascii="Calibri" w:cs="Calibri" w:eastAsia="Calibri" w:hAnsi="Calibri"/>
                <w:rtl w:val="0"/>
              </w:rPr>
              <w:t xml:space="preserve"> fluency</w:t>
            </w:r>
          </w:p>
        </w:tc>
        <w:tc>
          <w:tcPr/>
          <w:p w:rsidR="00000000" w:rsidDel="00000000" w:rsidP="00000000" w:rsidRDefault="00000000" w:rsidRPr="00000000" w14:paraId="00000018">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Read text accurately, at an appropriate rate, with good expression</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Reading aloud and being assessed with a </w:t>
            </w:r>
            <w:hyperlink r:id="rId8">
              <w:r w:rsidDel="00000000" w:rsidR="00000000" w:rsidRPr="00000000">
                <w:rPr>
                  <w:rFonts w:ascii="Calibri" w:cs="Calibri" w:eastAsia="Calibri" w:hAnsi="Calibri"/>
                  <w:color w:val="1155cc"/>
                  <w:u w:val="single"/>
                  <w:rtl w:val="0"/>
                </w:rPr>
                <w:t xml:space="preserve">Fluency Checklist</w:t>
              </w:r>
            </w:hyperlink>
            <w:r w:rsidDel="00000000" w:rsidR="00000000" w:rsidRPr="00000000">
              <w:rPr>
                <w:rFonts w:ascii="Calibri" w:cs="Calibri" w:eastAsia="Calibri" w:hAnsi="Calibri"/>
                <w:rtl w:val="0"/>
              </w:rPr>
              <w:t xml:space="preserve"> by the teacher on a rotating basis</w:t>
            </w:r>
          </w:p>
        </w:tc>
      </w:tr>
      <w:tr>
        <w:trPr>
          <w:cantSplit w:val="0"/>
          <w:trHeight w:val="813" w:hRule="atLeast"/>
          <w:tblHeader w:val="0"/>
        </w:trPr>
        <w:tc>
          <w:tcPr/>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R2D: </w:t>
            </w:r>
            <w:r w:rsidDel="00000000" w:rsidR="00000000" w:rsidRPr="00000000">
              <w:rPr>
                <w:rFonts w:ascii="Calibri" w:cs="Calibri" w:eastAsia="Calibri" w:hAnsi="Calibri"/>
                <w:rtl w:val="0"/>
              </w:rPr>
              <w:t xml:space="preserve">main ideas, development, &amp; summaries</w:t>
            </w:r>
          </w:p>
        </w:tc>
        <w:tc>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With support, take notes on content read about innovations</w:t>
            </w:r>
          </w:p>
        </w:tc>
        <w:tc>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Submitting their completed </w:t>
            </w:r>
            <w:hyperlink r:id="rId9">
              <w:r w:rsidDel="00000000" w:rsidR="00000000" w:rsidRPr="00000000">
                <w:rPr>
                  <w:rFonts w:ascii="Calibri" w:cs="Calibri" w:eastAsia="Calibri" w:hAnsi="Calibri"/>
                  <w:color w:val="1155cc"/>
                  <w:u w:val="single"/>
                  <w:rtl w:val="0"/>
                </w:rPr>
                <w:t xml:space="preserve">Notetaking Form</w:t>
              </w:r>
            </w:hyperlink>
            <w:r w:rsidDel="00000000" w:rsidR="00000000" w:rsidRPr="00000000">
              <w:rPr>
                <w:rFonts w:ascii="Calibri" w:cs="Calibri" w:eastAsia="Calibri" w:hAnsi="Calibri"/>
                <w:rtl w:val="0"/>
              </w:rPr>
              <w:t xml:space="preserve"> </w:t>
            </w:r>
          </w:p>
        </w:tc>
      </w:tr>
      <w:tr>
        <w:trPr>
          <w:cantSplit w:val="0"/>
          <w:trHeight w:val="813" w:hRule="atLeast"/>
          <w:tblHeader w:val="0"/>
        </w:trPr>
        <w:tc>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R7D</w:t>
            </w:r>
            <w:r w:rsidDel="00000000" w:rsidR="00000000" w:rsidRPr="00000000">
              <w:rPr>
                <w:rFonts w:ascii="Calibri" w:cs="Calibri" w:eastAsia="Calibri" w:hAnsi="Calibri"/>
                <w:b w:val="1"/>
                <w:highlight w:val="white"/>
                <w:rtl w:val="0"/>
              </w:rPr>
              <w:t xml:space="preserve">:</w:t>
            </w:r>
            <w:r w:rsidDel="00000000" w:rsidR="00000000" w:rsidRPr="00000000">
              <w:rPr>
                <w:rFonts w:ascii="Calibri" w:cs="Calibri" w:eastAsia="Calibri" w:hAnsi="Calibri"/>
                <w:highlight w:val="white"/>
                <w:rtl w:val="0"/>
              </w:rPr>
              <w:t xml:space="preserve"> integrate info from diverse formats</w:t>
            </w:r>
            <w:r w:rsidDel="00000000" w:rsidR="00000000" w:rsidRPr="00000000">
              <w:rPr>
                <w:rtl w:val="0"/>
              </w:rPr>
            </w:r>
          </w:p>
        </w:tc>
        <w:tc>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With support, interpret a timeline</w:t>
            </w:r>
          </w:p>
        </w:tc>
        <w:tc>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Completing an Exit Ticket in which they ask and answer two questions related to a timeline infographic</w:t>
            </w:r>
          </w:p>
        </w:tc>
      </w:tr>
    </w:tbl>
    <w:p w:rsidR="00000000" w:rsidDel="00000000" w:rsidP="00000000" w:rsidRDefault="00000000" w:rsidRPr="00000000" w14:paraId="00000021">
      <w:pPr>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i w:val="1"/>
          <w:sz w:val="6"/>
          <w:szCs w:val="6"/>
        </w:rPr>
      </w:pPr>
      <w:r w:rsidDel="00000000" w:rsidR="00000000" w:rsidRPr="00000000">
        <w:rPr>
          <w:rtl w:val="0"/>
        </w:rPr>
      </w:r>
    </w:p>
    <w:tbl>
      <w:tblPr>
        <w:tblStyle w:val="Table3"/>
        <w:tblW w:w="1012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5"/>
        <w:gridCol w:w="525"/>
        <w:gridCol w:w="2355"/>
        <w:gridCol w:w="4470"/>
        <w:tblGridChange w:id="0">
          <w:tblGrid>
            <w:gridCol w:w="2775"/>
            <w:gridCol w:w="525"/>
            <w:gridCol w:w="2355"/>
            <w:gridCol w:w="4470"/>
          </w:tblGrid>
        </w:tblGridChange>
      </w:tblGrid>
      <w:tr>
        <w:trPr>
          <w:cantSplit w:val="0"/>
          <w:trHeight w:val="401.796875"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24">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Texts and Other Resources</w:t>
            </w:r>
          </w:p>
        </w:tc>
      </w:tr>
      <w:tr>
        <w:trPr>
          <w:cantSplit w:val="0"/>
          <w:trHeight w:val="346" w:hRule="atLeast"/>
          <w:tblHeader w:val="0"/>
        </w:trPr>
        <w:tc>
          <w:tcPr>
            <w:gridSpan w:val="3"/>
            <w:tcBorders>
              <w:top w:color="000000" w:space="0" w:sz="0" w:val="nil"/>
              <w:right w:color="000000" w:space="0" w:sz="0" w:val="nil"/>
            </w:tcBorders>
            <w:shd w:fill="ebf1dd" w:val="clear"/>
            <w:vAlign w:val="center"/>
          </w:tcPr>
          <w:p w:rsidR="00000000" w:rsidDel="00000000" w:rsidP="00000000" w:rsidRDefault="00000000" w:rsidRPr="00000000" w14:paraId="00000028">
            <w:pPr>
              <w:numPr>
                <w:ilvl w:val="0"/>
                <w:numId w:val="13"/>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authentic print and/or digital texts that are appropriate for adults.</w:t>
            </w:r>
            <w:r w:rsidDel="00000000" w:rsidR="00000000" w:rsidRPr="00000000">
              <w:rPr>
                <w:rtl w:val="0"/>
              </w:rPr>
            </w:r>
          </w:p>
          <w:p w:rsidR="00000000" w:rsidDel="00000000" w:rsidP="00000000" w:rsidRDefault="00000000" w:rsidRPr="00000000" w14:paraId="00000029">
            <w:pPr>
              <w:numPr>
                <w:ilvl w:val="0"/>
                <w:numId w:val="13"/>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texts that accurately and respectfully represent diverse identities, cultures, and perspectives.</w:t>
            </w:r>
            <w:r w:rsidDel="00000000" w:rsidR="00000000" w:rsidRPr="00000000">
              <w:rPr>
                <w:rtl w:val="0"/>
              </w:rPr>
            </w:r>
          </w:p>
        </w:tc>
        <w:tc>
          <w:tcPr>
            <w:tcBorders>
              <w:top w:color="000000" w:space="0" w:sz="0" w:val="nil"/>
              <w:left w:color="000000" w:space="0" w:sz="0" w:val="nil"/>
            </w:tcBorders>
            <w:shd w:fill="ebf1dd" w:val="clear"/>
          </w:tcPr>
          <w:p w:rsidR="00000000" w:rsidDel="00000000" w:rsidP="00000000" w:rsidRDefault="00000000" w:rsidRPr="00000000" w14:paraId="0000002C">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text complexity level for each text.</w:t>
            </w:r>
            <w:r w:rsidDel="00000000" w:rsidR="00000000" w:rsidRPr="00000000">
              <w:rPr>
                <w:rtl w:val="0"/>
              </w:rPr>
            </w:r>
          </w:p>
          <w:p w:rsidR="00000000" w:rsidDel="00000000" w:rsidP="00000000" w:rsidRDefault="00000000" w:rsidRPr="00000000" w14:paraId="0000002D">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List instructional videos, websites, and handouts for students. </w:t>
            </w:r>
            <w:r w:rsidDel="00000000" w:rsidR="00000000" w:rsidRPr="00000000">
              <w:rPr>
                <w:rtl w:val="0"/>
              </w:rPr>
            </w:r>
          </w:p>
          <w:p w:rsidR="00000000" w:rsidDel="00000000" w:rsidP="00000000" w:rsidRDefault="00000000" w:rsidRPr="00000000" w14:paraId="0000002E">
            <w:pPr>
              <w:numPr>
                <w:ilvl w:val="0"/>
                <w:numId w:val="14"/>
              </w:numPr>
              <w:spacing w:line="240" w:lineRule="auto"/>
              <w:ind w:left="360" w:hanging="360"/>
              <w:rPr>
                <w:i w:val="1"/>
                <w:sz w:val="20"/>
                <w:szCs w:val="20"/>
              </w:rPr>
            </w:pPr>
            <w:r w:rsidDel="00000000" w:rsidR="00000000" w:rsidRPr="00000000">
              <w:rPr>
                <w:rFonts w:ascii="Calibri" w:cs="Calibri" w:eastAsia="Calibri" w:hAnsi="Calibri"/>
                <w:i w:val="1"/>
                <w:sz w:val="20"/>
                <w:szCs w:val="20"/>
                <w:rtl w:val="0"/>
              </w:rPr>
              <w:t xml:space="preserve">Include hyperlinks.</w:t>
            </w:r>
            <w:r w:rsidDel="00000000" w:rsidR="00000000" w:rsidRPr="00000000">
              <w:rPr>
                <w:rtl w:val="0"/>
              </w:rPr>
            </w:r>
          </w:p>
        </w:tc>
      </w:tr>
      <w:tr>
        <w:trPr>
          <w:cantSplit w:val="0"/>
          <w:trHeight w:val="1183" w:hRule="atLeast"/>
          <w:tblHeader w:val="0"/>
        </w:trPr>
        <w:tc>
          <w:tcPr>
            <w:gridSpan w:val="4"/>
            <w:shd w:fill="auto" w:val="clear"/>
          </w:tcPr>
          <w:p w:rsidR="00000000" w:rsidDel="00000000" w:rsidP="00000000" w:rsidRDefault="00000000" w:rsidRPr="00000000" w14:paraId="0000002F">
            <w:pPr>
              <w:widowControl w:val="0"/>
              <w:spacing w:line="240" w:lineRule="auto"/>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30">
            <w:pPr>
              <w:numPr>
                <w:ilvl w:val="0"/>
                <w:numId w:val="6"/>
              </w:numPr>
              <w:spacing w:line="240" w:lineRule="auto"/>
              <w:ind w:left="36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TIER 3 Vocabulary: Innovations &amp; Society (FOCUS: Second Industrial Revolution)</w:t>
              </w:r>
            </w:hyperlink>
            <w:r w:rsidDel="00000000" w:rsidR="00000000" w:rsidRPr="00000000">
              <w:rPr>
                <w:rtl w:val="0"/>
              </w:rPr>
            </w:r>
          </w:p>
          <w:p w:rsidR="00000000" w:rsidDel="00000000" w:rsidP="00000000" w:rsidRDefault="00000000" w:rsidRPr="00000000" w14:paraId="00000031">
            <w:pPr>
              <w:numPr>
                <w:ilvl w:val="0"/>
                <w:numId w:val="6"/>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Fluency texts:</w:t>
            </w:r>
          </w:p>
          <w:p w:rsidR="00000000" w:rsidDel="00000000" w:rsidP="00000000" w:rsidRDefault="00000000" w:rsidRPr="00000000" w14:paraId="00000032">
            <w:pPr>
              <w:numPr>
                <w:ilvl w:val="1"/>
                <w:numId w:val="6"/>
              </w:numPr>
              <w:spacing w:line="240" w:lineRule="auto"/>
              <w:ind w:left="1440" w:hanging="360"/>
              <w:rPr/>
            </w:pPr>
            <w:hyperlink r:id="rId11">
              <w:r w:rsidDel="00000000" w:rsidR="00000000" w:rsidRPr="00000000">
                <w:rPr>
                  <w:rFonts w:ascii="Calibri" w:cs="Calibri" w:eastAsia="Calibri" w:hAnsi="Calibri"/>
                  <w:color w:val="1155cc"/>
                  <w:u w:val="single"/>
                  <w:rtl w:val="0"/>
                </w:rPr>
                <w:t xml:space="preserve">Making Things Better: Margaret Knight and the Paper Bag</w:t>
              </w:r>
            </w:hyperlink>
            <w:r w:rsidDel="00000000" w:rsidR="00000000" w:rsidRPr="00000000">
              <w:rPr>
                <w:rFonts w:ascii="Calibri" w:cs="Calibri" w:eastAsia="Calibri" w:hAnsi="Calibri"/>
                <w:rtl w:val="0"/>
              </w:rPr>
              <w:t xml:space="preserve">  (GLE 5/6)</w:t>
            </w:r>
            <w:r w:rsidDel="00000000" w:rsidR="00000000" w:rsidRPr="00000000">
              <w:rPr>
                <w:rtl w:val="0"/>
              </w:rPr>
            </w:r>
          </w:p>
          <w:p w:rsidR="00000000" w:rsidDel="00000000" w:rsidP="00000000" w:rsidRDefault="00000000" w:rsidRPr="00000000" w14:paraId="00000033">
            <w:pPr>
              <w:numPr>
                <w:ilvl w:val="1"/>
                <w:numId w:val="6"/>
              </w:numPr>
              <w:spacing w:line="240" w:lineRule="auto"/>
              <w:ind w:left="1440" w:hanging="36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Margaret Knight</w:t>
              </w:r>
            </w:hyperlink>
            <w:r w:rsidDel="00000000" w:rsidR="00000000" w:rsidRPr="00000000">
              <w:rPr>
                <w:rFonts w:ascii="Calibri" w:cs="Calibri" w:eastAsia="Calibri" w:hAnsi="Calibri"/>
                <w:i w:val="1"/>
                <w:color w:val="434343"/>
                <w:rtl w:val="0"/>
              </w:rPr>
              <w:t xml:space="preserve"> </w:t>
            </w:r>
            <w:r w:rsidDel="00000000" w:rsidR="00000000" w:rsidRPr="00000000">
              <w:rPr>
                <w:rFonts w:ascii="Calibri" w:cs="Calibri" w:eastAsia="Calibri" w:hAnsi="Calibri"/>
                <w:color w:val="434343"/>
                <w:rtl w:val="0"/>
              </w:rPr>
              <w:t xml:space="preserve">(GLE 8)</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*NOTE: </w:t>
            </w:r>
            <w:r w:rsidDel="00000000" w:rsidR="00000000" w:rsidRPr="00000000">
              <w:rPr>
                <w:rFonts w:ascii="Calibri" w:cs="Calibri" w:eastAsia="Calibri" w:hAnsi="Calibri"/>
                <w:sz w:val="20"/>
                <w:szCs w:val="20"/>
                <w:rtl w:val="0"/>
              </w:rPr>
              <w:t xml:space="preserve">Fluency and comprehension activities in Lessons 2 &amp; 3 include texts about inventors from marginalized groups to help students develop a critical stance that they can apply as they work through the rest of the unit.</w:t>
            </w:r>
            <w:r w:rsidDel="00000000" w:rsidR="00000000" w:rsidRPr="00000000">
              <w:rPr>
                <w:rtl w:val="0"/>
              </w:rPr>
            </w:r>
          </w:p>
          <w:p w:rsidR="00000000" w:rsidDel="00000000" w:rsidP="00000000" w:rsidRDefault="00000000" w:rsidRPr="00000000" w14:paraId="00000035">
            <w:pPr>
              <w:numPr>
                <w:ilvl w:val="0"/>
                <w:numId w:val="6"/>
              </w:numPr>
              <w:spacing w:line="240" w:lineRule="auto"/>
              <w:ind w:left="360"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tl w:val="0"/>
              </w:rPr>
            </w:r>
          </w:p>
          <w:p w:rsidR="00000000" w:rsidDel="00000000" w:rsidP="00000000" w:rsidRDefault="00000000" w:rsidRPr="00000000" w14:paraId="00000036">
            <w:pPr>
              <w:numPr>
                <w:ilvl w:val="0"/>
                <w:numId w:val="6"/>
              </w:numPr>
              <w:spacing w:line="240" w:lineRule="auto"/>
              <w:ind w:left="360"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Notetaking Form</w:t>
              </w:r>
            </w:hyperlink>
            <w:r w:rsidDel="00000000" w:rsidR="00000000" w:rsidRPr="00000000">
              <w:rPr>
                <w:rtl w:val="0"/>
              </w:rPr>
            </w:r>
          </w:p>
          <w:p w:rsidR="00000000" w:rsidDel="00000000" w:rsidP="00000000" w:rsidRDefault="00000000" w:rsidRPr="00000000" w14:paraId="00000037">
            <w:pPr>
              <w:numPr>
                <w:ilvl w:val="0"/>
                <w:numId w:val="6"/>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A screenshot of a timeline from </w:t>
            </w:r>
            <w:hyperlink r:id="rId15">
              <w:r w:rsidDel="00000000" w:rsidR="00000000" w:rsidRPr="00000000">
                <w:rPr>
                  <w:rFonts w:ascii="Calibri" w:cs="Calibri" w:eastAsia="Calibri" w:hAnsi="Calibri"/>
                  <w:color w:val="1155cc"/>
                  <w:u w:val="single"/>
                  <w:rtl w:val="0"/>
                </w:rPr>
                <w:t xml:space="preserve">Sample Timelines with Questions</w:t>
              </w:r>
            </w:hyperlink>
            <w:r w:rsidDel="00000000" w:rsidR="00000000" w:rsidRPr="00000000">
              <w:rPr>
                <w:rFonts w:ascii="Calibri" w:cs="Calibri" w:eastAsia="Calibri" w:hAnsi="Calibri"/>
                <w:rtl w:val="0"/>
              </w:rPr>
              <w:t xml:space="preserve">, or one of your choosing, displayed on Jamboard (</w:t>
            </w:r>
            <w:hyperlink r:id="rId16">
              <w:r w:rsidDel="00000000" w:rsidR="00000000" w:rsidRPr="00000000">
                <w:rPr>
                  <w:rFonts w:ascii="Calibri" w:cs="Calibri" w:eastAsia="Calibri" w:hAnsi="Calibri"/>
                  <w:color w:val="1155cc"/>
                  <w:u w:val="single"/>
                  <w:rtl w:val="0"/>
                </w:rPr>
                <w:t xml:space="preserve">example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8">
            <w:pPr>
              <w:numPr>
                <w:ilvl w:val="0"/>
                <w:numId w:val="6"/>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Exit Ticket on Google Survey, email, or index cards</w:t>
            </w:r>
            <w:r w:rsidDel="00000000" w:rsidR="00000000" w:rsidRPr="00000000">
              <w:rPr>
                <w:rtl w:val="0"/>
              </w:rPr>
            </w:r>
          </w:p>
        </w:tc>
      </w:tr>
      <w:tr>
        <w:trPr>
          <w:cantSplit w:val="0"/>
          <w:trHeight w:val="358.5546875" w:hRule="atLeast"/>
          <w:tblHeader w:val="0"/>
        </w:trPr>
        <w:tc>
          <w:tcPr>
            <w:vMerge w:val="restart"/>
            <w:shd w:fill="ebf1dd" w:val="clear"/>
            <w:vAlign w:val="center"/>
          </w:tcPr>
          <w:p w:rsidR="00000000" w:rsidDel="00000000" w:rsidP="00000000" w:rsidRDefault="00000000" w:rsidRPr="00000000" w14:paraId="0000003C">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Shifts </w:t>
            </w:r>
          </w:p>
          <w:p w:rsidR="00000000" w:rsidDel="00000000" w:rsidP="00000000" w:rsidRDefault="00000000" w:rsidRPr="00000000" w14:paraId="0000003D">
            <w:pPr>
              <w:spacing w:line="240" w:lineRule="auto"/>
              <w:rPr>
                <w:rFonts w:ascii="Calibri" w:cs="Calibri" w:eastAsia="Calibri" w:hAnsi="Calibri"/>
                <w:b w:val="1"/>
                <w:sz w:val="18"/>
                <w:szCs w:val="18"/>
              </w:rPr>
            </w:pPr>
            <w:r w:rsidDel="00000000" w:rsidR="00000000" w:rsidRPr="00000000">
              <w:rPr>
                <w:rFonts w:ascii="Calibri" w:cs="Calibri" w:eastAsia="Calibri" w:hAnsi="Calibri"/>
                <w:i w:val="1"/>
                <w:sz w:val="20"/>
                <w:szCs w:val="20"/>
                <w:rtl w:val="0"/>
              </w:rPr>
              <w:t xml:space="preserve">(Which ones are addressed in this lesson?)</w:t>
            </w:r>
            <w:r w:rsidDel="00000000" w:rsidR="00000000" w:rsidRPr="00000000">
              <w:rPr>
                <w:rtl w:val="0"/>
              </w:rPr>
            </w:r>
          </w:p>
        </w:tc>
        <w:tc>
          <w:tcPr>
            <w:vAlign w:val="center"/>
          </w:tcPr>
          <w:p w:rsidR="00000000" w:rsidDel="00000000" w:rsidP="00000000" w:rsidRDefault="00000000" w:rsidRPr="00000000" w14:paraId="0000003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bottom w:color="000000" w:space="0" w:sz="0" w:val="nil"/>
            </w:tcBorders>
          </w:tcPr>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Engage with </w:t>
            </w:r>
            <w:r w:rsidDel="00000000" w:rsidR="00000000" w:rsidRPr="00000000">
              <w:rPr>
                <w:rFonts w:ascii="Calibri" w:cs="Calibri" w:eastAsia="Calibri" w:hAnsi="Calibri"/>
                <w:b w:val="1"/>
                <w:rtl w:val="0"/>
              </w:rPr>
              <w:t xml:space="preserve">complex text</w:t>
            </w:r>
            <w:r w:rsidDel="00000000" w:rsidR="00000000" w:rsidRPr="00000000">
              <w:rPr>
                <w:rFonts w:ascii="Calibri" w:cs="Calibri" w:eastAsia="Calibri" w:hAnsi="Calibri"/>
                <w:rtl w:val="0"/>
              </w:rPr>
              <w:t xml:space="preserve"> and its academic language.</w:t>
            </w:r>
          </w:p>
        </w:tc>
      </w:tr>
      <w:tr>
        <w:trPr>
          <w:cantSplit w:val="0"/>
          <w:trHeight w:val="522.109375" w:hRule="atLeast"/>
          <w:tblHeader w:val="0"/>
        </w:trPr>
        <w:tc>
          <w:tcPr>
            <w:vMerge w:val="continue"/>
            <w:shd w:fill="ebf1dd" w:val="cle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bottom w:color="000000" w:space="0" w:sz="0" w:val="nil"/>
            </w:tcBorders>
          </w:tcPr>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Ground reading, writing, and speaking in </w:t>
            </w:r>
            <w:r w:rsidDel="00000000" w:rsidR="00000000" w:rsidRPr="00000000">
              <w:rPr>
                <w:rFonts w:ascii="Calibri" w:cs="Calibri" w:eastAsia="Calibri" w:hAnsi="Calibri"/>
                <w:b w:val="1"/>
                <w:rtl w:val="0"/>
              </w:rPr>
              <w:t xml:space="preserve">evidence </w:t>
            </w:r>
            <w:r w:rsidDel="00000000" w:rsidR="00000000" w:rsidRPr="00000000">
              <w:rPr>
                <w:rFonts w:ascii="Calibri" w:cs="Calibri" w:eastAsia="Calibri" w:hAnsi="Calibri"/>
                <w:rtl w:val="0"/>
              </w:rPr>
              <w:t xml:space="preserve">from literary and informational texts.</w:t>
            </w:r>
          </w:p>
        </w:tc>
      </w:tr>
      <w:tr>
        <w:trPr>
          <w:cantSplit w:val="0"/>
          <w:trHeight w:val="319" w:hRule="atLeast"/>
          <w:tblHeader w:val="0"/>
        </w:trPr>
        <w:tc>
          <w:tcPr>
            <w:vMerge w:val="continue"/>
            <w:shd w:fill="ebf1dd"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gridSpan w:val="2"/>
            <w:tcBorders>
              <w:top w:color="000000" w:space="0" w:sz="0" w:val="nil"/>
            </w:tcBorders>
          </w:tcPr>
          <w:p w:rsidR="00000000" w:rsidDel="00000000" w:rsidP="00000000" w:rsidRDefault="00000000" w:rsidRPr="00000000" w14:paraId="00000047">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Build </w:t>
            </w:r>
            <w:r w:rsidDel="00000000" w:rsidR="00000000" w:rsidRPr="00000000">
              <w:rPr>
                <w:rFonts w:ascii="Calibri" w:cs="Calibri" w:eastAsia="Calibri" w:hAnsi="Calibri"/>
                <w:b w:val="1"/>
                <w:rtl w:val="0"/>
              </w:rPr>
              <w:t xml:space="preserve">knowledge</w:t>
            </w:r>
            <w:r w:rsidDel="00000000" w:rsidR="00000000" w:rsidRPr="00000000">
              <w:rPr>
                <w:rFonts w:ascii="Calibri" w:cs="Calibri" w:eastAsia="Calibri" w:hAnsi="Calibri"/>
                <w:rtl w:val="0"/>
              </w:rPr>
              <w:t xml:space="preserve"> through content-rich nonfiction.</w:t>
            </w:r>
            <w:r w:rsidDel="00000000" w:rsidR="00000000" w:rsidRPr="00000000">
              <w:rPr>
                <w:rtl w:val="0"/>
              </w:rPr>
            </w:r>
          </w:p>
        </w:tc>
      </w:tr>
    </w:tbl>
    <w:p w:rsidR="00000000" w:rsidDel="00000000" w:rsidP="00000000" w:rsidRDefault="00000000" w:rsidRPr="00000000" w14:paraId="00000049">
      <w:pPr>
        <w:spacing w:line="240" w:lineRule="auto"/>
        <w:jc w:val="left"/>
        <w:rPr>
          <w:rFonts w:ascii="Times New Roman" w:cs="Times New Roman" w:eastAsia="Times New Roman" w:hAnsi="Times New Roman"/>
          <w:sz w:val="20"/>
          <w:szCs w:val="20"/>
        </w:rPr>
      </w:pPr>
      <w:r w:rsidDel="00000000" w:rsidR="00000000" w:rsidRPr="00000000">
        <w:rPr>
          <w:rtl w:val="0"/>
        </w:rPr>
      </w:r>
    </w:p>
    <w:tbl>
      <w:tblPr>
        <w:tblStyle w:val="Table4"/>
        <w:tblW w:w="101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4350"/>
        <w:gridCol w:w="2457"/>
        <w:gridCol w:w="1908"/>
        <w:tblGridChange w:id="0">
          <w:tblGrid>
            <w:gridCol w:w="1410"/>
            <w:gridCol w:w="4350"/>
            <w:gridCol w:w="2457"/>
            <w:gridCol w:w="1908"/>
          </w:tblGrid>
        </w:tblGridChange>
      </w:tblGrid>
      <w:tr>
        <w:trPr>
          <w:cantSplit w:val="0"/>
          <w:trHeight w:val="40" w:hRule="atLeast"/>
          <w:tblHeader w:val="0"/>
        </w:trPr>
        <w:tc>
          <w:tcPr>
            <w:gridSpan w:val="4"/>
            <w:tcBorders>
              <w:bottom w:color="000000" w:space="0" w:sz="0" w:val="nil"/>
            </w:tcBorders>
            <w:shd w:fill="ebf1dd" w:val="clear"/>
            <w:vAlign w:val="center"/>
          </w:tcPr>
          <w:p w:rsidR="00000000" w:rsidDel="00000000" w:rsidP="00000000" w:rsidRDefault="00000000" w:rsidRPr="00000000" w14:paraId="0000004A">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Instructional Process</w:t>
            </w:r>
          </w:p>
          <w:p w:rsidR="00000000" w:rsidDel="00000000" w:rsidP="00000000" w:rsidRDefault="00000000" w:rsidRPr="00000000" w14:paraId="0000004B">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Sequence and concisely describe culturally-responsive and evidence-based instruction.</w:t>
            </w:r>
          </w:p>
        </w:tc>
      </w:tr>
      <w:tr>
        <w:trPr>
          <w:cantSplit w:val="0"/>
          <w:trHeight w:val="1066" w:hRule="atLeast"/>
          <w:tblHeader w:val="0"/>
        </w:trPr>
        <w:tc>
          <w:tcPr>
            <w:gridSpan w:val="2"/>
            <w:tcBorders>
              <w:top w:color="000000" w:space="0" w:sz="0" w:val="nil"/>
              <w:right w:color="000000" w:space="0" w:sz="0" w:val="nil"/>
            </w:tcBorders>
            <w:shd w:fill="ebf1dd" w:val="clear"/>
          </w:tcPr>
          <w:p w:rsidR="00000000" w:rsidDel="00000000" w:rsidP="00000000" w:rsidRDefault="00000000" w:rsidRPr="00000000" w14:paraId="0000004F">
            <w:pPr>
              <w:numPr>
                <w:ilvl w:val="0"/>
                <w:numId w:val="8"/>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the “I do,” “We do,” “You do” model.</w:t>
            </w:r>
            <w:r w:rsidDel="00000000" w:rsidR="00000000" w:rsidRPr="00000000">
              <w:rPr>
                <w:rtl w:val="0"/>
              </w:rPr>
            </w:r>
          </w:p>
          <w:p w:rsidR="00000000" w:rsidDel="00000000" w:rsidP="00000000" w:rsidRDefault="00000000" w:rsidRPr="00000000" w14:paraId="00000050">
            <w:pPr>
              <w:numPr>
                <w:ilvl w:val="0"/>
                <w:numId w:val="8"/>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Contextualize skill instruction within authentic texts and tasks.</w:t>
            </w:r>
            <w:r w:rsidDel="00000000" w:rsidR="00000000" w:rsidRPr="00000000">
              <w:rPr>
                <w:rtl w:val="0"/>
              </w:rPr>
            </w:r>
          </w:p>
          <w:p w:rsidR="00000000" w:rsidDel="00000000" w:rsidP="00000000" w:rsidRDefault="00000000" w:rsidRPr="00000000" w14:paraId="00000051">
            <w:pPr>
              <w:numPr>
                <w:ilvl w:val="0"/>
                <w:numId w:val="8"/>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Incorporate a variety of tasks and interactions that foster engagement.</w:t>
            </w:r>
            <w:r w:rsidDel="00000000" w:rsidR="00000000" w:rsidRPr="00000000">
              <w:rPr>
                <w:rtl w:val="0"/>
              </w:rPr>
            </w:r>
          </w:p>
          <w:p w:rsidR="00000000" w:rsidDel="00000000" w:rsidP="00000000" w:rsidRDefault="00000000" w:rsidRPr="00000000" w14:paraId="00000052">
            <w:pPr>
              <w:numPr>
                <w:ilvl w:val="0"/>
                <w:numId w:val="8"/>
              </w:numPr>
              <w:spacing w:line="240" w:lineRule="auto"/>
              <w:ind w:left="242" w:hanging="270"/>
              <w:rPr>
                <w:i w:val="1"/>
                <w:sz w:val="20"/>
                <w:szCs w:val="20"/>
              </w:rPr>
            </w:pPr>
            <w:r w:rsidDel="00000000" w:rsidR="00000000" w:rsidRPr="00000000">
              <w:rPr>
                <w:rFonts w:ascii="Calibri" w:cs="Calibri" w:eastAsia="Calibri" w:hAnsi="Calibri"/>
                <w:i w:val="1"/>
                <w:sz w:val="20"/>
                <w:szCs w:val="20"/>
                <w:rtl w:val="0"/>
              </w:rPr>
              <w:t xml:space="preserve">Support learners in making connections to their lives.</w:t>
            </w:r>
            <w:r w:rsidDel="00000000" w:rsidR="00000000" w:rsidRPr="00000000">
              <w:rPr>
                <w:rtl w:val="0"/>
              </w:rPr>
            </w:r>
          </w:p>
        </w:tc>
        <w:tc>
          <w:tcPr>
            <w:gridSpan w:val="2"/>
            <w:tcBorders>
              <w:top w:color="000000" w:space="0" w:sz="0" w:val="nil"/>
              <w:left w:color="000000" w:space="0" w:sz="0" w:val="nil"/>
            </w:tcBorders>
            <w:shd w:fill="ebf1dd" w:val="clear"/>
          </w:tcPr>
          <w:p w:rsidR="00000000" w:rsidDel="00000000" w:rsidP="00000000" w:rsidRDefault="00000000" w:rsidRPr="00000000" w14:paraId="00000054">
            <w:pPr>
              <w:numPr>
                <w:ilvl w:val="0"/>
                <w:numId w:val="8"/>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Involve students in using technology to find, evaluate, consume, create, organize, communicate, and share digital content.</w:t>
            </w:r>
            <w:r w:rsidDel="00000000" w:rsidR="00000000" w:rsidRPr="00000000">
              <w:rPr>
                <w:rtl w:val="0"/>
              </w:rPr>
            </w:r>
          </w:p>
          <w:p w:rsidR="00000000" w:rsidDel="00000000" w:rsidP="00000000" w:rsidRDefault="00000000" w:rsidRPr="00000000" w14:paraId="00000055">
            <w:pPr>
              <w:numPr>
                <w:ilvl w:val="0"/>
                <w:numId w:val="8"/>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Include choice and flexibility where appropriate to meet diverse needs.</w:t>
            </w:r>
            <w:r w:rsidDel="00000000" w:rsidR="00000000" w:rsidRPr="00000000">
              <w:rPr>
                <w:rtl w:val="0"/>
              </w:rPr>
            </w:r>
          </w:p>
          <w:p w:rsidR="00000000" w:rsidDel="00000000" w:rsidP="00000000" w:rsidRDefault="00000000" w:rsidRPr="00000000" w14:paraId="00000056">
            <w:pPr>
              <w:numPr>
                <w:ilvl w:val="0"/>
                <w:numId w:val="8"/>
              </w:numPr>
              <w:spacing w:line="240" w:lineRule="auto"/>
              <w:ind w:left="242" w:hanging="360"/>
              <w:rPr>
                <w:i w:val="1"/>
                <w:sz w:val="20"/>
                <w:szCs w:val="20"/>
              </w:rPr>
            </w:pPr>
            <w:r w:rsidDel="00000000" w:rsidR="00000000" w:rsidRPr="00000000">
              <w:rPr>
                <w:rFonts w:ascii="Calibri" w:cs="Calibri" w:eastAsia="Calibri" w:hAnsi="Calibri"/>
                <w:i w:val="1"/>
                <w:sz w:val="20"/>
                <w:szCs w:val="20"/>
                <w:rtl w:val="0"/>
              </w:rPr>
              <w:t xml:space="preserve">Provide additional modifications as needed for English Learners, students with learning disabilities (LD), and students at different levels.</w:t>
            </w:r>
            <w:r w:rsidDel="00000000" w:rsidR="00000000" w:rsidRPr="00000000">
              <w:rPr>
                <w:rtl w:val="0"/>
              </w:rPr>
            </w:r>
          </w:p>
        </w:tc>
      </w:tr>
      <w:tr>
        <w:trPr>
          <w:cantSplit w:val="0"/>
          <w:trHeight w:val="356" w:hRule="atLeast"/>
          <w:tblHeader w:val="0"/>
        </w:trPr>
        <w:tc>
          <w:tcPr>
            <w:gridSpan w:val="4"/>
            <w:shd w:fill="ffffff" w:val="clear"/>
            <w:vAlign w:val="center"/>
          </w:tcPr>
          <w:p w:rsidR="00000000" w:rsidDel="00000000" w:rsidP="00000000" w:rsidRDefault="00000000" w:rsidRPr="00000000" w14:paraId="00000058">
            <w:pPr>
              <w:spacing w:line="240" w:lineRule="auto"/>
              <w:ind w:left="244" w:hanging="1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ESTIMATE: 2 hours</w:t>
            </w:r>
          </w:p>
        </w:tc>
      </w:tr>
      <w:tr>
        <w:trPr>
          <w:cantSplit w:val="0"/>
          <w:tblHeader w:val="0"/>
        </w:trPr>
        <w:tc>
          <w:tcPr>
            <w:shd w:fill="d9d9d9" w:val="clear"/>
            <w:vAlign w:val="center"/>
          </w:tcPr>
          <w:p w:rsidR="00000000" w:rsidDel="00000000" w:rsidP="00000000" w:rsidRDefault="00000000" w:rsidRPr="00000000" w14:paraId="0000005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 MATERIALS</w:t>
            </w:r>
          </w:p>
        </w:tc>
        <w:tc>
          <w:tcPr>
            <w:gridSpan w:val="2"/>
            <w:shd w:fill="d9d9d9" w:val="clear"/>
            <w:vAlign w:val="center"/>
          </w:tcPr>
          <w:p w:rsidR="00000000" w:rsidDel="00000000" w:rsidP="00000000" w:rsidRDefault="00000000" w:rsidRPr="00000000" w14:paraId="0000005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STEP-BY-STEP DIRECTIONS</w:t>
            </w:r>
          </w:p>
        </w:tc>
        <w:tc>
          <w:tcPr>
            <w:shd w:fill="d9d9d9" w:val="clear"/>
            <w:vAlign w:val="center"/>
          </w:tcPr>
          <w:p w:rsidR="00000000" w:rsidDel="00000000" w:rsidP="00000000" w:rsidRDefault="00000000" w:rsidRPr="00000000" w14:paraId="0000005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FURTHER DIFFERENTIATION</w:t>
            </w:r>
          </w:p>
          <w:p w:rsidR="00000000" w:rsidDel="00000000" w:rsidP="00000000" w:rsidRDefault="00000000" w:rsidRPr="00000000" w14:paraId="00000060">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i w:val="1"/>
                <w:sz w:val="16"/>
                <w:szCs w:val="16"/>
                <w:rtl w:val="0"/>
              </w:rPr>
              <w:t xml:space="preserve">(e.g., EL, LD, different levels)</w:t>
            </w:r>
            <w:r w:rsidDel="00000000" w:rsidR="00000000" w:rsidRPr="00000000">
              <w:rPr>
                <w:rtl w:val="0"/>
              </w:rPr>
            </w:r>
          </w:p>
        </w:tc>
      </w:tr>
      <w:tr>
        <w:trPr>
          <w:cantSplit w:val="0"/>
          <w:trHeight w:val="356" w:hRule="atLeast"/>
          <w:tblHeader w:val="0"/>
        </w:trPr>
        <w:tc>
          <w:tcPr>
            <w:gridSpan w:val="4"/>
            <w:shd w:fill="f3f3f3" w:val="clear"/>
            <w:vAlign w:val="center"/>
          </w:tcPr>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Warm-Up/Introduction </w:t>
            </w:r>
            <w:r w:rsidDel="00000000" w:rsidR="00000000" w:rsidRPr="00000000">
              <w:rPr>
                <w:rtl w:val="0"/>
              </w:rPr>
            </w:r>
          </w:p>
          <w:p w:rsidR="00000000" w:rsidDel="00000000" w:rsidP="00000000" w:rsidRDefault="00000000" w:rsidRPr="00000000" w14:paraId="00000062">
            <w:pPr>
              <w:numPr>
                <w:ilvl w:val="0"/>
                <w:numId w:val="2"/>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unit goal/cumulative project.</w:t>
            </w:r>
          </w:p>
          <w:p w:rsidR="00000000" w:rsidDel="00000000" w:rsidP="00000000" w:rsidRDefault="00000000" w:rsidRPr="00000000" w14:paraId="00000063">
            <w:pPr>
              <w:numPr>
                <w:ilvl w:val="0"/>
                <w:numId w:val="2"/>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Review key learnings from previous lesson(s)/Activate prior knowledge.</w:t>
            </w:r>
          </w:p>
          <w:p w:rsidR="00000000" w:rsidDel="00000000" w:rsidP="00000000" w:rsidRDefault="00000000" w:rsidRPr="00000000" w14:paraId="00000064">
            <w:pPr>
              <w:numPr>
                <w:ilvl w:val="0"/>
                <w:numId w:val="2"/>
              </w:numPr>
              <w:spacing w:line="24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Introduce the objectives -- and address why they are important.</w:t>
            </w:r>
          </w:p>
        </w:tc>
      </w:tr>
      <w:tr>
        <w:trPr>
          <w:cantSplit w:val="0"/>
          <w:trHeight w:val="1185" w:hRule="atLeast"/>
          <w:tblHeader w:val="0"/>
        </w:trPr>
        <w:tc>
          <w:tcPr>
            <w:tcBorders>
              <w:bottom w:color="000000" w:space="0" w:sz="4" w:val="single"/>
            </w:tcBorders>
          </w:tcPr>
          <w:p w:rsidR="00000000" w:rsidDel="00000000" w:rsidP="00000000" w:rsidRDefault="00000000" w:rsidRPr="00000000" w14:paraId="00000068">
            <w:pPr>
              <w:spacing w:before="200" w:line="240" w:lineRule="auto"/>
              <w:jc w:val="center"/>
              <w:rPr>
                <w:rFonts w:ascii="Calibri" w:cs="Calibri" w:eastAsia="Calibri" w:hAnsi="Calibri"/>
                <w:sz w:val="20"/>
                <w:szCs w:val="20"/>
              </w:rPr>
            </w:pPr>
            <w:r w:rsidDel="00000000" w:rsidR="00000000" w:rsidRPr="00000000">
              <w:rPr>
                <w:rFonts w:ascii="Calibri" w:cs="Calibri" w:eastAsia="Calibri" w:hAnsi="Calibri"/>
                <w:rtl w:val="0"/>
              </w:rPr>
              <w:t xml:space="preserve">(5 min)</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69">
            <w:pPr>
              <w:numPr>
                <w:ilvl w:val="0"/>
                <w:numId w:val="4"/>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the culminating activity (Timeline Infographic Project) and briefly overview how this lesson will move them forward.</w:t>
            </w:r>
          </w:p>
          <w:p w:rsidR="00000000" w:rsidDel="00000000" w:rsidP="00000000" w:rsidRDefault="00000000" w:rsidRPr="00000000" w14:paraId="0000006A">
            <w:pPr>
              <w:numPr>
                <w:ilvl w:val="0"/>
                <w:numId w:val="4"/>
              </w:numPr>
              <w:spacing w:after="120" w:before="120"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Overview the Lesson Objectives.</w:t>
            </w:r>
            <w:r w:rsidDel="00000000" w:rsidR="00000000" w:rsidRPr="00000000">
              <w:rPr>
                <w:rtl w:val="0"/>
              </w:rPr>
            </w:r>
          </w:p>
        </w:tc>
        <w:tc>
          <w:tcPr>
            <w:shd w:fill="auto" w:val="clear"/>
          </w:tcPr>
          <w:p w:rsidR="00000000" w:rsidDel="00000000" w:rsidP="00000000" w:rsidRDefault="00000000" w:rsidRPr="00000000" w14:paraId="0000006C">
            <w:pPr>
              <w:spacing w:line="240" w:lineRule="auto"/>
              <w:ind w:left="0" w:firstLine="0"/>
              <w:rPr>
                <w:rFonts w:ascii="Calibri" w:cs="Calibri" w:eastAsia="Calibri" w:hAnsi="Calibri"/>
              </w:rPr>
            </w:pPr>
            <w:r w:rsidDel="00000000" w:rsidR="00000000" w:rsidRPr="00000000">
              <w:rPr>
                <w:rtl w:val="0"/>
              </w:rPr>
            </w:r>
          </w:p>
        </w:tc>
      </w:tr>
      <w:tr>
        <w:trPr>
          <w:cantSplit w:val="0"/>
          <w:trHeight w:val="562" w:hRule="atLeast"/>
          <w:tblHeader w:val="0"/>
        </w:trPr>
        <w:tc>
          <w:tcPr>
            <w:gridSpan w:val="4"/>
            <w:tcBorders>
              <w:bottom w:color="000000" w:space="0" w:sz="4" w:val="single"/>
            </w:tcBorders>
            <w:shd w:fill="efefef" w:val="clear"/>
          </w:tcPr>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Body</w:t>
            </w:r>
          </w:p>
          <w:p w:rsidR="00000000" w:rsidDel="00000000" w:rsidP="00000000" w:rsidRDefault="00000000" w:rsidRPr="00000000" w14:paraId="0000006E">
            <w:pPr>
              <w:numPr>
                <w:ilvl w:val="0"/>
                <w:numId w:val="7"/>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Explain and model 1) the target knowledge or skill and/or 2) processes to follow to accomplish tasks. </w:t>
            </w:r>
            <w:r w:rsidDel="00000000" w:rsidR="00000000" w:rsidRPr="00000000">
              <w:rPr>
                <w:rtl w:val="0"/>
              </w:rPr>
            </w:r>
          </w:p>
          <w:p w:rsidR="00000000" w:rsidDel="00000000" w:rsidP="00000000" w:rsidRDefault="00000000" w:rsidRPr="00000000" w14:paraId="0000006F">
            <w:pPr>
              <w:numPr>
                <w:ilvl w:val="0"/>
                <w:numId w:val="7"/>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Provide scaffolded practice and feedback.</w:t>
            </w:r>
            <w:r w:rsidDel="00000000" w:rsidR="00000000" w:rsidRPr="00000000">
              <w:rPr>
                <w:rtl w:val="0"/>
              </w:rPr>
            </w:r>
          </w:p>
          <w:p w:rsidR="00000000" w:rsidDel="00000000" w:rsidP="00000000" w:rsidRDefault="00000000" w:rsidRPr="00000000" w14:paraId="00000070">
            <w:pPr>
              <w:numPr>
                <w:ilvl w:val="0"/>
                <w:numId w:val="7"/>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Engage learners in inquiring, exploring, and problem-solving.</w:t>
            </w:r>
            <w:r w:rsidDel="00000000" w:rsidR="00000000" w:rsidRPr="00000000">
              <w:rPr>
                <w:rtl w:val="0"/>
              </w:rPr>
            </w:r>
          </w:p>
          <w:p w:rsidR="00000000" w:rsidDel="00000000" w:rsidP="00000000" w:rsidRDefault="00000000" w:rsidRPr="00000000" w14:paraId="00000071">
            <w:pPr>
              <w:numPr>
                <w:ilvl w:val="0"/>
                <w:numId w:val="7"/>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Include multiple kinds of interactions (e.g., whole group, small group, pairs).</w:t>
            </w:r>
            <w:r w:rsidDel="00000000" w:rsidR="00000000" w:rsidRPr="00000000">
              <w:rPr>
                <w:rtl w:val="0"/>
              </w:rPr>
            </w:r>
          </w:p>
          <w:p w:rsidR="00000000" w:rsidDel="00000000" w:rsidP="00000000" w:rsidRDefault="00000000" w:rsidRPr="00000000" w14:paraId="00000072">
            <w:pPr>
              <w:numPr>
                <w:ilvl w:val="0"/>
                <w:numId w:val="7"/>
              </w:numPr>
              <w:spacing w:before="60" w:line="240" w:lineRule="auto"/>
              <w:ind w:left="598" w:hanging="270"/>
              <w:rPr>
                <w:i w:val="1"/>
                <w:sz w:val="20"/>
                <w:szCs w:val="20"/>
              </w:rPr>
            </w:pPr>
            <w:r w:rsidDel="00000000" w:rsidR="00000000" w:rsidRPr="00000000">
              <w:rPr>
                <w:rFonts w:ascii="Calibri" w:cs="Calibri" w:eastAsia="Calibri" w:hAnsi="Calibri"/>
                <w:i w:val="1"/>
                <w:sz w:val="20"/>
                <w:szCs w:val="20"/>
                <w:rtl w:val="0"/>
              </w:rPr>
              <w:t xml:space="preserve">Pose questions that require critical thinking and evidence from text.</w:t>
            </w:r>
            <w:r w:rsidDel="00000000" w:rsidR="00000000" w:rsidRPr="00000000">
              <w:rPr>
                <w:rtl w:val="0"/>
              </w:rPr>
            </w:r>
          </w:p>
          <w:p w:rsidR="00000000" w:rsidDel="00000000" w:rsidP="00000000" w:rsidRDefault="00000000" w:rsidRPr="00000000" w14:paraId="00000073">
            <w:pPr>
              <w:numPr>
                <w:ilvl w:val="0"/>
                <w:numId w:val="7"/>
              </w:numPr>
              <w:spacing w:before="60" w:line="240" w:lineRule="auto"/>
              <w:ind w:left="598" w:hanging="270"/>
              <w:rPr>
                <w:b w:val="1"/>
                <w:sz w:val="18"/>
                <w:szCs w:val="18"/>
              </w:rPr>
            </w:pPr>
            <w:r w:rsidDel="00000000" w:rsidR="00000000" w:rsidRPr="00000000">
              <w:rPr>
                <w:rFonts w:ascii="Calibri" w:cs="Calibri" w:eastAsia="Calibri" w:hAnsi="Calibri"/>
                <w:i w:val="1"/>
                <w:sz w:val="20"/>
                <w:szCs w:val="20"/>
                <w:rtl w:val="0"/>
              </w:rPr>
              <w:t xml:space="preserve">Use technology appropriate to the task(s).</w:t>
            </w:r>
            <w:r w:rsidDel="00000000" w:rsidR="00000000" w:rsidRPr="00000000">
              <w:rPr>
                <w:rtl w:val="0"/>
              </w:rPr>
            </w:r>
          </w:p>
        </w:tc>
      </w:tr>
      <w:tr>
        <w:trPr>
          <w:cantSplit w:val="0"/>
          <w:trHeight w:val="822.3242187499998" w:hRule="atLeast"/>
          <w:tblHeader w:val="0"/>
        </w:trPr>
        <w:tc>
          <w:tcPr>
            <w:tcBorders>
              <w:bottom w:color="000000" w:space="0" w:sz="4" w:val="single"/>
            </w:tcBorders>
          </w:tcPr>
          <w:p w:rsidR="00000000" w:rsidDel="00000000" w:rsidP="00000000" w:rsidRDefault="00000000" w:rsidRPr="00000000" w14:paraId="00000077">
            <w:pPr>
              <w:spacing w:before="200" w:line="240" w:lineRule="auto"/>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(30 min)</w:t>
            </w: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spacing w:line="240" w:lineRule="auto"/>
              <w:rPr>
                <w:sz w:val="20"/>
                <w:szCs w:val="20"/>
              </w:rPr>
            </w:pPr>
            <w:hyperlink r:id="rId17">
              <w:r w:rsidDel="00000000" w:rsidR="00000000" w:rsidRPr="00000000">
                <w:rPr>
                  <w:rFonts w:ascii="Calibri" w:cs="Calibri" w:eastAsia="Calibri" w:hAnsi="Calibri"/>
                  <w:color w:val="1155cc"/>
                  <w:sz w:val="20"/>
                  <w:szCs w:val="20"/>
                  <w:u w:val="single"/>
                  <w:rtl w:val="0"/>
                </w:rPr>
                <w:t xml:space="preserve">TIER 3 Vocabulary: Inventions of the Late 19th Century</w:t>
              </w:r>
            </w:hyperlink>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7E">
            <w:pPr>
              <w:spacing w:after="120" w:before="120" w:line="240" w:lineRule="auto"/>
              <w:rPr>
                <w:rFonts w:ascii="Calibri" w:cs="Calibri" w:eastAsia="Calibri" w:hAnsi="Calibri"/>
                <w:color w:val="ff9900"/>
              </w:rPr>
            </w:pPr>
            <w:r w:rsidDel="00000000" w:rsidR="00000000" w:rsidRPr="00000000">
              <w:rPr>
                <w:rFonts w:ascii="Calibri" w:cs="Calibri" w:eastAsia="Calibri" w:hAnsi="Calibri"/>
                <w:b w:val="1"/>
                <w:sz w:val="28"/>
                <w:szCs w:val="28"/>
                <w:rtl w:val="0"/>
              </w:rPr>
              <w:t xml:space="preserve">A. WORD STUDY: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[L6D]</w:t>
            </w:r>
          </w:p>
          <w:p w:rsidR="00000000" w:rsidDel="00000000" w:rsidP="00000000" w:rsidRDefault="00000000" w:rsidRPr="00000000" w14:paraId="0000007F">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definitions for Second Industrial Revolution and the Gilded Age. Addressing questions/misunderstandings from the previous day’s Exit Ticket.</w:t>
            </w:r>
          </w:p>
          <w:p w:rsidR="00000000" w:rsidDel="00000000" w:rsidP="00000000" w:rsidRDefault="00000000" w:rsidRPr="00000000" w14:paraId="00000080">
            <w:pPr>
              <w:numPr>
                <w:ilvl w:val="0"/>
                <w:numId w:val="9"/>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Distribute </w:t>
            </w:r>
            <w:hyperlink r:id="rId18">
              <w:r w:rsidDel="00000000" w:rsidR="00000000" w:rsidRPr="00000000">
                <w:rPr>
                  <w:rFonts w:ascii="Calibri" w:cs="Calibri" w:eastAsia="Calibri" w:hAnsi="Calibri"/>
                  <w:color w:val="1155cc"/>
                  <w:u w:val="single"/>
                  <w:rtl w:val="0"/>
                </w:rPr>
                <w:t xml:space="preserve">TIER 3 Vocabulary: Inventions of the Late 19th Century</w:t>
              </w:r>
            </w:hyperlink>
            <w:r w:rsidDel="00000000" w:rsidR="00000000" w:rsidRPr="00000000">
              <w:rPr>
                <w:rFonts w:ascii="Calibri" w:cs="Calibri" w:eastAsia="Calibri" w:hAnsi="Calibri"/>
                <w:rtl w:val="0"/>
              </w:rPr>
              <w:t xml:space="preserve">. Together the class reads each definition and its sample sentence, and then the teacher prompts students to construct their own sentences, verbally. </w:t>
            </w:r>
          </w:p>
          <w:p w:rsidR="00000000" w:rsidDel="00000000" w:rsidP="00000000" w:rsidRDefault="00000000" w:rsidRPr="00000000" w14:paraId="00000081">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EXAMPLES: </w:t>
            </w:r>
          </w:p>
          <w:p w:rsidR="00000000" w:rsidDel="00000000" w:rsidP="00000000" w:rsidRDefault="00000000" w:rsidRPr="00000000" w14:paraId="00000082">
            <w:pPr>
              <w:numPr>
                <w:ilvl w:val="1"/>
                <w:numId w:val="9"/>
              </w:numPr>
              <w:spacing w:after="0"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Invention: </w:t>
            </w:r>
            <w:r w:rsidDel="00000000" w:rsidR="00000000" w:rsidRPr="00000000">
              <w:rPr>
                <w:rFonts w:ascii="Calibri" w:cs="Calibri" w:eastAsia="Calibri" w:hAnsi="Calibri"/>
                <w:rtl w:val="0"/>
              </w:rPr>
              <w:t xml:space="preserve">What inventions do you see around the room? What invention could you not do without?</w:t>
            </w:r>
            <w:r w:rsidDel="00000000" w:rsidR="00000000" w:rsidRPr="00000000">
              <w:rPr>
                <w:rtl w:val="0"/>
              </w:rPr>
            </w:r>
          </w:p>
          <w:p w:rsidR="00000000" w:rsidDel="00000000" w:rsidP="00000000" w:rsidRDefault="00000000" w:rsidRPr="00000000" w14:paraId="00000083">
            <w:pPr>
              <w:numPr>
                <w:ilvl w:val="1"/>
                <w:numId w:val="9"/>
              </w:numPr>
              <w:spacing w:after="120"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Industrialization: </w:t>
            </w:r>
            <w:r w:rsidDel="00000000" w:rsidR="00000000" w:rsidRPr="00000000">
              <w:rPr>
                <w:rFonts w:ascii="Calibri" w:cs="Calibri" w:eastAsia="Calibri" w:hAnsi="Calibri"/>
                <w:rtl w:val="0"/>
              </w:rPr>
              <w:t xml:space="preserve">I grew up in a very agricultural community. Industrialization still hasn’t hit my hometown. In fact, we have no factories at all. How would you describe the industrialization level of your hometown?</w:t>
            </w:r>
            <w:r w:rsidDel="00000000" w:rsidR="00000000" w:rsidRPr="00000000">
              <w:rPr>
                <w:rtl w:val="0"/>
              </w:rPr>
            </w:r>
          </w:p>
          <w:p w:rsidR="00000000" w:rsidDel="00000000" w:rsidP="00000000" w:rsidRDefault="00000000" w:rsidRPr="00000000" w14:paraId="00000084">
            <w:pPr>
              <w:numPr>
                <w:ilvl w:val="0"/>
                <w:numId w:val="9"/>
              </w:numPr>
              <w:spacing w:after="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After a few examples, each student chooses or creates a sentence to write down on their handout.</w:t>
            </w:r>
          </w:p>
        </w:tc>
        <w:tc>
          <w:tcPr>
            <w:shd w:fill="auto" w:val="clear"/>
          </w:tcPr>
          <w:p w:rsidR="00000000" w:rsidDel="00000000" w:rsidP="00000000" w:rsidRDefault="00000000" w:rsidRPr="00000000" w14:paraId="00000086">
            <w:pPr>
              <w:spacing w:line="240" w:lineRule="auto"/>
              <w:ind w:left="0" w:firstLine="0"/>
              <w:rPr>
                <w:rFonts w:ascii="Calibri" w:cs="Calibri" w:eastAsia="Calibri" w:hAnsi="Calibri"/>
                <w:sz w:val="20"/>
                <w:szCs w:val="20"/>
              </w:rPr>
            </w:pPr>
            <w:r w:rsidDel="00000000" w:rsidR="00000000" w:rsidRPr="00000000">
              <w:rPr>
                <w:rtl w:val="0"/>
              </w:rPr>
            </w:r>
          </w:p>
        </w:tc>
      </w:tr>
      <w:tr>
        <w:trPr>
          <w:cantSplit w:val="0"/>
          <w:trHeight w:val="562" w:hRule="atLeast"/>
          <w:tblHeader w:val="0"/>
        </w:trPr>
        <w:tc>
          <w:tcPr>
            <w:tcBorders>
              <w:bottom w:color="000000" w:space="0" w:sz="4" w:val="single"/>
            </w:tcBorders>
          </w:tcPr>
          <w:p w:rsidR="00000000" w:rsidDel="00000000" w:rsidP="00000000" w:rsidRDefault="00000000" w:rsidRPr="00000000" w14:paraId="00000087">
            <w:pPr>
              <w:spacing w:line="240" w:lineRule="auto"/>
              <w:ind w:left="0" w:firstLine="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88">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rtl w:val="0"/>
              </w:rPr>
              <w:t xml:space="preserve"> (25 min) </w:t>
            </w:r>
            <w:r w:rsidDel="00000000" w:rsidR="00000000" w:rsidRPr="00000000">
              <w:rPr>
                <w:rtl w:val="0"/>
              </w:rPr>
            </w:r>
          </w:p>
          <w:p w:rsidR="00000000" w:rsidDel="00000000" w:rsidP="00000000" w:rsidRDefault="00000000" w:rsidRPr="00000000" w14:paraId="00000089">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A">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B">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C">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D">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E">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F">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0">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1">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2">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3">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4">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5">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6">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7">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8">
            <w:pPr>
              <w:spacing w:after="120" w:line="240" w:lineRule="auto"/>
              <w:ind w:left="0" w:firstLine="0"/>
              <w:rPr>
                <w:rFonts w:ascii="Calibri" w:cs="Calibri" w:eastAsia="Calibri" w:hAnsi="Calibri"/>
                <w:b w:val="1"/>
                <w:sz w:val="18"/>
                <w:szCs w:val="18"/>
              </w:rPr>
            </w:pPr>
            <w:hyperlink r:id="rId19">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9">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A">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B">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C">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D">
            <w:pPr>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spacing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Copies of the following for appropriately leveled groups, or access to electronic versions:</w:t>
            </w:r>
          </w:p>
          <w:p w:rsidR="00000000" w:rsidDel="00000000" w:rsidP="00000000" w:rsidRDefault="00000000" w:rsidRPr="00000000" w14:paraId="0000009F">
            <w:pPr>
              <w:spacing w:line="240"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right="-105" w:firstLine="0"/>
              <w:rPr>
                <w:rFonts w:ascii="Calibri" w:cs="Calibri" w:eastAsia="Calibri" w:hAnsi="Calibri"/>
                <w:color w:val="000000"/>
                <w:sz w:val="20"/>
                <w:szCs w:val="20"/>
              </w:rPr>
            </w:pPr>
            <w:bookmarkStart w:colFirst="0" w:colLast="0" w:name="_heading=h.gjdgxs" w:id="0"/>
            <w:bookmarkEnd w:id="0"/>
            <w:hyperlink r:id="rId20">
              <w:r w:rsidDel="00000000" w:rsidR="00000000" w:rsidRPr="00000000">
                <w:rPr>
                  <w:rFonts w:ascii="Calibri" w:cs="Calibri" w:eastAsia="Calibri" w:hAnsi="Calibri"/>
                  <w:i w:val="1"/>
                  <w:color w:val="1155cc"/>
                  <w:sz w:val="20"/>
                  <w:szCs w:val="20"/>
                  <w:u w:val="single"/>
                  <w:rtl w:val="0"/>
                </w:rPr>
                <w:t xml:space="preserve">Making Things Better: Margaret Knight and the Paper Bag</w:t>
              </w:r>
            </w:hyperlink>
            <w:hyperlink r:id="rId21">
              <w:r w:rsidDel="00000000" w:rsidR="00000000" w:rsidRPr="00000000">
                <w:rPr>
                  <w:rFonts w:ascii="Calibri" w:cs="Calibri" w:eastAsia="Calibri" w:hAnsi="Calibri"/>
                  <w:color w:val="1155cc"/>
                  <w:sz w:val="20"/>
                  <w:szCs w:val="20"/>
                  <w:rtl w:val="0"/>
                </w:rPr>
                <w:t xml:space="preserve"> </w:t>
              </w:r>
            </w:hyperlink>
            <w:r w:rsidDel="00000000" w:rsidR="00000000" w:rsidRPr="00000000">
              <w:rPr>
                <w:rFonts w:ascii="Calibri" w:cs="Calibri" w:eastAsia="Calibri" w:hAnsi="Calibri"/>
                <w:color w:val="000000"/>
                <w:sz w:val="20"/>
                <w:szCs w:val="20"/>
                <w:rtl w:val="0"/>
              </w:rPr>
              <w:t xml:space="preserve">(GLE 5/6)</w:t>
            </w:r>
          </w:p>
          <w:p w:rsidR="00000000" w:rsidDel="00000000" w:rsidP="00000000" w:rsidRDefault="00000000" w:rsidRPr="00000000" w14:paraId="000000A1">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right="-105" w:firstLine="0"/>
              <w:rPr>
                <w:rFonts w:ascii="Calibri" w:cs="Calibri" w:eastAsia="Calibri" w:hAnsi="Calibri"/>
                <w:color w:val="000000"/>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A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right="-105" w:firstLine="0"/>
              <w:rPr>
                <w:rFonts w:ascii="Calibri" w:cs="Calibri" w:eastAsia="Calibri" w:hAnsi="Calibri"/>
                <w:sz w:val="18"/>
                <w:szCs w:val="18"/>
              </w:rPr>
            </w:pPr>
            <w:bookmarkStart w:colFirst="0" w:colLast="0" w:name="_heading=h.1fob9te" w:id="2"/>
            <w:bookmarkEnd w:id="2"/>
            <w:hyperlink r:id="rId22">
              <w:r w:rsidDel="00000000" w:rsidR="00000000" w:rsidRPr="00000000">
                <w:rPr>
                  <w:rFonts w:ascii="Calibri" w:cs="Calibri" w:eastAsia="Calibri" w:hAnsi="Calibri"/>
                  <w:i w:val="1"/>
                  <w:color w:val="1155cc"/>
                  <w:sz w:val="20"/>
                  <w:szCs w:val="20"/>
                  <w:u w:val="single"/>
                  <w:rtl w:val="0"/>
                </w:rPr>
                <w:t xml:space="preserve">Margaret Knight</w:t>
              </w:r>
            </w:hyperlink>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(GLE 8)</w:t>
            </w:r>
            <w:r w:rsidDel="00000000" w:rsidR="00000000" w:rsidRPr="00000000">
              <w:rPr>
                <w:rtl w:val="0"/>
              </w:rPr>
            </w:r>
          </w:p>
          <w:p w:rsidR="00000000" w:rsidDel="00000000" w:rsidP="00000000" w:rsidRDefault="00000000" w:rsidRPr="00000000" w14:paraId="000000A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40" w:lineRule="auto"/>
              <w:ind w:left="0" w:firstLine="0"/>
              <w:rPr>
                <w:rFonts w:ascii="Calibri" w:cs="Calibri" w:eastAsia="Calibri" w:hAnsi="Calibri"/>
                <w:sz w:val="20"/>
                <w:szCs w:val="2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A5">
            <w:pPr>
              <w:spacing w:after="120" w:before="80"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B. FLUENCY: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[RF4C, R7D]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A6">
            <w:pPr>
              <w:spacing w:after="1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1.    Set up the reading:</w:t>
            </w:r>
          </w:p>
          <w:p w:rsidR="00000000" w:rsidDel="00000000" w:rsidP="00000000" w:rsidRDefault="00000000" w:rsidRPr="00000000" w14:paraId="000000A7">
            <w:pPr>
              <w:numPr>
                <w:ilvl w:val="1"/>
                <w:numId w:val="12"/>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Explain that students will be reading different texts to learn about one major invention from the Second Industrial Revolution, and then they’ll take notes on what they are learning. They will later use these notes to make decisions about which innovations to include on their timeline. </w:t>
            </w:r>
            <w:r w:rsidDel="00000000" w:rsidR="00000000" w:rsidRPr="00000000">
              <w:rPr>
                <w:rtl w:val="0"/>
              </w:rPr>
            </w:r>
          </w:p>
          <w:p w:rsidR="00000000" w:rsidDel="00000000" w:rsidP="00000000" w:rsidRDefault="00000000" w:rsidRPr="00000000" w14:paraId="000000A8">
            <w:pPr>
              <w:numPr>
                <w:ilvl w:val="1"/>
                <w:numId w:val="12"/>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Say something like: </w:t>
            </w:r>
            <w:r w:rsidDel="00000000" w:rsidR="00000000" w:rsidRPr="00000000">
              <w:rPr>
                <w:rFonts w:ascii="Calibri" w:cs="Calibri" w:eastAsia="Calibri" w:hAnsi="Calibri"/>
                <w:i w:val="1"/>
                <w:rtl w:val="0"/>
              </w:rPr>
              <w:t xml:space="preserve">For today’s lesson, different groups have different texts, so that we can learn about the same topic from different authors. As we learn about our first innovator, we’ll also build our reading fluency. </w:t>
            </w:r>
            <w:r w:rsidDel="00000000" w:rsidR="00000000" w:rsidRPr="00000000">
              <w:rPr>
                <w:rtl w:val="0"/>
              </w:rPr>
            </w:r>
          </w:p>
          <w:p w:rsidR="00000000" w:rsidDel="00000000" w:rsidP="00000000" w:rsidRDefault="00000000" w:rsidRPr="00000000" w14:paraId="000000A9">
            <w:pPr>
              <w:spacing w:after="20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color w:val="0000ff"/>
                <w:rtl w:val="0"/>
              </w:rPr>
              <w:t xml:space="preserve">   I/DO</w:t>
            </w: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numPr>
                <w:ilvl w:val="1"/>
                <w:numId w:val="11"/>
              </w:numPr>
              <w:spacing w:after="120" w:before="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Share the </w:t>
            </w:r>
            <w:hyperlink r:id="rId23">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Fonts w:ascii="Calibri" w:cs="Calibri" w:eastAsia="Calibri" w:hAnsi="Calibri"/>
                <w:rtl w:val="0"/>
              </w:rPr>
              <w:t xml:space="preserve"> with students, explaining that it’s a helpful reminder of what skilled readers do. Display the text from the lowest level and </w:t>
            </w:r>
            <w:r w:rsidDel="00000000" w:rsidR="00000000" w:rsidRPr="00000000">
              <w:rPr>
                <w:rFonts w:ascii="Calibri" w:cs="Calibri" w:eastAsia="Calibri" w:hAnsi="Calibri"/>
                <w:b w:val="1"/>
                <w:rtl w:val="0"/>
              </w:rPr>
              <w:t xml:space="preserve">model fluent reading with the intro paragraph. </w:t>
            </w:r>
            <w:r w:rsidDel="00000000" w:rsidR="00000000" w:rsidRPr="00000000">
              <w:rPr>
                <w:rFonts w:ascii="Calibri" w:cs="Calibri" w:eastAsia="Calibri" w:hAnsi="Calibri"/>
                <w:rtl w:val="0"/>
              </w:rPr>
              <w:t xml:space="preserve">Have students briefly give you feedback from the fluency checklist. Encourage students to work on reading accurately, smoothly, and with expression as they read.</w:t>
            </w:r>
            <w:r w:rsidDel="00000000" w:rsidR="00000000" w:rsidRPr="00000000">
              <w:rPr>
                <w:rtl w:val="0"/>
              </w:rPr>
            </w:r>
          </w:p>
          <w:p w:rsidR="00000000" w:rsidDel="00000000" w:rsidP="00000000" w:rsidRDefault="00000000" w:rsidRPr="00000000" w14:paraId="000000AB">
            <w:pPr>
              <w:numPr>
                <w:ilvl w:val="1"/>
                <w:numId w:val="12"/>
              </w:numPr>
              <w:spacing w:after="120"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Explain that students will read their text at least twice. Point out to students that skilled readers often reread a text several times because, with each reading, they may notice information they didn’t notice before. It also helps them become more familiar with new words and concepts. </w:t>
            </w:r>
            <w:r w:rsidDel="00000000" w:rsidR="00000000" w:rsidRPr="00000000">
              <w:rPr>
                <w:rtl w:val="0"/>
              </w:rPr>
            </w:r>
          </w:p>
          <w:p w:rsidR="00000000" w:rsidDel="00000000" w:rsidP="00000000" w:rsidRDefault="00000000" w:rsidRPr="00000000" w14:paraId="000000AC">
            <w:pPr>
              <w:numPr>
                <w:ilvl w:val="1"/>
                <w:numId w:val="12"/>
              </w:numPr>
              <w:spacing w:after="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Assign texts to each group.</w:t>
            </w:r>
          </w:p>
          <w:p w:rsidR="00000000" w:rsidDel="00000000" w:rsidP="00000000" w:rsidRDefault="00000000" w:rsidRPr="00000000" w14:paraId="000000AD">
            <w:pPr>
              <w:numPr>
                <w:ilvl w:val="0"/>
                <w:numId w:val="3"/>
              </w:numPr>
              <w:spacing w:line="240" w:lineRule="auto"/>
              <w:ind w:left="1080" w:hanging="360"/>
              <w:rPr>
                <w:rFonts w:ascii="Calibri" w:cs="Calibri" w:eastAsia="Calibri" w:hAnsi="Calibri"/>
                <w:sz w:val="22"/>
                <w:szCs w:val="22"/>
                <w:u w:val="none"/>
              </w:rPr>
            </w:pPr>
            <w:hyperlink r:id="rId24">
              <w:r w:rsidDel="00000000" w:rsidR="00000000" w:rsidRPr="00000000">
                <w:rPr>
                  <w:rFonts w:ascii="Calibri" w:cs="Calibri" w:eastAsia="Calibri" w:hAnsi="Calibri"/>
                  <w:i w:val="1"/>
                  <w:color w:val="1155cc"/>
                  <w:sz w:val="22"/>
                  <w:szCs w:val="22"/>
                  <w:u w:val="single"/>
                  <w:rtl w:val="0"/>
                </w:rPr>
                <w:t xml:space="preserve">Making Things Better: Margaret Knight and the Paper Bag</w:t>
              </w:r>
            </w:hyperlink>
            <w:hyperlink r:id="rId25">
              <w:r w:rsidDel="00000000" w:rsidR="00000000" w:rsidRPr="00000000">
                <w:rPr>
                  <w:rFonts w:ascii="Calibri" w:cs="Calibri" w:eastAsia="Calibri" w:hAnsi="Calibri"/>
                  <w:color w:val="1155cc"/>
                  <w:sz w:val="22"/>
                  <w:szCs w:val="22"/>
                  <w:u w:val="single"/>
                  <w:rtl w:val="0"/>
                </w:rPr>
                <w:t xml:space="preserve"> </w:t>
              </w:r>
            </w:hyperlink>
            <w:r w:rsidDel="00000000" w:rsidR="00000000" w:rsidRPr="00000000">
              <w:rPr>
                <w:rFonts w:ascii="Calibri" w:cs="Calibri" w:eastAsia="Calibri" w:hAnsi="Calibri"/>
                <w:color w:val="000000"/>
                <w:sz w:val="22"/>
                <w:szCs w:val="22"/>
                <w:rtl w:val="0"/>
              </w:rPr>
              <w:t xml:space="preserve">(GLE 5/6)</w:t>
            </w:r>
            <w:r w:rsidDel="00000000" w:rsidR="00000000" w:rsidRPr="00000000">
              <w:rPr>
                <w:rtl w:val="0"/>
              </w:rPr>
            </w:r>
          </w:p>
          <w:p w:rsidR="00000000" w:rsidDel="00000000" w:rsidP="00000000" w:rsidRDefault="00000000" w:rsidRPr="00000000" w14:paraId="000000AE">
            <w:pPr>
              <w:pStyle w:val="Heading3"/>
              <w:keepNext w:val="0"/>
              <w:keepLines w:val="0"/>
              <w:numPr>
                <w:ilvl w:val="0"/>
                <w:numId w:val="3"/>
              </w:numPr>
              <w:pBdr>
                <w:top w:color="000000" w:space="0" w:sz="0" w:val="none"/>
                <w:left w:color="000000" w:space="0" w:sz="0" w:val="none"/>
                <w:bottom w:color="000000" w:space="0" w:sz="0" w:val="none"/>
                <w:right w:color="000000" w:space="0" w:sz="0" w:val="none"/>
                <w:between w:color="000000" w:space="0" w:sz="0" w:val="none"/>
              </w:pBdr>
              <w:spacing w:after="120" w:before="0" w:line="240" w:lineRule="auto"/>
              <w:ind w:left="1080" w:right="-105" w:hanging="360"/>
              <w:rPr>
                <w:rFonts w:ascii="Calibri" w:cs="Calibri" w:eastAsia="Calibri" w:hAnsi="Calibri"/>
                <w:sz w:val="22"/>
                <w:szCs w:val="22"/>
                <w:u w:val="none"/>
              </w:rPr>
            </w:pPr>
            <w:bookmarkStart w:colFirst="0" w:colLast="0" w:name="_heading=h.3znysh7" w:id="3"/>
            <w:bookmarkEnd w:id="3"/>
            <w:hyperlink r:id="rId26">
              <w:r w:rsidDel="00000000" w:rsidR="00000000" w:rsidRPr="00000000">
                <w:rPr>
                  <w:rFonts w:ascii="Calibri" w:cs="Calibri" w:eastAsia="Calibri" w:hAnsi="Calibri"/>
                  <w:i w:val="1"/>
                  <w:color w:val="1155cc"/>
                  <w:sz w:val="22"/>
                  <w:szCs w:val="22"/>
                  <w:u w:val="single"/>
                  <w:rtl w:val="0"/>
                </w:rPr>
                <w:t xml:space="preserve">Margaret Knight</w:t>
              </w:r>
            </w:hyperlink>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(GLE 8)</w:t>
            </w:r>
            <w:r w:rsidDel="00000000" w:rsidR="00000000" w:rsidRPr="00000000">
              <w:rPr>
                <w:rtl w:val="0"/>
              </w:rPr>
            </w:r>
          </w:p>
          <w:p w:rsidR="00000000" w:rsidDel="00000000" w:rsidP="00000000" w:rsidRDefault="00000000" w:rsidRPr="00000000" w14:paraId="000000AF">
            <w:pPr>
              <w:numPr>
                <w:ilvl w:val="1"/>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Remind each group to use the title, headings, and any pictures to predict what the article will be about and to quickly brainstorm what they know about the topic before they begin.</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ind w:left="0" w:firstLine="0"/>
              <w:rPr>
                <w:rFonts w:ascii="Calibri" w:cs="Calibri" w:eastAsia="Calibri" w:hAnsi="Calibri"/>
                <w:i w:val="1"/>
                <w:sz w:val="12"/>
                <w:szCs w:val="12"/>
                <w:highlight w:val="white"/>
              </w:rPr>
            </w:pPr>
            <w:r w:rsidDel="00000000" w:rsidR="00000000" w:rsidRPr="00000000">
              <w:rPr>
                <w:rtl w:val="0"/>
              </w:rPr>
            </w:r>
          </w:p>
          <w:p w:rsidR="00000000" w:rsidDel="00000000" w:rsidP="00000000" w:rsidRDefault="00000000" w:rsidRPr="00000000" w14:paraId="000000B6">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color w:val="0000ff"/>
                <w:rtl w:val="0"/>
              </w:rPr>
              <w:t xml:space="preserve">WE DO (OR YOU DO): </w:t>
            </w:r>
          </w:p>
          <w:p w:rsidR="00000000" w:rsidDel="00000000" w:rsidP="00000000" w:rsidRDefault="00000000" w:rsidRPr="00000000" w14:paraId="000000B7">
            <w:pPr>
              <w:spacing w:line="240" w:lineRule="auto"/>
              <w:ind w:left="720" w:firstLine="0"/>
              <w:rPr>
                <w:rFonts w:ascii="Calibri" w:cs="Calibri" w:eastAsia="Calibri" w:hAnsi="Calibri"/>
                <w:b w:val="1"/>
                <w:color w:val="0000ff"/>
                <w:sz w:val="12"/>
                <w:szCs w:val="12"/>
              </w:rPr>
            </w:pPr>
            <w:r w:rsidDel="00000000" w:rsidR="00000000" w:rsidRPr="00000000">
              <w:rPr>
                <w:rtl w:val="0"/>
              </w:rPr>
            </w:r>
          </w:p>
          <w:p w:rsidR="00000000" w:rsidDel="00000000" w:rsidP="00000000" w:rsidRDefault="00000000" w:rsidRPr="00000000" w14:paraId="000000B8">
            <w:pPr>
              <w:numPr>
                <w:ilvl w:val="1"/>
                <w:numId w:val="12"/>
              </w:numPr>
              <w:spacing w:after="1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pairs or triads use </w:t>
            </w:r>
            <w:hyperlink r:id="rId27">
              <w:r w:rsidDel="00000000" w:rsidR="00000000" w:rsidRPr="00000000">
                <w:rPr>
                  <w:rFonts w:ascii="Calibri" w:cs="Calibri" w:eastAsia="Calibri" w:hAnsi="Calibri"/>
                  <w:color w:val="1155cc"/>
                  <w:u w:val="single"/>
                  <w:rtl w:val="0"/>
                </w:rPr>
                <w:t xml:space="preserve">collaborative oral reading</w:t>
              </w:r>
            </w:hyperlink>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b w:val="1"/>
                <w:rtl w:val="0"/>
              </w:rPr>
              <w:t xml:space="preserve">read the text</w:t>
            </w:r>
            <w:r w:rsidDel="00000000" w:rsidR="00000000" w:rsidRPr="00000000">
              <w:rPr>
                <w:rFonts w:ascii="Calibri" w:cs="Calibri" w:eastAsia="Calibri" w:hAnsi="Calibri"/>
                <w:rtl w:val="0"/>
              </w:rPr>
              <w:t xml:space="preserve">. Encourage them to help each other with difficult words and/or to clear up any confusions that arise. They may also circle or underline any unfamiliar words.</w:t>
            </w:r>
            <w:r w:rsidDel="00000000" w:rsidR="00000000" w:rsidRPr="00000000">
              <w:rPr>
                <w:rtl w:val="0"/>
              </w:rPr>
            </w:r>
          </w:p>
          <w:p w:rsidR="00000000" w:rsidDel="00000000" w:rsidP="00000000" w:rsidRDefault="00000000" w:rsidRPr="00000000" w14:paraId="000000B9">
            <w:pPr>
              <w:spacing w:after="12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*Listen to students as they read with their partners. (Optional) Use the fluency checklist to assess 1 or a few students during this time. </w:t>
            </w:r>
          </w:p>
          <w:p w:rsidR="00000000" w:rsidDel="00000000" w:rsidP="00000000" w:rsidRDefault="00000000" w:rsidRPr="00000000" w14:paraId="000000BA">
            <w:pPr>
              <w:numPr>
                <w:ilvl w:val="1"/>
                <w:numId w:val="12"/>
              </w:numPr>
              <w:spacing w:after="2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there’s time, have student pairs or triads </w:t>
            </w:r>
            <w:r w:rsidDel="00000000" w:rsidR="00000000" w:rsidRPr="00000000">
              <w:rPr>
                <w:rFonts w:ascii="Calibri" w:cs="Calibri" w:eastAsia="Calibri" w:hAnsi="Calibri"/>
                <w:b w:val="1"/>
                <w:rtl w:val="0"/>
              </w:rPr>
              <w:t xml:space="preserve">read the text one more time</w:t>
            </w:r>
            <w:r w:rsidDel="00000000" w:rsidR="00000000" w:rsidRPr="00000000">
              <w:rPr>
                <w:rFonts w:ascii="Calibri" w:cs="Calibri" w:eastAsia="Calibri" w:hAnsi="Calibri"/>
                <w:rtl w:val="0"/>
              </w:rPr>
              <w:t xml:space="preserve">, circling or underlining anything else they find interesting. </w:t>
            </w:r>
            <w:r w:rsidDel="00000000" w:rsidR="00000000" w:rsidRPr="00000000">
              <w:rPr>
                <w:rtl w:val="0"/>
              </w:rPr>
            </w:r>
          </w:p>
          <w:p w:rsidR="00000000" w:rsidDel="00000000" w:rsidP="00000000" w:rsidRDefault="00000000" w:rsidRPr="00000000" w14:paraId="000000BB">
            <w:pPr>
              <w:spacing w:after="12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4.    Provide general feedback on students’ fluency.</w:t>
            </w:r>
          </w:p>
        </w:tc>
        <w:tc>
          <w:tcPr>
            <w:shd w:fill="auto" w:val="clear"/>
          </w:tcPr>
          <w:p w:rsidR="00000000" w:rsidDel="00000000" w:rsidP="00000000" w:rsidRDefault="00000000" w:rsidRPr="00000000" w14:paraId="000000BD">
            <w:pPr>
              <w:spacing w:before="40"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spacing w:line="240" w:lineRule="auto"/>
              <w:ind w:left="27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spacing w:line="240" w:lineRule="auto"/>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 only 2 levels of the reading provided, students reading at GLE 4 may need more support. Consider having students echo-read the text with you, at least the first time. </w:t>
            </w:r>
          </w:p>
        </w:tc>
      </w:tr>
      <w:tr>
        <w:trPr>
          <w:cantSplit w:val="0"/>
          <w:trHeight w:val="562" w:hRule="atLeast"/>
          <w:tblHeader w:val="0"/>
        </w:trPr>
        <w:tc>
          <w:tcPr>
            <w:tcBorders>
              <w:bottom w:color="000000" w:space="0" w:sz="4" w:val="single"/>
            </w:tcBorders>
          </w:tcPr>
          <w:p w:rsidR="00000000" w:rsidDel="00000000" w:rsidP="00000000" w:rsidRDefault="00000000" w:rsidRPr="00000000" w14:paraId="000000CB">
            <w:pPr>
              <w:spacing w:after="200" w:before="120" w:line="240" w:lineRule="auto"/>
              <w:jc w:val="center"/>
              <w:rPr>
                <w:rFonts w:ascii="Calibri" w:cs="Calibri" w:eastAsia="Calibri" w:hAnsi="Calibri"/>
              </w:rPr>
            </w:pPr>
            <w:r w:rsidDel="00000000" w:rsidR="00000000" w:rsidRPr="00000000">
              <w:rPr>
                <w:rFonts w:ascii="Calibri" w:cs="Calibri" w:eastAsia="Calibri" w:hAnsi="Calibri"/>
                <w:rtl w:val="0"/>
              </w:rPr>
              <w:t xml:space="preserve">(50 min)</w:t>
            </w:r>
          </w:p>
          <w:p w:rsidR="00000000" w:rsidDel="00000000" w:rsidP="00000000" w:rsidRDefault="00000000" w:rsidRPr="00000000" w14:paraId="000000CC">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200" w:before="20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200" w:before="200" w:line="240" w:lineRule="auto"/>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6">
            <w:pPr>
              <w:spacing w:after="200" w:before="200" w:line="240" w:lineRule="auto"/>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7">
            <w:pPr>
              <w:spacing w:after="200" w:before="200" w:line="240" w:lineRule="auto"/>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8">
            <w:pPr>
              <w:spacing w:after="200" w:before="20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9">
            <w:pPr>
              <w:spacing w:after="200" w:before="20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A">
            <w:pPr>
              <w:spacing w:after="200" w:before="20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0"/>
                <w:szCs w:val="20"/>
              </w:rPr>
            </w:pPr>
            <w:hyperlink r:id="rId28">
              <w:r w:rsidDel="00000000" w:rsidR="00000000" w:rsidRPr="00000000">
                <w:rPr>
                  <w:rFonts w:ascii="Calibri" w:cs="Calibri" w:eastAsia="Calibri" w:hAnsi="Calibri"/>
                  <w:color w:val="1155cc"/>
                  <w:sz w:val="20"/>
                  <w:szCs w:val="20"/>
                  <w:u w:val="single"/>
                  <w:rtl w:val="0"/>
                </w:rPr>
                <w:t xml:space="preserve">Notetaking Form</w:t>
              </w:r>
            </w:hyperlink>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timeline from </w:t>
            </w:r>
            <w:hyperlink r:id="rId29">
              <w:r w:rsidDel="00000000" w:rsidR="00000000" w:rsidRPr="00000000">
                <w:rPr>
                  <w:rFonts w:ascii="Calibri" w:cs="Calibri" w:eastAsia="Calibri" w:hAnsi="Calibri"/>
                  <w:color w:val="1155cc"/>
                  <w:sz w:val="20"/>
                  <w:szCs w:val="20"/>
                  <w:u w:val="single"/>
                  <w:rtl w:val="0"/>
                </w:rPr>
                <w:t xml:space="preserve">Sample Timelines with Question</w:t>
              </w:r>
            </w:hyperlink>
            <w:r w:rsidDel="00000000" w:rsidR="00000000" w:rsidRPr="00000000">
              <w:rPr>
                <w:rFonts w:ascii="Calibri" w:cs="Calibri" w:eastAsia="Calibri" w:hAnsi="Calibri"/>
                <w:sz w:val="20"/>
                <w:szCs w:val="20"/>
                <w:rtl w:val="0"/>
              </w:rPr>
              <w:t xml:space="preserve"> or another one of your choosing, displayed on Jamboard</w:t>
            </w:r>
          </w:p>
        </w:tc>
        <w:tc>
          <w:tcPr>
            <w:gridSpan w:val="2"/>
            <w:tcBorders>
              <w:bottom w:color="000000" w:space="0" w:sz="4" w:val="single"/>
            </w:tcBorders>
            <w:shd w:fill="auto" w:val="clear"/>
          </w:tcPr>
          <w:p w:rsidR="00000000" w:rsidDel="00000000" w:rsidP="00000000" w:rsidRDefault="00000000" w:rsidRPr="00000000" w14:paraId="000000EF">
            <w:pPr>
              <w:spacing w:after="120" w:before="80"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C.  COMPREHENSION: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9900"/>
                <w:rtl w:val="0"/>
              </w:rPr>
              <w:t xml:space="preserve">[R7D, R2D]</w:t>
            </w:r>
            <w:r w:rsidDel="00000000" w:rsidR="00000000" w:rsidRPr="00000000">
              <w:rPr>
                <w:rtl w:val="0"/>
              </w:rPr>
            </w:r>
          </w:p>
          <w:p w:rsidR="00000000" w:rsidDel="00000000" w:rsidP="00000000" w:rsidRDefault="00000000" w:rsidRPr="00000000" w14:paraId="000000F0">
            <w:pPr>
              <w:numPr>
                <w:ilvl w:val="0"/>
                <w:numId w:val="1"/>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Debrief the fluency text, asking students what most interested them, surprised them, concerned them, etc. Each group may share slightly different information. Draw attention to the challenges Margaret Knight faced as a woman, what societal forces were behind those challenges, and how she overcame those. Invite students to compare and contrast their experiences with those of Knight’s and have a discussion about overcoming challenges.</w:t>
            </w:r>
          </w:p>
          <w:p w:rsidR="00000000" w:rsidDel="00000000" w:rsidP="00000000" w:rsidRDefault="00000000" w:rsidRPr="00000000" w14:paraId="000000F1">
            <w:pPr>
              <w:numPr>
                <w:ilvl w:val="0"/>
                <w:numId w:val="1"/>
              </w:numPr>
              <w:spacing w:after="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I DO/WE DO </w:t>
            </w:r>
            <w:r w:rsidDel="00000000" w:rsidR="00000000" w:rsidRPr="00000000">
              <w:rPr>
                <w:rFonts w:ascii="Calibri" w:cs="Calibri" w:eastAsia="Calibri" w:hAnsi="Calibri"/>
                <w:b w:val="1"/>
                <w:rtl w:val="0"/>
              </w:rPr>
              <w:t xml:space="preserve">(notetaking and oral summaries): </w:t>
            </w:r>
            <w:r w:rsidDel="00000000" w:rsidR="00000000" w:rsidRPr="00000000">
              <w:rPr>
                <w:rtl w:val="0"/>
              </w:rPr>
            </w:r>
          </w:p>
          <w:p w:rsidR="00000000" w:rsidDel="00000000" w:rsidP="00000000" w:rsidRDefault="00000000" w:rsidRPr="00000000" w14:paraId="000000F2">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Remind students that, for their final projects, they will be incorporating information from at least 2 sources and they have just read one source they might want to use. They will be learning/enhancing notetaking skills with each reading and then making decisions later about what information they ultimately want to use for their </w:t>
            </w:r>
            <w:r w:rsidDel="00000000" w:rsidR="00000000" w:rsidRPr="00000000">
              <w:rPr>
                <w:rFonts w:ascii="Calibri" w:cs="Calibri" w:eastAsia="Calibri" w:hAnsi="Calibri"/>
                <w:b w:val="1"/>
                <w:rtl w:val="0"/>
              </w:rPr>
              <w:t xml:space="preserve">timeline infographics</w:t>
            </w:r>
            <w:r w:rsidDel="00000000" w:rsidR="00000000" w:rsidRPr="00000000">
              <w:rPr>
                <w:rFonts w:ascii="Calibri" w:cs="Calibri" w:eastAsia="Calibri" w:hAnsi="Calibri"/>
                <w:rtl w:val="0"/>
              </w:rPr>
              <w:t xml:space="preserve">.</w:t>
            </w:r>
          </w:p>
          <w:p w:rsidR="00000000" w:rsidDel="00000000" w:rsidP="00000000" w:rsidRDefault="00000000" w:rsidRPr="00000000" w14:paraId="000000F3">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importance of taking notes when we want to remember what we read. Point out that notetaking can also help when we want to write about what we’ve read. There are different ways to take notes, but one way is to focus on </w:t>
            </w:r>
            <w:r w:rsidDel="00000000" w:rsidR="00000000" w:rsidRPr="00000000">
              <w:rPr>
                <w:rFonts w:ascii="Calibri" w:cs="Calibri" w:eastAsia="Calibri" w:hAnsi="Calibri"/>
                <w:i w:val="1"/>
                <w:rtl w:val="0"/>
              </w:rPr>
              <w:t xml:space="preserve">Who? What? Where? When? Why? How? </w:t>
            </w:r>
            <w:r w:rsidDel="00000000" w:rsidR="00000000" w:rsidRPr="00000000">
              <w:rPr>
                <w:rFonts w:ascii="Calibri" w:cs="Calibri" w:eastAsia="Calibri" w:hAnsi="Calibri"/>
                <w:rtl w:val="0"/>
              </w:rPr>
              <w:t xml:space="preserve">questions. Doing so will also help us with our comprehension and will help us even remember what we want to share about something interesting we’ve read.</w:t>
            </w:r>
          </w:p>
          <w:p w:rsidR="00000000" w:rsidDel="00000000" w:rsidP="00000000" w:rsidRDefault="00000000" w:rsidRPr="00000000" w14:paraId="000000F4">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Distribute the </w:t>
            </w:r>
            <w:hyperlink r:id="rId30">
              <w:r w:rsidDel="00000000" w:rsidR="00000000" w:rsidRPr="00000000">
                <w:rPr>
                  <w:rFonts w:ascii="Calibri" w:cs="Calibri" w:eastAsia="Calibri" w:hAnsi="Calibri"/>
                  <w:color w:val="1155cc"/>
                  <w:u w:val="single"/>
                  <w:rtl w:val="0"/>
                </w:rPr>
                <w:t xml:space="preserve">Notetaking Form</w:t>
              </w:r>
            </w:hyperlink>
            <w:r w:rsidDel="00000000" w:rsidR="00000000" w:rsidRPr="00000000">
              <w:rPr>
                <w:rFonts w:ascii="Calibri" w:cs="Calibri" w:eastAsia="Calibri" w:hAnsi="Calibri"/>
                <w:rtl w:val="0"/>
              </w:rPr>
              <w:t xml:space="preserve"> and show how the headings are framed as </w:t>
            </w:r>
            <w:r w:rsidDel="00000000" w:rsidR="00000000" w:rsidRPr="00000000">
              <w:rPr>
                <w:rFonts w:ascii="Calibri" w:cs="Calibri" w:eastAsia="Calibri" w:hAnsi="Calibri"/>
                <w:i w:val="1"/>
                <w:rtl w:val="0"/>
              </w:rPr>
              <w:t xml:space="preserve">Who? What? Where? When? Why? How? </w:t>
            </w:r>
            <w:r w:rsidDel="00000000" w:rsidR="00000000" w:rsidRPr="00000000">
              <w:rPr>
                <w:rFonts w:ascii="Calibri" w:cs="Calibri" w:eastAsia="Calibri" w:hAnsi="Calibri"/>
                <w:rtl w:val="0"/>
              </w:rPr>
              <w:t xml:space="preserve">questions. </w:t>
            </w:r>
          </w:p>
          <w:p w:rsidR="00000000" w:rsidDel="00000000" w:rsidP="00000000" w:rsidRDefault="00000000" w:rsidRPr="00000000" w14:paraId="000000F5">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lower level text, model how to record the name of the source and take notes on the </w:t>
            </w:r>
            <w:hyperlink r:id="rId31">
              <w:r w:rsidDel="00000000" w:rsidR="00000000" w:rsidRPr="00000000">
                <w:rPr>
                  <w:rFonts w:ascii="Calibri" w:cs="Calibri" w:eastAsia="Calibri" w:hAnsi="Calibri"/>
                  <w:color w:val="1155cc"/>
                  <w:u w:val="single"/>
                  <w:rtl w:val="0"/>
                </w:rPr>
                <w:t xml:space="preserve">Notetaking Form</w:t>
              </w:r>
            </w:hyperlink>
            <w:r w:rsidDel="00000000" w:rsidR="00000000" w:rsidRPr="00000000">
              <w:rPr>
                <w:rFonts w:ascii="Calibri" w:cs="Calibri" w:eastAsia="Calibri" w:hAnsi="Calibri"/>
                <w:rtl w:val="0"/>
              </w:rPr>
              <w:t xml:space="preserve">, increasingly involving students and emphasizing using their own words. </w:t>
            </w:r>
          </w:p>
          <w:p w:rsidR="00000000" w:rsidDel="00000000" w:rsidP="00000000" w:rsidRDefault="00000000" w:rsidRPr="00000000" w14:paraId="000000F6">
            <w:pPr>
              <w:spacing w:after="12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NOTE: It works best to devote a row to each invention mentioned in the article. Explain that not every article will offer a response for every column, but hopefully, over the course of the unit, all the columns for each invention will have some info.</w:t>
            </w:r>
          </w:p>
          <w:p w:rsidR="00000000" w:rsidDel="00000000" w:rsidP="00000000" w:rsidRDefault="00000000" w:rsidRPr="00000000" w14:paraId="000000F7">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that the class should now be able to use the notes to give an </w:t>
            </w:r>
            <w:r w:rsidDel="00000000" w:rsidR="00000000" w:rsidRPr="00000000">
              <w:rPr>
                <w:rFonts w:ascii="Calibri" w:cs="Calibri" w:eastAsia="Calibri" w:hAnsi="Calibri"/>
                <w:b w:val="1"/>
                <w:rtl w:val="0"/>
              </w:rPr>
              <w:t xml:space="preserve">oral summary </w:t>
            </w:r>
            <w:r w:rsidDel="00000000" w:rsidR="00000000" w:rsidRPr="00000000">
              <w:rPr>
                <w:rFonts w:ascii="Calibri" w:cs="Calibri" w:eastAsia="Calibri" w:hAnsi="Calibri"/>
                <w:rtl w:val="0"/>
              </w:rPr>
              <w:t xml:space="preserve">of the text.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Using the Notetaking Form completed by the group who read the lower level text, model working across the columns and forming (admittedly rough!) sentences based on the notes to create a summary of what they read. Gradually involve students.</w:t>
            </w:r>
          </w:p>
          <w:p w:rsidR="00000000" w:rsidDel="00000000" w:rsidP="00000000" w:rsidRDefault="00000000" w:rsidRPr="00000000" w14:paraId="000000F8">
            <w:pPr>
              <w:numPr>
                <w:ilvl w:val="0"/>
                <w:numId w:val="1"/>
              </w:numPr>
              <w:spacing w:after="120" w:line="240" w:lineRule="auto"/>
              <w:ind w:left="360" w:hanging="360"/>
              <w:rPr>
                <w:rFonts w:ascii="Calibri" w:cs="Calibri" w:eastAsia="Calibri" w:hAnsi="Calibri"/>
              </w:rPr>
            </w:pPr>
            <w:r w:rsidDel="00000000" w:rsidR="00000000" w:rsidRPr="00000000">
              <w:rPr>
                <w:rFonts w:ascii="Calibri" w:cs="Calibri" w:eastAsia="Calibri" w:hAnsi="Calibri"/>
                <w:b w:val="1"/>
                <w:color w:val="0000ff"/>
                <w:rtl w:val="0"/>
              </w:rPr>
              <w:t xml:space="preserve">I DO/WE DO</w:t>
            </w:r>
            <w:r w:rsidDel="00000000" w:rsidR="00000000" w:rsidRPr="00000000">
              <w:rPr>
                <w:rFonts w:ascii="Calibri" w:cs="Calibri" w:eastAsia="Calibri" w:hAnsi="Calibri"/>
                <w:b w:val="1"/>
                <w:rtl w:val="0"/>
              </w:rPr>
              <w:t xml:space="preserve"> (reading timelines):</w:t>
            </w:r>
            <w:r w:rsidDel="00000000" w:rsidR="00000000" w:rsidRPr="00000000">
              <w:rPr>
                <w:rFonts w:ascii="Calibri" w:cs="Calibri" w:eastAsia="Calibri" w:hAnsi="Calibri"/>
                <w:b w:val="1"/>
                <w:color w:val="0000ff"/>
                <w:rtl w:val="0"/>
              </w:rPr>
              <w:t xml:space="preserve"> </w:t>
            </w:r>
            <w:r w:rsidDel="00000000" w:rsidR="00000000" w:rsidRPr="00000000">
              <w:rPr>
                <w:rtl w:val="0"/>
              </w:rPr>
            </w:r>
          </w:p>
          <w:p w:rsidR="00000000" w:rsidDel="00000000" w:rsidP="00000000" w:rsidRDefault="00000000" w:rsidRPr="00000000" w14:paraId="000000F9">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Display one of the timelines from the </w:t>
            </w:r>
            <w:hyperlink r:id="rId32">
              <w:r w:rsidDel="00000000" w:rsidR="00000000" w:rsidRPr="00000000">
                <w:rPr>
                  <w:rFonts w:ascii="Calibri" w:cs="Calibri" w:eastAsia="Calibri" w:hAnsi="Calibri"/>
                  <w:color w:val="1155cc"/>
                  <w:u w:val="single"/>
                  <w:rtl w:val="0"/>
                </w:rPr>
                <w:t xml:space="preserve">Sample Timelines with Questions</w:t>
              </w:r>
            </w:hyperlink>
            <w:r w:rsidDel="00000000" w:rsidR="00000000" w:rsidRPr="00000000">
              <w:rPr>
                <w:rFonts w:ascii="Calibri" w:cs="Calibri" w:eastAsia="Calibri" w:hAnsi="Calibri"/>
                <w:rtl w:val="0"/>
              </w:rPr>
              <w:t xml:space="preserve"> resource or another one that you find.</w:t>
            </w:r>
          </w:p>
          <w:p w:rsidR="00000000" w:rsidDel="00000000" w:rsidP="00000000" w:rsidRDefault="00000000" w:rsidRPr="00000000" w14:paraId="000000FA">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Orient students to the organization of the timeline and pose questions to assess their understanding of the graphics. </w:t>
            </w:r>
          </w:p>
          <w:p w:rsidR="00000000" w:rsidDel="00000000" w:rsidP="00000000" w:rsidRDefault="00000000" w:rsidRPr="00000000" w14:paraId="000000FB">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Remind students to make note of what “works,” what they like, and what they might want to use in their own timeline infographic.</w:t>
            </w:r>
          </w:p>
          <w:p w:rsidR="00000000" w:rsidDel="00000000" w:rsidP="00000000" w:rsidRDefault="00000000" w:rsidRPr="00000000" w14:paraId="000000FC">
            <w:pPr>
              <w:numPr>
                <w:ilvl w:val="1"/>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decide where the flat-bottomed paper bag should go on the timeline.</w:t>
            </w:r>
          </w:p>
        </w:tc>
        <w:tc>
          <w:tcPr>
            <w:shd w:fill="auto" w:val="clear"/>
          </w:tcPr>
          <w:p w:rsidR="00000000" w:rsidDel="00000000" w:rsidP="00000000" w:rsidRDefault="00000000" w:rsidRPr="00000000" w14:paraId="000000F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Partially-filled in notetaking forms can be provided for students if needed</w:t>
            </w:r>
          </w:p>
          <w:p w:rsidR="00000000" w:rsidDel="00000000" w:rsidP="00000000" w:rsidRDefault="00000000" w:rsidRPr="00000000" w14:paraId="0000011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Once students using the higher level text have seen what to do, they can work as a group to complete their Notetaking Form for this source while the teacher continues to work with the other group.</w:t>
            </w:r>
          </w:p>
          <w:p w:rsidR="00000000" w:rsidDel="00000000" w:rsidP="00000000" w:rsidRDefault="00000000" w:rsidRPr="00000000" w14:paraId="0000011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sz w:val="20"/>
                <w:szCs w:val="20"/>
              </w:rPr>
            </w:pPr>
            <w:r w:rsidDel="00000000" w:rsidR="00000000" w:rsidRPr="00000000">
              <w:rPr>
                <w:rtl w:val="0"/>
              </w:rPr>
            </w:r>
          </w:p>
        </w:tc>
      </w:tr>
      <w:tr>
        <w:trPr>
          <w:cantSplit w:val="0"/>
          <w:trHeight w:val="562" w:hRule="atLeast"/>
          <w:tblHeader w:val="0"/>
        </w:trPr>
        <w:tc>
          <w:tcPr>
            <w:gridSpan w:val="4"/>
            <w:shd w:fill="efefef" w:val="clear"/>
          </w:tcPr>
          <w:p w:rsidR="00000000" w:rsidDel="00000000" w:rsidP="00000000" w:rsidRDefault="00000000" w:rsidRPr="00000000" w14:paraId="000001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Wrap-Up/Reflection</w:t>
            </w:r>
          </w:p>
          <w:p w:rsidR="00000000" w:rsidDel="00000000" w:rsidP="00000000" w:rsidRDefault="00000000" w:rsidRPr="00000000" w14:paraId="00000123">
            <w:pPr>
              <w:numPr>
                <w:ilvl w:val="0"/>
                <w:numId w:val="10"/>
              </w:numPr>
              <w:spacing w:before="60" w:line="240" w:lineRule="auto"/>
              <w:ind w:left="630" w:hanging="360"/>
              <w:rPr>
                <w:i w:val="1"/>
                <w:sz w:val="20"/>
                <w:szCs w:val="20"/>
              </w:rPr>
            </w:pPr>
            <w:r w:rsidDel="00000000" w:rsidR="00000000" w:rsidRPr="00000000">
              <w:rPr>
                <w:rFonts w:ascii="Calibri" w:cs="Calibri" w:eastAsia="Calibri" w:hAnsi="Calibri"/>
                <w:i w:val="1"/>
                <w:sz w:val="20"/>
                <w:szCs w:val="20"/>
                <w:rtl w:val="0"/>
              </w:rPr>
              <w:t xml:space="preserve">Lead reflection in what students learned and how they might use what they learned in their lives.</w:t>
            </w:r>
            <w:r w:rsidDel="00000000" w:rsidR="00000000" w:rsidRPr="00000000">
              <w:rPr>
                <w:rtl w:val="0"/>
              </w:rPr>
            </w:r>
          </w:p>
          <w:p w:rsidR="00000000" w:rsidDel="00000000" w:rsidP="00000000" w:rsidRDefault="00000000" w:rsidRPr="00000000" w14:paraId="00000124">
            <w:pPr>
              <w:numPr>
                <w:ilvl w:val="0"/>
                <w:numId w:val="10"/>
              </w:numPr>
              <w:spacing w:before="60" w:line="240" w:lineRule="auto"/>
              <w:ind w:left="630" w:hanging="360"/>
              <w:rPr>
                <w:i w:val="1"/>
                <w:sz w:val="20"/>
                <w:szCs w:val="20"/>
              </w:rPr>
            </w:pPr>
            <w:r w:rsidDel="00000000" w:rsidR="00000000" w:rsidRPr="00000000">
              <w:rPr>
                <w:rFonts w:ascii="Calibri" w:cs="Calibri" w:eastAsia="Calibri" w:hAnsi="Calibri"/>
                <w:i w:val="1"/>
                <w:sz w:val="20"/>
                <w:szCs w:val="20"/>
                <w:rtl w:val="0"/>
              </w:rPr>
              <w:t xml:space="preserve">Preview the next lesson.</w:t>
            </w:r>
            <w:r w:rsidDel="00000000" w:rsidR="00000000" w:rsidRPr="00000000">
              <w:rPr>
                <w:rtl w:val="0"/>
              </w:rPr>
            </w:r>
          </w:p>
        </w:tc>
      </w:tr>
      <w:tr>
        <w:trPr>
          <w:cantSplit w:val="0"/>
          <w:trHeight w:val="562" w:hRule="atLeast"/>
          <w:tblHeader w:val="0"/>
        </w:trPr>
        <w:tc>
          <w:tcPr>
            <w:shd w:fill="ffffff" w:val="clear"/>
          </w:tcPr>
          <w:p w:rsidR="00000000" w:rsidDel="00000000" w:rsidP="00000000" w:rsidRDefault="00000000" w:rsidRPr="00000000" w14:paraId="00000128">
            <w:pPr>
              <w:spacing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min)</w:t>
            </w:r>
          </w:p>
          <w:p w:rsidR="00000000" w:rsidDel="00000000" w:rsidP="00000000" w:rsidRDefault="00000000" w:rsidRPr="00000000" w14:paraId="00000129">
            <w:pPr>
              <w:spacing w:before="12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spacing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Google Forms, email, or index cards </w:t>
            </w:r>
          </w:p>
        </w:tc>
        <w:tc>
          <w:tcPr>
            <w:gridSpan w:val="2"/>
            <w:shd w:fill="ffffff" w:val="clear"/>
          </w:tcPr>
          <w:p w:rsidR="00000000" w:rsidDel="00000000" w:rsidP="00000000" w:rsidRDefault="00000000" w:rsidRPr="00000000" w14:paraId="0000012B">
            <w:pPr>
              <w:numPr>
                <w:ilvl w:val="0"/>
                <w:numId w:val="5"/>
              </w:numPr>
              <w:spacing w:after="120" w:before="12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Briefly review the lesson objectives and how they were accomplished.</w:t>
            </w:r>
          </w:p>
          <w:p w:rsidR="00000000" w:rsidDel="00000000" w:rsidP="00000000" w:rsidRDefault="00000000" w:rsidRPr="00000000" w14:paraId="0000012C">
            <w:pPr>
              <w:numPr>
                <w:ilvl w:val="0"/>
                <w:numId w:val="5"/>
              </w:numPr>
              <w:spacing w:before="120" w:line="240" w:lineRule="auto"/>
              <w:ind w:left="360" w:hanging="360"/>
              <w:rPr>
                <w:rFonts w:ascii="Calibri" w:cs="Calibri" w:eastAsia="Calibri" w:hAnsi="Calibri"/>
                <w:i w:val="1"/>
              </w:rPr>
            </w:pPr>
            <w:r w:rsidDel="00000000" w:rsidR="00000000" w:rsidRPr="00000000">
              <w:rPr>
                <w:rFonts w:ascii="Calibri" w:cs="Calibri" w:eastAsia="Calibri" w:hAnsi="Calibri"/>
                <w:b w:val="1"/>
                <w:rtl w:val="0"/>
              </w:rPr>
              <w:t xml:space="preserve">EXIT TICKET </w:t>
            </w:r>
            <w:r w:rsidDel="00000000" w:rsidR="00000000" w:rsidRPr="00000000">
              <w:rPr>
                <w:rFonts w:ascii="Calibri" w:cs="Calibri" w:eastAsia="Calibri" w:hAnsi="Calibri"/>
                <w:rtl w:val="0"/>
              </w:rPr>
              <w:t xml:space="preserve">(via Google Forms, email, or index cards)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Write and answer 2 questions that can be answered from the timeline infographic (e.g., Which was invented first, the light bulb or the telephone?). </w:t>
            </w:r>
          </w:p>
          <w:p w:rsidR="00000000" w:rsidDel="00000000" w:rsidP="00000000" w:rsidRDefault="00000000" w:rsidRPr="00000000" w14:paraId="0000012D">
            <w:pPr>
              <w:spacing w:before="120" w:line="240" w:lineRule="auto"/>
              <w:ind w:left="0" w:firstLine="0"/>
              <w:rPr>
                <w:rFonts w:ascii="Calibri" w:cs="Calibri" w:eastAsia="Calibri" w:hAnsi="Calibri"/>
                <w:i w:val="1"/>
                <w:sz w:val="12"/>
                <w:szCs w:val="12"/>
              </w:rPr>
            </w:pPr>
            <w:r w:rsidDel="00000000" w:rsidR="00000000" w:rsidRPr="00000000">
              <w:rPr>
                <w:rtl w:val="0"/>
              </w:rPr>
            </w:r>
          </w:p>
        </w:tc>
        <w:tc>
          <w:tcPr>
            <w:shd w:fill="auto" w:val="clear"/>
          </w:tcPr>
          <w:p w:rsidR="00000000" w:rsidDel="00000000" w:rsidP="00000000" w:rsidRDefault="00000000" w:rsidRPr="00000000" w14:paraId="0000012F">
            <w:pPr>
              <w:spacing w:before="120" w:line="240" w:lineRule="auto"/>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130">
            <w:pPr>
              <w:spacing w:before="12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1">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sectPr>
      <w:footerReference r:id="rId33"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jc w:val="center"/>
      <w:rPr>
        <w:rFonts w:ascii="Calibri" w:cs="Calibri" w:eastAsia="Calibri" w:hAnsi="Calibri"/>
      </w:rPr>
    </w:pPr>
    <w:r w:rsidDel="00000000" w:rsidR="00000000" w:rsidRPr="00000000">
      <w:rPr>
        <w:rFonts w:ascii="Calibri" w:cs="Calibri" w:eastAsia="Calibri" w:hAnsi="Calibri"/>
        <w:rtl w:val="0"/>
      </w:rPr>
      <w:t xml:space="preserve">SABES ELA PD Center</w:t>
      <w:tab/>
      <w:tab/>
      <w:tab/>
      <w:tab/>
      <w:t xml:space="preserve">   Updated August 2023</w:t>
      <w:tab/>
      <w:t xml:space="preserve">   </w:t>
      <w:tab/>
      <w:tab/>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3Q_cl2IQMNtkzvLx5CT1uGLYv-KHk_wZ/edit?usp=sharing&amp;ouid=115764045519510480189&amp;rtpof=true&amp;sd=true" TargetMode="External"/><Relationship Id="rId22" Type="http://schemas.openxmlformats.org/officeDocument/2006/relationships/hyperlink" Target="https://www.thoughtco.com/margaret-knight-inventor-4076521" TargetMode="External"/><Relationship Id="rId21" Type="http://schemas.openxmlformats.org/officeDocument/2006/relationships/hyperlink" Target="https://docs.google.com/document/d/13Q_cl2IQMNtkzvLx5CT1uGLYv-KHk_wZ/edit?usp=sharing&amp;ouid=115764045519510480189&amp;rtpof=true&amp;sd=true" TargetMode="External"/><Relationship Id="rId24" Type="http://schemas.openxmlformats.org/officeDocument/2006/relationships/hyperlink" Target="https://docs.google.com/document/d/13Q_cl2IQMNtkzvLx5CT1uGLYv-KHk_wZ/edit?usp=sharing&amp;ouid=115764045519510480189&amp;rtpof=true&amp;sd=true" TargetMode="External"/><Relationship Id="rId23" Type="http://schemas.openxmlformats.org/officeDocument/2006/relationships/hyperlink" Target="https://docs.google.com/document/d/1MFBOr74wwRXJ2svaYXVvjpbQYHZZh-hB/edit?usp=sharing&amp;ouid=11576404551951048018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1K2fKwlSPz21Gd9qyDoinrVo7ZajYGdi/edit?usp=sharing&amp;ouid=115764045519510480189&amp;rtpof=true&amp;sd=true" TargetMode="External"/><Relationship Id="rId26" Type="http://schemas.openxmlformats.org/officeDocument/2006/relationships/hyperlink" Target="https://www.thoughtco.com/margaret-knight-inventor-4076521" TargetMode="External"/><Relationship Id="rId25" Type="http://schemas.openxmlformats.org/officeDocument/2006/relationships/hyperlink" Target="https://docs.google.com/document/d/13Q_cl2IQMNtkzvLx5CT1uGLYv-KHk_wZ/edit?usp=sharing&amp;ouid=115764045519510480189&amp;rtpof=true&amp;sd=true" TargetMode="External"/><Relationship Id="rId28" Type="http://schemas.openxmlformats.org/officeDocument/2006/relationships/hyperlink" Target="https://docs.google.com/document/d/11K2fKwlSPz21Gd9qyDoinrVo7ZajYGdi/edit?usp=sharing&amp;ouid=115764045519510480189&amp;rtpof=true&amp;sd=true" TargetMode="External"/><Relationship Id="rId27" Type="http://schemas.openxmlformats.org/officeDocument/2006/relationships/hyperlink" Target="https://www.literacymn.org/collaborative-oral-read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q2tN2R1BaSc8ft9EzC4bP8K_o_586Zxc/edit?usp=sharing&amp;ouid=115764045519510480189&amp;rtpof=true&amp;sd=true" TargetMode="External"/><Relationship Id="rId7" Type="http://schemas.openxmlformats.org/officeDocument/2006/relationships/hyperlink" Target="https://docs.google.com/document/d/1mKO11EGwyAULIYyr2NHlHMWwpIJu_VVe/edit?usp=sharing&amp;ouid=115764045519510480189&amp;rtpof=true&amp;sd=true" TargetMode="External"/><Relationship Id="rId8" Type="http://schemas.openxmlformats.org/officeDocument/2006/relationships/hyperlink" Target="https://docs.google.com/document/d/1MFBOr74wwRXJ2svaYXVvjpbQYHZZh-hB/edit?usp=sharing&amp;ouid=115764045519510480189&amp;rtpof=true&amp;sd=true" TargetMode="External"/><Relationship Id="rId31" Type="http://schemas.openxmlformats.org/officeDocument/2006/relationships/hyperlink" Target="https://docs.google.com/document/d/11K2fKwlSPz21Gd9qyDoinrVo7ZajYGdi/edit?usp=sharing&amp;ouid=115764045519510480189&amp;rtpof=true&amp;sd=true" TargetMode="External"/><Relationship Id="rId30" Type="http://schemas.openxmlformats.org/officeDocument/2006/relationships/hyperlink" Target="https://docs.google.com/document/d/11K2fKwlSPz21Gd9qyDoinrVo7ZajYGdi/edit?usp=sharing&amp;ouid=115764045519510480189&amp;rtpof=true&amp;sd=true" TargetMode="External"/><Relationship Id="rId11" Type="http://schemas.openxmlformats.org/officeDocument/2006/relationships/hyperlink" Target="https://docs.google.com/document/d/13Q_cl2IQMNtkzvLx5CT1uGLYv-KHk_wZ/edit?usp=sharing&amp;ouid=115764045519510480189&amp;rtpof=true&amp;sd=true" TargetMode="External"/><Relationship Id="rId33" Type="http://schemas.openxmlformats.org/officeDocument/2006/relationships/footer" Target="footer1.xml"/><Relationship Id="rId10" Type="http://schemas.openxmlformats.org/officeDocument/2006/relationships/hyperlink" Target="https://docs.google.com/document/d/1mKO11EGwyAULIYyr2NHlHMWwpIJu_VVe/edit?usp=sharing&amp;ouid=115764045519510480189&amp;rtpof=true&amp;sd=true" TargetMode="External"/><Relationship Id="rId32" Type="http://schemas.openxmlformats.org/officeDocument/2006/relationships/hyperlink" Target="https://docs.google.com/document/d/1q2tN2R1BaSc8ft9EzC4bP8K_o_586Zxc/edit?usp=sharing&amp;ouid=115764045519510480189&amp;rtpof=true&amp;sd=true" TargetMode="External"/><Relationship Id="rId13" Type="http://schemas.openxmlformats.org/officeDocument/2006/relationships/hyperlink" Target="https://docs.google.com/document/d/1MFBOr74wwRXJ2svaYXVvjpbQYHZZh-hB/edit?usp=sharing&amp;ouid=115764045519510480189&amp;rtpof=true&amp;sd=true" TargetMode="External"/><Relationship Id="rId12" Type="http://schemas.openxmlformats.org/officeDocument/2006/relationships/hyperlink" Target="https://www.thoughtco.com/margaret-knight-inventor-4076521" TargetMode="External"/><Relationship Id="rId15" Type="http://schemas.openxmlformats.org/officeDocument/2006/relationships/hyperlink" Target="https://docs.google.com/document/d/1q2tN2R1BaSc8ft9EzC4bP8K_o_586Zxc/edit?usp=sharing&amp;ouid=115764045519510480189&amp;rtpof=true&amp;sd=true" TargetMode="External"/><Relationship Id="rId14" Type="http://schemas.openxmlformats.org/officeDocument/2006/relationships/hyperlink" Target="https://docs.google.com/document/d/11K2fKwlSPz21Gd9qyDoinrVo7ZajYGdi/edit?usp=sharing&amp;ouid=115764045519510480189&amp;rtpof=true&amp;sd=true" TargetMode="External"/><Relationship Id="rId17" Type="http://schemas.openxmlformats.org/officeDocument/2006/relationships/hyperlink" Target="https://docs.google.com/document/d/1mKO11EGwyAULIYyr2NHlHMWwpIJu_VVe/edit?usp=sharing&amp;ouid=115764045519510480189&amp;rtpof=true&amp;sd=true" TargetMode="External"/><Relationship Id="rId16" Type="http://schemas.openxmlformats.org/officeDocument/2006/relationships/hyperlink" Target="https://jamboard.google.com/d/10wqsMvQb1-WA770NFZDrkZCPb9-7MLbcT7ouJTtnhDI/edit?usp=sharing" TargetMode="External"/><Relationship Id="rId19" Type="http://schemas.openxmlformats.org/officeDocument/2006/relationships/hyperlink" Target="https://docs.google.com/document/d/1MFBOr74wwRXJ2svaYXVvjpbQYHZZh-hB/edit?usp=sharing&amp;ouid=115764045519510480189&amp;rtpof=true&amp;sd=true" TargetMode="External"/><Relationship Id="rId18" Type="http://schemas.openxmlformats.org/officeDocument/2006/relationships/hyperlink" Target="https://docs.google.com/document/d/1mKO11EGwyAULIYyr2NHlHMWwpIJu_VVe/edit?usp=sharing&amp;ouid=11576404551951048018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YJTXW47gZKEYJT3ADm9lSEnvg==">CgMxLjAyCGguZ2pkZ3hzMgloLjMwajB6bGwyCWguMWZvYjl0ZTIJaC4zem55c2g3OAByITFwQmR2MDBvcF9HNF96c1d4WkdxYTJSbllpUlVRbTFoRg==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