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8F77" w14:textId="075CFD83" w:rsidR="00D42966" w:rsidRPr="00441FC8" w:rsidRDefault="00AC4922" w:rsidP="002B785A">
      <w:pPr>
        <w:tabs>
          <w:tab w:val="right" w:pos="14220"/>
        </w:tabs>
        <w:rPr>
          <w:rFonts w:ascii="Calibri" w:eastAsia="Calibri" w:hAnsi="Calibri" w:cs="Calibri"/>
          <w:b/>
          <w:color w:val="0000FF"/>
          <w:lang w:val="es-ES_tradnl"/>
        </w:rPr>
      </w:pPr>
      <w:r>
        <w:rPr>
          <w:rFonts w:ascii="Calibri" w:eastAsia="Calibri" w:hAnsi="Calibri" w:cs="Calibri"/>
          <w:b/>
          <w:bCs/>
          <w:sz w:val="36"/>
          <w:szCs w:val="36"/>
          <w:lang w:val="es-ES_tradnl"/>
        </w:rPr>
        <w:t xml:space="preserve">Guía de revisión: Alcance y Secuencia de ELA </w:t>
      </w:r>
      <w:r>
        <w:rPr>
          <w:rFonts w:ascii="Calibri" w:eastAsia="Calibri" w:hAnsi="Calibri" w:cs="Calibri"/>
          <w:sz w:val="20"/>
          <w:szCs w:val="20"/>
          <w:lang w:val="es-ES_tradnl"/>
        </w:rPr>
        <w:t>(rev. enero, 2022)</w:t>
      </w:r>
      <w:r>
        <w:rPr>
          <w:rFonts w:ascii="Calibri" w:eastAsia="Calibri" w:hAnsi="Calibri" w:cs="Calibri"/>
          <w:b/>
          <w:bCs/>
          <w:sz w:val="36"/>
          <w:szCs w:val="36"/>
          <w:lang w:val="es-ES_tradnl"/>
        </w:rPr>
        <w:tab/>
      </w:r>
      <w:hyperlink r:id="rId7" w:history="1">
        <w:r>
          <w:rPr>
            <w:rFonts w:ascii="Calibri" w:eastAsia="Calibri" w:hAnsi="Calibri" w:cs="Calibri"/>
            <w:color w:val="0000FF"/>
            <w:u w:val="single"/>
            <w:lang w:val="es-ES_tradnl"/>
          </w:rPr>
          <w:t>SABES ELA C&amp;I PD Center</w:t>
        </w:r>
      </w:hyperlink>
    </w:p>
    <w:p w14:paraId="4BAE7D15" w14:textId="0C72AAE9" w:rsidR="001453AC" w:rsidRPr="00441FC8" w:rsidRDefault="001453AC" w:rsidP="002B785A">
      <w:pPr>
        <w:rPr>
          <w:rFonts w:ascii="Calibri" w:eastAsia="Candara" w:hAnsi="Calibri" w:cs="Calibri"/>
          <w:sz w:val="18"/>
          <w:szCs w:val="20"/>
          <w:lang w:val="pt-BR"/>
        </w:rPr>
      </w:pPr>
    </w:p>
    <w:tbl>
      <w:tblPr>
        <w:tblStyle w:val="a"/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80"/>
        <w:gridCol w:w="6570"/>
        <w:gridCol w:w="2790"/>
        <w:gridCol w:w="2880"/>
      </w:tblGrid>
      <w:tr w:rsidR="00F4057E" w14:paraId="3CDA4057" w14:textId="77777777" w:rsidTr="00A0228C">
        <w:tc>
          <w:tcPr>
            <w:tcW w:w="1980" w:type="dxa"/>
            <w:shd w:val="clear" w:color="auto" w:fill="D6E3BC" w:themeFill="accent3" w:themeFillTint="66"/>
          </w:tcPr>
          <w:p w14:paraId="2B8BBD45" w14:textId="77777777" w:rsidR="001D618D" w:rsidRPr="001D618D" w:rsidRDefault="00AC4922" w:rsidP="0021763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Programa</w:t>
            </w:r>
          </w:p>
        </w:tc>
        <w:tc>
          <w:tcPr>
            <w:tcW w:w="6570" w:type="dxa"/>
          </w:tcPr>
          <w:p w14:paraId="2AE8CF44" w14:textId="77777777" w:rsidR="001D618D" w:rsidRPr="001D618D" w:rsidRDefault="001D618D" w:rsidP="0021763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D6E3BC" w:themeFill="accent3" w:themeFillTint="66"/>
          </w:tcPr>
          <w:p w14:paraId="40643D51" w14:textId="77777777" w:rsidR="001D618D" w:rsidRPr="001D618D" w:rsidRDefault="00AC4922" w:rsidP="0021763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Nivel de clase/Rango GLE</w:t>
            </w:r>
          </w:p>
        </w:tc>
        <w:tc>
          <w:tcPr>
            <w:tcW w:w="2880" w:type="dxa"/>
          </w:tcPr>
          <w:p w14:paraId="60912F8E" w14:textId="77777777" w:rsidR="001D618D" w:rsidRPr="001D618D" w:rsidRDefault="001D618D" w:rsidP="0021763E">
            <w:pPr>
              <w:rPr>
                <w:rFonts w:ascii="Calibri" w:hAnsi="Calibri" w:cs="Calibri"/>
                <w:b/>
              </w:rPr>
            </w:pPr>
          </w:p>
        </w:tc>
      </w:tr>
      <w:tr w:rsidR="00F4057E" w14:paraId="387AF7E9" w14:textId="77777777" w:rsidTr="00A0228C">
        <w:tc>
          <w:tcPr>
            <w:tcW w:w="1980" w:type="dxa"/>
            <w:shd w:val="clear" w:color="auto" w:fill="D6E3BC" w:themeFill="accent3" w:themeFillTint="66"/>
          </w:tcPr>
          <w:p w14:paraId="1BE316B6" w14:textId="77777777" w:rsidR="001D618D" w:rsidRPr="001D618D" w:rsidRDefault="00AC4922" w:rsidP="0021763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Revisor/a(es/as)</w:t>
            </w:r>
          </w:p>
        </w:tc>
        <w:tc>
          <w:tcPr>
            <w:tcW w:w="6570" w:type="dxa"/>
          </w:tcPr>
          <w:p w14:paraId="71EAF412" w14:textId="77777777" w:rsidR="001D618D" w:rsidRPr="001D618D" w:rsidRDefault="001D618D" w:rsidP="0021763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D6E3BC" w:themeFill="accent3" w:themeFillTint="66"/>
          </w:tcPr>
          <w:p w14:paraId="5DA239F8" w14:textId="77777777" w:rsidR="001D618D" w:rsidRPr="001D618D" w:rsidRDefault="00AC4922" w:rsidP="0021763E">
            <w:pPr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Fecha de la revisión</w:t>
            </w:r>
          </w:p>
        </w:tc>
        <w:tc>
          <w:tcPr>
            <w:tcW w:w="2880" w:type="dxa"/>
          </w:tcPr>
          <w:p w14:paraId="3396BA6F" w14:textId="77777777" w:rsidR="001D618D" w:rsidRPr="001D618D" w:rsidRDefault="001D618D" w:rsidP="0021763E">
            <w:pPr>
              <w:rPr>
                <w:rFonts w:ascii="Calibri" w:hAnsi="Calibri" w:cs="Calibri"/>
                <w:b/>
              </w:rPr>
            </w:pPr>
          </w:p>
        </w:tc>
      </w:tr>
    </w:tbl>
    <w:p w14:paraId="60857956" w14:textId="77777777" w:rsidR="00D42966" w:rsidRPr="0021763E" w:rsidRDefault="00D42966" w:rsidP="0021763E">
      <w:pPr>
        <w:rPr>
          <w:rFonts w:ascii="Calibri" w:eastAsia="Candara" w:hAnsi="Calibri" w:cs="Calibri"/>
          <w:szCs w:val="28"/>
        </w:rPr>
      </w:pPr>
    </w:p>
    <w:tbl>
      <w:tblPr>
        <w:tblStyle w:val="a0"/>
        <w:tblW w:w="14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bottom w:w="43" w:type="dxa"/>
        </w:tblCellMar>
        <w:tblLook w:val="0420" w:firstRow="1" w:lastRow="0" w:firstColumn="0" w:lastColumn="0" w:noHBand="0" w:noVBand="1"/>
      </w:tblPr>
      <w:tblGrid>
        <w:gridCol w:w="1710"/>
        <w:gridCol w:w="7560"/>
        <w:gridCol w:w="4950"/>
      </w:tblGrid>
      <w:tr w:rsidR="00F4057E" w14:paraId="519A2A8B" w14:textId="77777777" w:rsidTr="0058497D">
        <w:tc>
          <w:tcPr>
            <w:tcW w:w="1710" w:type="dxa"/>
            <w:shd w:val="clear" w:color="auto" w:fill="F2F2F2"/>
            <w:tcMar>
              <w:top w:w="29" w:type="dxa"/>
              <w:bottom w:w="29" w:type="dxa"/>
            </w:tcMar>
            <w:vAlign w:val="center"/>
          </w:tcPr>
          <w:p w14:paraId="7B8CD452" w14:textId="77777777" w:rsidR="00D42966" w:rsidRPr="001D618D" w:rsidRDefault="00AC4922" w:rsidP="0021763E">
            <w:pPr>
              <w:jc w:val="center"/>
              <w:rPr>
                <w:rFonts w:ascii="Calibri" w:eastAsia="Candara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Elemento</w:t>
            </w:r>
          </w:p>
        </w:tc>
        <w:tc>
          <w:tcPr>
            <w:tcW w:w="7560" w:type="dxa"/>
            <w:shd w:val="clear" w:color="auto" w:fill="F2F2F2"/>
          </w:tcPr>
          <w:p w14:paraId="64BA4632" w14:textId="77777777" w:rsidR="00D42966" w:rsidRPr="00861E6F" w:rsidRDefault="00AC4922" w:rsidP="00861E6F">
            <w:pPr>
              <w:jc w:val="center"/>
              <w:rPr>
                <w:rFonts w:ascii="Calibri" w:eastAsia="Candara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En qué fijarse  </w:t>
            </w:r>
            <w:r>
              <w:rPr>
                <w:rFonts w:ascii="Calibri" w:eastAsia="Calibri" w:hAnsi="Calibri" w:cs="Calibri"/>
                <w:i/>
                <w:iCs/>
                <w:lang w:val="es-ES_tradnl"/>
              </w:rPr>
              <w:t>(ejemplos; no pretende ser exhaustivo)</w:t>
            </w:r>
          </w:p>
        </w:tc>
        <w:tc>
          <w:tcPr>
            <w:tcW w:w="4950" w:type="dxa"/>
            <w:shd w:val="clear" w:color="auto" w:fill="F2F2F2"/>
            <w:vAlign w:val="center"/>
          </w:tcPr>
          <w:p w14:paraId="5923E878" w14:textId="77777777" w:rsidR="00D42966" w:rsidRPr="001D618D" w:rsidRDefault="00AC4922" w:rsidP="0021763E">
            <w:pPr>
              <w:jc w:val="center"/>
              <w:rPr>
                <w:rFonts w:ascii="Calibri" w:eastAsia="Candara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Notas/Comentarios</w:t>
            </w:r>
          </w:p>
        </w:tc>
      </w:tr>
      <w:tr w:rsidR="00F4057E" w14:paraId="3283FEE5" w14:textId="77777777" w:rsidTr="0058497D">
        <w:trPr>
          <w:trHeight w:val="85"/>
        </w:trPr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</w:tcPr>
          <w:p w14:paraId="225F065E" w14:textId="77777777" w:rsidR="001D618D" w:rsidRPr="001D618D" w:rsidRDefault="00AC4922" w:rsidP="00861E6F">
            <w:pPr>
              <w:jc w:val="center"/>
              <w:rPr>
                <w:rFonts w:ascii="Calibri" w:eastAsia="Candara" w:hAnsi="Calibri" w:cs="Calibri"/>
                <w:b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Lo básico</w:t>
            </w:r>
          </w:p>
        </w:tc>
      </w:tr>
      <w:tr w:rsidR="00F4057E" w14:paraId="5E3FB10E" w14:textId="77777777" w:rsidTr="0058497D">
        <w:tc>
          <w:tcPr>
            <w:tcW w:w="1710" w:type="dxa"/>
            <w:tcMar>
              <w:top w:w="58" w:type="dxa"/>
            </w:tcMar>
          </w:tcPr>
          <w:p w14:paraId="0CD65A41" w14:textId="062FB478" w:rsidR="00D42966" w:rsidRPr="001D618D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Enseñanza a partir de los estándares</w:t>
            </w:r>
          </w:p>
          <w:p w14:paraId="165138E5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  <w:tc>
          <w:tcPr>
            <w:tcW w:w="7560" w:type="dxa"/>
          </w:tcPr>
          <w:p w14:paraId="45007565" w14:textId="349DAA0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¿Está cada unidad construida a partir de los ~3-5 estándares apropiados de </w:t>
            </w:r>
            <w:hyperlink r:id="rId8" w:history="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s-ES_tradnl"/>
                </w:rPr>
                <w:t>CCRSAE-ELA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? (Los estándares secundarios/de apoyo son opcionales.)</w:t>
            </w:r>
          </w:p>
          <w:p w14:paraId="61AFF590" w14:textId="77777777" w:rsidR="006C46EB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¿Incluye cada unidad una mezcla de estándares de lectura, escritura, habla y escucha y lenguaje? </w:t>
            </w:r>
          </w:p>
          <w:p w14:paraId="3DA4731E" w14:textId="0C3173CA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¿Se enseñan la mayoría de los estándares CCRSAE-ELA a lo largo del año/ciclo?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Mire la matriz de los estándares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 xml:space="preserve"> de referencia.</w:t>
            </w:r>
          </w:p>
          <w:p w14:paraId="45BDB7EA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¿Está claro que la(s) evaluación(es) final(es) de la unidad descrita(s) podrá(n) evaluar los estándares prioritarios de ELA que constituyen la base de la unidad? </w:t>
            </w:r>
          </w:p>
          <w:p w14:paraId="0225E8EE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¿Demuestran los estudiantes su aprendizaje de los estándares de ELA de diversas maneras, con al menos algunas de las unidades incorporando proyectos o problemas para resolver?</w:t>
            </w:r>
          </w:p>
          <w:p w14:paraId="0365A8A3" w14:textId="08F00B1C" w:rsidR="00B11C7D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¿Aborda cada unidad los tres cambios de instrucción? </w:t>
            </w:r>
          </w:p>
          <w:p w14:paraId="5608C335" w14:textId="2935B8DF" w:rsidR="00B11C7D" w:rsidRPr="002B785A" w:rsidRDefault="00AC4922" w:rsidP="002B785A">
            <w:pPr>
              <w:numPr>
                <w:ilvl w:val="0"/>
                <w:numId w:val="13"/>
              </w:numPr>
              <w:spacing w:after="40"/>
              <w:ind w:left="699" w:right="240" w:hanging="27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Implicar de forma habitual un texto adecuadamente complejo y su lenguaje académico</w:t>
            </w:r>
          </w:p>
          <w:p w14:paraId="0C1D015F" w14:textId="4FC355DF" w:rsidR="00B11C7D" w:rsidRPr="002B785A" w:rsidRDefault="00AC4922" w:rsidP="002B785A">
            <w:pPr>
              <w:numPr>
                <w:ilvl w:val="0"/>
                <w:numId w:val="13"/>
              </w:numPr>
              <w:spacing w:after="40"/>
              <w:ind w:left="699" w:right="240" w:hanging="27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Encontrar (leer y escuchar) y utilizar (escribir y hablar) pruebas de textos (de todo tipo)</w:t>
            </w:r>
          </w:p>
          <w:p w14:paraId="1A45750F" w14:textId="53EBBE01" w:rsidR="00B11C7D" w:rsidRPr="002B785A" w:rsidRDefault="00AC4922" w:rsidP="002B785A">
            <w:pPr>
              <w:numPr>
                <w:ilvl w:val="0"/>
                <w:numId w:val="13"/>
              </w:numPr>
              <w:spacing w:after="40"/>
              <w:ind w:left="699" w:right="240" w:hanging="27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Desarrollar el conocimiento a través de materiales relacionados con el tema, con énfasis en la no ficción rica en contenido</w:t>
            </w:r>
          </w:p>
        </w:tc>
        <w:tc>
          <w:tcPr>
            <w:tcW w:w="4950" w:type="dxa"/>
          </w:tcPr>
          <w:p w14:paraId="75A88D3F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06486920" w14:textId="77777777" w:rsidTr="0058497D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4C785A00" w14:textId="77777777" w:rsidR="0021763E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Materiales del estudiante</w:t>
            </w:r>
          </w:p>
          <w:p w14:paraId="40218BC4" w14:textId="77777777" w:rsidR="0021763E" w:rsidRDefault="0021763E" w:rsidP="0021763E">
            <w:pPr>
              <w:rPr>
                <w:rFonts w:ascii="Calibri" w:eastAsia="Candara" w:hAnsi="Calibri" w:cs="Calibri"/>
                <w:szCs w:val="22"/>
              </w:rPr>
            </w:pPr>
          </w:p>
          <w:p w14:paraId="61FBA8E8" w14:textId="77777777" w:rsidR="00D42966" w:rsidRPr="0021763E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  <w:tc>
          <w:tcPr>
            <w:tcW w:w="7560" w:type="dxa"/>
          </w:tcPr>
          <w:p w14:paraId="0E8BA9CC" w14:textId="77777777" w:rsidR="0021763E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¿Se proporcionan </w:t>
            </w:r>
            <w:hyperlink r:id="rId9" w:history="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s-ES_tradnl"/>
                </w:rPr>
                <w:t>niveles de complejidad y legibilidad del texto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para cada texto? ¿Están los textos a un nivel apropiado para el rango de GLE establecido?</w:t>
            </w:r>
          </w:p>
          <w:p w14:paraId="1EFD9E99" w14:textId="6AD626DC" w:rsidR="0021763E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¿Son los textos recomendados de interés para los estudiantes adultos, culturalmente sensibles y útiles para la generación de conocimientos y la consecución de los objetivos de la unidad?</w:t>
            </w:r>
          </w:p>
          <w:p w14:paraId="02BA22DC" w14:textId="77777777" w:rsidR="0021763E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>¿Está claro cómo se relaciona cada recurso con la unidad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?</w:t>
            </w:r>
          </w:p>
          <w:p w14:paraId="39D80C24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lastRenderedPageBreak/>
              <w:t xml:space="preserve">¿Está claro cómo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>cada texto ofrece la oportunidad de desarrollar/aplicar las destrezas de ELA que se persiguen?</w:t>
            </w:r>
          </w:p>
        </w:tc>
        <w:tc>
          <w:tcPr>
            <w:tcW w:w="4950" w:type="dxa"/>
          </w:tcPr>
          <w:p w14:paraId="3056A017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01782022" w14:textId="77777777" w:rsidTr="0058497D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22F5B124" w14:textId="77777777" w:rsidR="00D42966" w:rsidRPr="001D618D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Criterios de referencia por nivel</w:t>
            </w:r>
          </w:p>
        </w:tc>
        <w:tc>
          <w:tcPr>
            <w:tcW w:w="7560" w:type="dxa"/>
          </w:tcPr>
          <w:p w14:paraId="4699749D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¿Existen objetivos/parámetros de nivel que sean explícitos sobre el rendimiento esperado de los estudiantes en ELA al final del nivel? (Estos objetivos pueden duplicar o sintetizar los estándares de ELA pertinentes).</w:t>
            </w:r>
          </w:p>
          <w:p w14:paraId="081B9044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alinean los puntos de referencia del nivel con los descriptores del CCRSAE-ELA y del NRS para ese nivel?</w:t>
            </w:r>
          </w:p>
        </w:tc>
        <w:tc>
          <w:tcPr>
            <w:tcW w:w="4950" w:type="dxa"/>
          </w:tcPr>
          <w:p w14:paraId="247A4364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5EBB3008" w14:textId="77777777" w:rsidTr="0058497D">
        <w:trPr>
          <w:trHeight w:val="510"/>
        </w:trPr>
        <w:tc>
          <w:tcPr>
            <w:tcW w:w="1710" w:type="dxa"/>
            <w:tcMar>
              <w:top w:w="58" w:type="dxa"/>
            </w:tcMar>
          </w:tcPr>
          <w:p w14:paraId="787572CB" w14:textId="77777777" w:rsidR="00D42966" w:rsidRPr="001D618D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Facilidad de uso </w:t>
            </w:r>
          </w:p>
        </w:tc>
        <w:tc>
          <w:tcPr>
            <w:tcW w:w="7560" w:type="dxa"/>
          </w:tcPr>
          <w:p w14:paraId="4CC1C9A9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¿Existe una introducción que resuma el plan de estudios, diga cómo está organizado y explique el contexto del programa?</w:t>
            </w:r>
          </w:p>
          <w:p w14:paraId="41623DC6" w14:textId="0A3DAA10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¿Están presentes todos los </w:t>
            </w:r>
            <w:r w:rsidR="0058497D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componentes esperados de la plantilla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de Alcance y Secuencia de ELA?</w:t>
            </w:r>
          </w:p>
          <w:p w14:paraId="70E8A58D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¿Proporciona cada unidad un tiempo estimado para completarla?</w:t>
            </w:r>
          </w:p>
          <w:p w14:paraId="2823FD26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 el tiempo permitido, ¿parece razonable esperar que los maestros sean capaces de introducir la unidad, proporcionar una instrucción con estructura en las habilidades de ELA, desarrollar el conocimiento del contenido y completar los proyectos/papeles relacionados?</w:t>
            </w:r>
          </w:p>
          <w:p w14:paraId="07B35614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¿Existe un equilibrio entre estructura y apoyo al maestro, y flexibilidad/respeto a su criterio profesional?</w:t>
            </w:r>
          </w:p>
        </w:tc>
        <w:tc>
          <w:tcPr>
            <w:tcW w:w="4950" w:type="dxa"/>
          </w:tcPr>
          <w:p w14:paraId="05F9E462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6C8DADDA" w14:textId="77777777" w:rsidTr="0058497D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</w:tcPr>
          <w:p w14:paraId="4E2E9818" w14:textId="77777777" w:rsidR="001D618D" w:rsidRPr="001D618D" w:rsidRDefault="00AC4922" w:rsidP="00861E6F">
            <w:pPr>
              <w:jc w:val="center"/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Los lentes</w:t>
            </w:r>
          </w:p>
        </w:tc>
      </w:tr>
      <w:tr w:rsidR="00F4057E" w14:paraId="69C9131B" w14:textId="77777777" w:rsidTr="0058497D">
        <w:tc>
          <w:tcPr>
            <w:tcW w:w="1710" w:type="dxa"/>
            <w:tcMar>
              <w:top w:w="58" w:type="dxa"/>
            </w:tcMar>
          </w:tcPr>
          <w:p w14:paraId="47F0EEAB" w14:textId="4DC5DBA1" w:rsidR="00090526" w:rsidRPr="001D618D" w:rsidRDefault="00AC4922" w:rsidP="008A1178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Pertinencia y contextual</w:t>
            </w:r>
            <w:r w:rsidR="00A0228C">
              <w:rPr>
                <w:rFonts w:ascii="Calibri" w:eastAsia="Calibri" w:hAnsi="Calibri" w:cs="Calibri"/>
                <w:b/>
                <w:bCs/>
                <w:lang w:val="es-ES_tradnl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s-ES_tradnl"/>
              </w:rPr>
              <w:t>ización</w:t>
            </w:r>
            <w:proofErr w:type="spellEnd"/>
          </w:p>
        </w:tc>
        <w:tc>
          <w:tcPr>
            <w:tcW w:w="7560" w:type="dxa"/>
          </w:tcPr>
          <w:p w14:paraId="0100FBF4" w14:textId="57BFF15D" w:rsidR="0009052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¿Representan los temas de las unidades los contextos de la vida real en los que los adultos utilizan los conocimientos de ELA (por ejemplo, los acontecimientos cívicos/actuales, la salud, los conocimientos financieros, la preparación para el trabajo)?</w:t>
            </w:r>
          </w:p>
          <w:p w14:paraId="1DCE6D59" w14:textId="4BAC1469" w:rsidR="0009052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 el caso de estudiantes HiSET que no tienen clases separadas de estudios sociales o de ciencias: ¿Se relacionan los temas de la unidad con los temas que los estudiantes verán en HiSET o en sus próximos pasos? </w:t>
            </w:r>
          </w:p>
          <w:p w14:paraId="1345C188" w14:textId="77777777" w:rsidR="0009052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¿Existen oportunidades para que los estudiantes apliquen las destrezas/estándares de ELA previstos en tareas útiles de la vida real, apropiadas para los adultos?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Busque proyectos y/o tareas basados en problemas, especialmente en la sección de resultados/evaluaciones de la unidad.</w:t>
            </w:r>
          </w:p>
          <w:p w14:paraId="761E4759" w14:textId="3274AB46" w:rsidR="0009052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¿Parecen las tareas más importantes merecer el tiempo que conllevan? ¿Hay que reducir alguna?</w:t>
            </w:r>
          </w:p>
        </w:tc>
        <w:tc>
          <w:tcPr>
            <w:tcW w:w="4950" w:type="dxa"/>
          </w:tcPr>
          <w:p w14:paraId="02A407BA" w14:textId="77777777" w:rsidR="00090526" w:rsidRPr="001D618D" w:rsidRDefault="00090526" w:rsidP="00E22EB4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012FFFFA" w14:textId="77777777" w:rsidTr="0058497D">
        <w:tc>
          <w:tcPr>
            <w:tcW w:w="1710" w:type="dxa"/>
            <w:tcMar>
              <w:top w:w="58" w:type="dxa"/>
            </w:tcMar>
          </w:tcPr>
          <w:p w14:paraId="12537BEF" w14:textId="77777777" w:rsidR="00D42966" w:rsidRPr="001D618D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lastRenderedPageBreak/>
              <w:t>Instrucción basada en la evidencia (incluyendo EBRI)</w:t>
            </w:r>
          </w:p>
        </w:tc>
        <w:tc>
          <w:tcPr>
            <w:tcW w:w="7560" w:type="dxa"/>
          </w:tcPr>
          <w:p w14:paraId="27C63D7E" w14:textId="3378AB67" w:rsidR="00A41BC5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enseña el vocabulario en todas/la mayoría de las unidades?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 xml:space="preserve"> Consulte los estándares prioritarios de ELA mencionados.</w:t>
            </w:r>
          </w:p>
          <w:p w14:paraId="7B31D10E" w14:textId="3C7FFDF5" w:rsidR="00F36094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 el caso de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niveles de lectura iniciales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(Niveles A-B de CCRSAE): ¿Se fomenta la enseñanza de la conciencia fonémica, las habilidades de identificación de palabras y la fluidez y se vincula a la evaluación de diagnóstico?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Busque pistas en la fila de Estándares prioritarios de ELA.</w:t>
            </w:r>
          </w:p>
          <w:p w14:paraId="412DEE76" w14:textId="5093666A" w:rsidR="00A41BC5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 el caso de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niveles de lectura intermedios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(Niveles C-D de CCRSAE): ¿Se proporcionan indicaciones para incluir el análisis de palabras y la enseñanza de la fluidez, según sea necesario, basándose en la evaluación de diagnóstico?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Busque pistas en la fila de Estándares prioritarios de ELA y en la Introducción.</w:t>
            </w:r>
          </w:p>
          <w:p w14:paraId="1A21FFC2" w14:textId="77777777" w:rsidR="00A41BC5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ofrecen a los estudiantes oportunidades para redactar, revisar, editar y publicar una serie de escritos narrativos, explicativos y argumentativos, adecuados a su nivel, a lo largo de las unidades?</w:t>
            </w:r>
          </w:p>
          <w:p w14:paraId="255D759E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¿Parece haber tiempo en las unidades para la instrucción explícita, con andamiaje, de las destrezas objetivo de ELA?</w:t>
            </w:r>
          </w:p>
        </w:tc>
        <w:tc>
          <w:tcPr>
            <w:tcW w:w="4950" w:type="dxa"/>
          </w:tcPr>
          <w:p w14:paraId="0D75F476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6A3A7032" w14:textId="77777777" w:rsidTr="0058497D">
        <w:tc>
          <w:tcPr>
            <w:tcW w:w="1710" w:type="dxa"/>
            <w:tcMar>
              <w:top w:w="58" w:type="dxa"/>
            </w:tcMar>
          </w:tcPr>
          <w:p w14:paraId="071651CD" w14:textId="77777777" w:rsidR="00D42966" w:rsidRPr="001D618D" w:rsidRDefault="00AC4922" w:rsidP="0021763E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Instrucción diferenciada</w:t>
            </w:r>
          </w:p>
        </w:tc>
        <w:tc>
          <w:tcPr>
            <w:tcW w:w="7560" w:type="dxa"/>
          </w:tcPr>
          <w:p w14:paraId="7E4CE323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¿Están los maestros capacitados para adaptar la enseñanza a sus alumnos específicos?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Busque en la Intruducción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.</w:t>
            </w:r>
          </w:p>
          <w:p w14:paraId="66B2A25C" w14:textId="2727DBBB" w:rsidR="00D42966" w:rsidRPr="008A1178" w:rsidRDefault="00AC4922" w:rsidP="008A11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Theme="majorHAnsi" w:eastAsia="Candara" w:hAnsiTheme="majorHAnsi" w:cstheme="majorHAnsi"/>
                <w:b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  <w:t xml:space="preserve">¿Existen apoyos adecuados para ayudar a los maestros a diferenciar la enseñanza para satisfacer las necesidades de cada estudiante, incluidos los que aprenden inglés y los que tienen discapacidades de aprendizaje?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(p. ej., textos de diferentes niveles, temas amplios o tareas interesantes que permitan la flexibilidad del maestro/estudiante)</w:t>
            </w:r>
          </w:p>
          <w:p w14:paraId="6E0B8BF2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¿Qué tipo de elecciones pueden hacer los estudiantes (por ejemplo, selección de textos, temas o productos del proyecto)?</w:t>
            </w:r>
          </w:p>
        </w:tc>
        <w:tc>
          <w:tcPr>
            <w:tcW w:w="4950" w:type="dxa"/>
          </w:tcPr>
          <w:p w14:paraId="4C04ABAA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05A3446D" w14:textId="77777777" w:rsidTr="0058497D">
        <w:tc>
          <w:tcPr>
            <w:tcW w:w="1710" w:type="dxa"/>
            <w:tcMar>
              <w:top w:w="58" w:type="dxa"/>
            </w:tcMar>
          </w:tcPr>
          <w:p w14:paraId="18AD3F81" w14:textId="1D2CD756" w:rsidR="00D42966" w:rsidRPr="001D618D" w:rsidRDefault="00AC4922" w:rsidP="00090526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Enseñanza culturalmente responsable</w:t>
            </w:r>
          </w:p>
        </w:tc>
        <w:tc>
          <w:tcPr>
            <w:tcW w:w="7560" w:type="dxa"/>
          </w:tcPr>
          <w:p w14:paraId="68B32B0D" w14:textId="77777777" w:rsidR="005300E7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¿Es evidente que los estudiantes conectarán los contenidos con sus propias vidas y con lo que ya saben?</w:t>
            </w:r>
          </w:p>
          <w:p w14:paraId="4969FA1A" w14:textId="24799E1B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¿Incluyen los recursos de los estudiantes regularmente autores, imágenes e ideas de diversas perspectivas y culturas? </w:t>
            </w:r>
          </w:p>
          <w:p w14:paraId="01AC80CE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¿Parecen justas y acertadas las representaciones culturales y las variadas perspectivas? ¿Se evitan los estereotipos?</w:t>
            </w:r>
          </w:p>
          <w:p w14:paraId="51D60BA4" w14:textId="4802CF91" w:rsidR="005D082E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¿Fomentan los temas, los textos y las tareas de las unidades la exploración y la apreciación de la diversidad, en su conjunto?</w:t>
            </w:r>
          </w:p>
        </w:tc>
        <w:tc>
          <w:tcPr>
            <w:tcW w:w="4950" w:type="dxa"/>
          </w:tcPr>
          <w:p w14:paraId="1B898440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28D119A1" w14:textId="77777777" w:rsidTr="0058497D">
        <w:tc>
          <w:tcPr>
            <w:tcW w:w="1710" w:type="dxa"/>
            <w:tcMar>
              <w:top w:w="58" w:type="dxa"/>
            </w:tcMar>
          </w:tcPr>
          <w:p w14:paraId="6384AD69" w14:textId="77777777" w:rsidR="00D42966" w:rsidRPr="001D618D" w:rsidRDefault="00AC4922" w:rsidP="0021763E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lastRenderedPageBreak/>
              <w:t>Alfabetización digital y tecnología</w:t>
            </w:r>
          </w:p>
        </w:tc>
        <w:tc>
          <w:tcPr>
            <w:tcW w:w="7560" w:type="dxa"/>
          </w:tcPr>
          <w:p w14:paraId="73FD8E9A" w14:textId="1F909BCC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incluyen los estándares de ELA relacionados con la competencia digital varias veces, idealmente en cada unidad (como estándares prioritarios o secundarios)?</w:t>
            </w:r>
          </w:p>
          <w:p w14:paraId="615494A4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¿Los estudiantes no solo leen textos digitales sino que también utilizan herramientas digitales para acceder a los textos y organizar lo que aprenden de ellos?</w:t>
            </w:r>
          </w:p>
          <w:p w14:paraId="04D74A99" w14:textId="4B328CA8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enseña a los estudiantes a encontrar (y evaluar la validez de) las fuentes en línea? ¿Se les da la oportunidad de practicar con diferentes temas y para diferentes tareas?</w:t>
            </w:r>
          </w:p>
          <w:p w14:paraId="52557C17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¿Utilizan los estudiantes herramientas digitales para crear y presentar productos (por ejemplo, trabajos, presentaciones, gráficos)?</w:t>
            </w:r>
          </w:p>
          <w:p w14:paraId="20570ED2" w14:textId="77777777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0" w:hanging="240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¿Es factible que los maestros tengan acceso a las herramientas tecnológicas utilizadas en las unidades?</w:t>
            </w:r>
          </w:p>
        </w:tc>
        <w:tc>
          <w:tcPr>
            <w:tcW w:w="4950" w:type="dxa"/>
          </w:tcPr>
          <w:p w14:paraId="46E06009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04EA365A" w14:textId="77777777" w:rsidTr="0058497D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  <w:vAlign w:val="center"/>
          </w:tcPr>
          <w:p w14:paraId="78D0FF97" w14:textId="77777777" w:rsidR="001D618D" w:rsidRPr="001D618D" w:rsidRDefault="00AC4922" w:rsidP="00861E6F">
            <w:pPr>
              <w:jc w:val="center"/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Integración del programa</w:t>
            </w:r>
          </w:p>
        </w:tc>
      </w:tr>
      <w:tr w:rsidR="00F4057E" w14:paraId="51F58172" w14:textId="77777777" w:rsidTr="0058497D">
        <w:tc>
          <w:tcPr>
            <w:tcW w:w="1710" w:type="dxa"/>
            <w:tcMar>
              <w:top w:w="58" w:type="dxa"/>
            </w:tcMar>
          </w:tcPr>
          <w:p w14:paraId="2833BCCA" w14:textId="77777777" w:rsidR="00D42966" w:rsidRPr="001D618D" w:rsidRDefault="00AC4922" w:rsidP="0021763E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Alineamiento horizontal</w:t>
            </w:r>
          </w:p>
        </w:tc>
        <w:tc>
          <w:tcPr>
            <w:tcW w:w="7560" w:type="dxa"/>
          </w:tcPr>
          <w:p w14:paraId="582896E9" w14:textId="14184F29" w:rsidR="00C71AC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5" w:hanging="245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¿Existe una lógica discernible y adecuada en el orden en que se enseñan los temas de las unidades dentro de un nivel?</w:t>
            </w:r>
          </w:p>
          <w:p w14:paraId="64BBF2C9" w14:textId="015EFFAB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5" w:hanging="245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¿Está claro que los temas de estudios sociales, ciencias y/o matemáticas incluidos en el S&amp;S de ELA se alinean con los estándares de las áreas de contenido en ese nivel?</w:t>
            </w:r>
          </w:p>
          <w:p w14:paraId="1502C9AE" w14:textId="77777777" w:rsidR="00D4296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5" w:hanging="245"/>
              <w:rPr>
                <w:rFonts w:ascii="Calibri" w:eastAsia="Candara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¿Está el S&amp;S de ELA concebido para coordinarse/integrarse con lo que los estudiantes aprenden en otras áreas de contenido en el mismo nivel? </w:t>
            </w:r>
          </w:p>
          <w:p w14:paraId="195DF36C" w14:textId="0095D76E" w:rsidR="00C71AC6" w:rsidRPr="002B785A" w:rsidRDefault="00AC4922" w:rsidP="002B78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45" w:hanging="245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¿Aborda el material introductorio la forma en que otros maestros de áreas de contenido podrían utilizar el S&amp;S de ELA?</w:t>
            </w:r>
          </w:p>
        </w:tc>
        <w:tc>
          <w:tcPr>
            <w:tcW w:w="4950" w:type="dxa"/>
          </w:tcPr>
          <w:p w14:paraId="44502703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24DC3F2A" w14:textId="77777777" w:rsidTr="0058497D">
        <w:tc>
          <w:tcPr>
            <w:tcW w:w="1710" w:type="dxa"/>
            <w:tcMar>
              <w:top w:w="58" w:type="dxa"/>
            </w:tcMar>
          </w:tcPr>
          <w:p w14:paraId="5273C6B5" w14:textId="77777777" w:rsidR="00D42966" w:rsidRPr="001D618D" w:rsidRDefault="00AC4922" w:rsidP="0021763E">
            <w:pPr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Alineamiento </w:t>
            </w:r>
          </w:p>
          <w:p w14:paraId="3E9AF4DB" w14:textId="77777777" w:rsidR="00D42966" w:rsidRPr="001D618D" w:rsidRDefault="00AC4922" w:rsidP="0021763E">
            <w:pPr>
              <w:rPr>
                <w:rFonts w:ascii="Calibri" w:eastAsia="Candara" w:hAnsi="Calibri" w:cs="Calibri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Vertical</w:t>
            </w:r>
          </w:p>
        </w:tc>
        <w:tc>
          <w:tcPr>
            <w:tcW w:w="7560" w:type="dxa"/>
          </w:tcPr>
          <w:p w14:paraId="295DA4AE" w14:textId="1713E306" w:rsidR="00C71AC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5" w:hanging="245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¿Existe una lógica discernible y adecuada en los temas que se tratan en un nivel y en otro? </w:t>
            </w:r>
          </w:p>
          <w:p w14:paraId="5E2DF575" w14:textId="5A58DD78" w:rsidR="00D42966" w:rsidRPr="002B785A" w:rsidRDefault="00AC4922" w:rsidP="002B785A">
            <w:pPr>
              <w:numPr>
                <w:ilvl w:val="0"/>
                <w:numId w:val="7"/>
              </w:numPr>
              <w:spacing w:after="40"/>
              <w:ind w:left="245" w:hanging="245"/>
              <w:rPr>
                <w:rFonts w:ascii="Calibri" w:eastAsia="Candara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¿Se basan las habilidades de ELA de un nivel en las habilidades enseñadas en el nivel anterior y preparan a los estudiantes para el siguiente nivel?</w:t>
            </w:r>
          </w:p>
        </w:tc>
        <w:tc>
          <w:tcPr>
            <w:tcW w:w="4950" w:type="dxa"/>
          </w:tcPr>
          <w:p w14:paraId="242E721B" w14:textId="77777777" w:rsidR="00D42966" w:rsidRPr="001D618D" w:rsidRDefault="00D42966" w:rsidP="0021763E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F4057E" w14:paraId="53F3A443" w14:textId="77777777" w:rsidTr="0058497D">
        <w:tc>
          <w:tcPr>
            <w:tcW w:w="14220" w:type="dxa"/>
            <w:gridSpan w:val="3"/>
            <w:shd w:val="clear" w:color="auto" w:fill="EBF1DD"/>
            <w:tcMar>
              <w:top w:w="58" w:type="dxa"/>
            </w:tcMar>
            <w:vAlign w:val="center"/>
          </w:tcPr>
          <w:p w14:paraId="3070016E" w14:textId="77777777" w:rsidR="00861E6F" w:rsidRPr="001D618D" w:rsidRDefault="00AC4922" w:rsidP="00FE325D">
            <w:pPr>
              <w:jc w:val="center"/>
              <w:rPr>
                <w:rFonts w:ascii="Calibri" w:eastAsia="Candara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Otros comentarios</w:t>
            </w:r>
          </w:p>
        </w:tc>
      </w:tr>
      <w:tr w:rsidR="00F4057E" w14:paraId="1226ACD4" w14:textId="77777777" w:rsidTr="0058497D">
        <w:tc>
          <w:tcPr>
            <w:tcW w:w="14220" w:type="dxa"/>
            <w:gridSpan w:val="3"/>
            <w:shd w:val="clear" w:color="auto" w:fill="auto"/>
            <w:tcMar>
              <w:top w:w="58" w:type="dxa"/>
            </w:tcMar>
            <w:vAlign w:val="center"/>
          </w:tcPr>
          <w:p w14:paraId="44F18D3C" w14:textId="77777777" w:rsidR="00861E6F" w:rsidRDefault="00861E6F" w:rsidP="00861E6F">
            <w:pPr>
              <w:rPr>
                <w:rFonts w:ascii="Calibri" w:eastAsia="Candara" w:hAnsi="Calibri" w:cs="Calibri"/>
                <w:szCs w:val="22"/>
              </w:rPr>
            </w:pPr>
          </w:p>
          <w:p w14:paraId="5052FE61" w14:textId="77777777" w:rsidR="008A1178" w:rsidRDefault="008A1178" w:rsidP="00861E6F">
            <w:pPr>
              <w:rPr>
                <w:rFonts w:ascii="Calibri" w:eastAsia="Candara" w:hAnsi="Calibri" w:cs="Calibri"/>
                <w:szCs w:val="22"/>
              </w:rPr>
            </w:pPr>
          </w:p>
          <w:p w14:paraId="538E38D2" w14:textId="2B49FBF0" w:rsidR="00A0228C" w:rsidRPr="00861E6F" w:rsidRDefault="00A0228C" w:rsidP="00861E6F">
            <w:pPr>
              <w:rPr>
                <w:rFonts w:ascii="Calibri" w:eastAsia="Candara" w:hAnsi="Calibri" w:cs="Calibri"/>
                <w:szCs w:val="22"/>
              </w:rPr>
            </w:pPr>
          </w:p>
        </w:tc>
      </w:tr>
    </w:tbl>
    <w:p w14:paraId="5B99A3CB" w14:textId="63DDE9ED" w:rsidR="00A41BC5" w:rsidRPr="002B785A" w:rsidRDefault="00AC4922" w:rsidP="00A0228C">
      <w:pPr>
        <w:spacing w:before="120"/>
        <w:rPr>
          <w:rFonts w:ascii="Calibri" w:eastAsia="Calibri" w:hAnsi="Calibri" w:cs="Calibri"/>
          <w:b/>
          <w:color w:val="0000FF"/>
          <w:sz w:val="22"/>
          <w:szCs w:val="22"/>
          <w:lang w:val="es-ES_tradnl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Encuentre recursos e ideas útiles en </w:t>
      </w:r>
      <w:hyperlink r:id="rId10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ES_tradnl"/>
          </w:rPr>
          <w:t>https://www.sabes.org/pd-center/ela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  <w:lang w:val="es-ES_tradnl"/>
        </w:rPr>
        <w:t>.</w:t>
      </w:r>
    </w:p>
    <w:sectPr w:rsidR="00A41BC5" w:rsidRPr="002B785A" w:rsidSect="00A41BC5">
      <w:headerReference w:type="default" r:id="rId11"/>
      <w:footerReference w:type="even" r:id="rId12"/>
      <w:footerReference w:type="default" r:id="rId13"/>
      <w:pgSz w:w="15840" w:h="12240" w:orient="landscape"/>
      <w:pgMar w:top="1260" w:right="720" w:bottom="630" w:left="864" w:header="720" w:footer="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5181" w14:textId="77777777" w:rsidR="00C50358" w:rsidRDefault="00C50358">
      <w:r>
        <w:separator/>
      </w:r>
    </w:p>
  </w:endnote>
  <w:endnote w:type="continuationSeparator" w:id="0">
    <w:p w14:paraId="310B7539" w14:textId="77777777" w:rsidR="00C50358" w:rsidRDefault="00C5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3221" w14:textId="77777777" w:rsidR="00D42966" w:rsidRDefault="00AC49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8DB3B" w14:textId="77777777" w:rsidR="00D42966" w:rsidRDefault="00D42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3D23" w14:textId="77777777" w:rsidR="00D42966" w:rsidRDefault="00D42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6E8070E8" w14:textId="77777777" w:rsidR="00D42966" w:rsidRDefault="00D42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8692D" w14:textId="77777777" w:rsidR="00C50358" w:rsidRDefault="00C50358">
      <w:r>
        <w:separator/>
      </w:r>
    </w:p>
  </w:footnote>
  <w:footnote w:type="continuationSeparator" w:id="0">
    <w:p w14:paraId="3438F7B2" w14:textId="77777777" w:rsidR="00C50358" w:rsidRDefault="00C5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1154294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37526B" w14:textId="7D2772D6" w:rsidR="0021763E" w:rsidRPr="002B785A" w:rsidRDefault="00CE2A49">
        <w:pPr>
          <w:pStyle w:val="Header"/>
          <w:jc w:val="right"/>
          <w:rPr>
            <w:rFonts w:ascii="Calibri" w:hAnsi="Calibri" w:cs="Calibri"/>
            <w:sz w:val="20"/>
            <w:szCs w:val="20"/>
          </w:rPr>
        </w:pPr>
        <w:proofErr w:type="spellStart"/>
        <w:r>
          <w:rPr>
            <w:rFonts w:ascii="Calibri" w:eastAsia="Gadugi" w:hAnsi="Calibri" w:cs="Calibri"/>
            <w:sz w:val="20"/>
            <w:lang w:val="es-ES_tradnl"/>
          </w:rPr>
          <w:t>pág</w:t>
        </w:r>
        <w:proofErr w:type="spellEnd"/>
        <w:r w:rsidR="00AC4922" w:rsidRPr="002B785A">
          <w:rPr>
            <w:rFonts w:ascii="Calibri" w:hAnsi="Calibri" w:cs="Calibri"/>
            <w:sz w:val="20"/>
            <w:szCs w:val="20"/>
          </w:rPr>
          <w:t xml:space="preserve">. </w:t>
        </w:r>
        <w:r w:rsidR="00AC4922" w:rsidRPr="002B785A">
          <w:rPr>
            <w:rFonts w:ascii="Calibri" w:hAnsi="Calibri" w:cs="Calibri"/>
            <w:sz w:val="20"/>
            <w:szCs w:val="20"/>
          </w:rPr>
          <w:fldChar w:fldCharType="begin"/>
        </w:r>
        <w:r w:rsidR="00AC4922" w:rsidRPr="002B785A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AC4922" w:rsidRPr="002B785A"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4</w:t>
        </w:r>
        <w:r w:rsidR="00AC4922" w:rsidRPr="002B785A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7618359" w14:textId="77777777" w:rsidR="0021763E" w:rsidRDefault="0021763E" w:rsidP="0021763E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CEE"/>
    <w:multiLevelType w:val="multilevel"/>
    <w:tmpl w:val="62C81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232487"/>
    <w:multiLevelType w:val="multilevel"/>
    <w:tmpl w:val="15829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86A2E"/>
    <w:multiLevelType w:val="multilevel"/>
    <w:tmpl w:val="77C66EA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4CE7F54"/>
    <w:multiLevelType w:val="multilevel"/>
    <w:tmpl w:val="37648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555E34"/>
    <w:multiLevelType w:val="multilevel"/>
    <w:tmpl w:val="959C30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D2F19"/>
    <w:multiLevelType w:val="multilevel"/>
    <w:tmpl w:val="00DC3C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D70CE"/>
    <w:multiLevelType w:val="multilevel"/>
    <w:tmpl w:val="9A4A7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344915"/>
    <w:multiLevelType w:val="multilevel"/>
    <w:tmpl w:val="C28AB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DC2FDD"/>
    <w:multiLevelType w:val="multilevel"/>
    <w:tmpl w:val="CD523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871FF9"/>
    <w:multiLevelType w:val="multilevel"/>
    <w:tmpl w:val="A26EF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FA1D1C"/>
    <w:multiLevelType w:val="hybridMultilevel"/>
    <w:tmpl w:val="F74E178A"/>
    <w:lvl w:ilvl="0" w:tplc="36A841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EDB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224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3068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F4A0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FC9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2645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4B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ECB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B83152"/>
    <w:multiLevelType w:val="multilevel"/>
    <w:tmpl w:val="8D927E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DE2E70"/>
    <w:multiLevelType w:val="multilevel"/>
    <w:tmpl w:val="5BF2B6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B53FCD"/>
    <w:multiLevelType w:val="multilevel"/>
    <w:tmpl w:val="A230B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66"/>
    <w:rsid w:val="00011EB8"/>
    <w:rsid w:val="00051B03"/>
    <w:rsid w:val="00090526"/>
    <w:rsid w:val="000B3055"/>
    <w:rsid w:val="00130DFB"/>
    <w:rsid w:val="00135FFF"/>
    <w:rsid w:val="001453AC"/>
    <w:rsid w:val="00161833"/>
    <w:rsid w:val="001C53C2"/>
    <w:rsid w:val="001D0CE7"/>
    <w:rsid w:val="001D618D"/>
    <w:rsid w:val="002074FA"/>
    <w:rsid w:val="0021763E"/>
    <w:rsid w:val="00226C0A"/>
    <w:rsid w:val="00290E83"/>
    <w:rsid w:val="002B785A"/>
    <w:rsid w:val="00383A05"/>
    <w:rsid w:val="003C01B8"/>
    <w:rsid w:val="00441FC8"/>
    <w:rsid w:val="004B1EEC"/>
    <w:rsid w:val="005168B3"/>
    <w:rsid w:val="005300E7"/>
    <w:rsid w:val="0058497D"/>
    <w:rsid w:val="005D082E"/>
    <w:rsid w:val="006C46EB"/>
    <w:rsid w:val="007177F8"/>
    <w:rsid w:val="00804213"/>
    <w:rsid w:val="00861E6F"/>
    <w:rsid w:val="008A1178"/>
    <w:rsid w:val="008B4CB8"/>
    <w:rsid w:val="00957D3F"/>
    <w:rsid w:val="00975F90"/>
    <w:rsid w:val="00976F50"/>
    <w:rsid w:val="00A0228C"/>
    <w:rsid w:val="00A41BC5"/>
    <w:rsid w:val="00AB3865"/>
    <w:rsid w:val="00AC4922"/>
    <w:rsid w:val="00AE03FF"/>
    <w:rsid w:val="00B11C7D"/>
    <w:rsid w:val="00BF5082"/>
    <w:rsid w:val="00C23296"/>
    <w:rsid w:val="00C50358"/>
    <w:rsid w:val="00C62C0F"/>
    <w:rsid w:val="00C71AC6"/>
    <w:rsid w:val="00CE2A49"/>
    <w:rsid w:val="00D42966"/>
    <w:rsid w:val="00E118BC"/>
    <w:rsid w:val="00E22EB4"/>
    <w:rsid w:val="00E44383"/>
    <w:rsid w:val="00EA7727"/>
    <w:rsid w:val="00EF5902"/>
    <w:rsid w:val="00F36094"/>
    <w:rsid w:val="00F4057E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BC18"/>
  <w15:docId w15:val="{F6951055-6D8E-4053-B50B-6313F348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8D"/>
  </w:style>
  <w:style w:type="paragraph" w:styleId="Footer">
    <w:name w:val="footer"/>
    <w:basedOn w:val="Normal"/>
    <w:link w:val="FooterChar"/>
    <w:uiPriority w:val="99"/>
    <w:unhideWhenUsed/>
    <w:rsid w:val="001D6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8D"/>
  </w:style>
  <w:style w:type="character" w:styleId="Hyperlink">
    <w:name w:val="Hyperlink"/>
    <w:basedOn w:val="DefaultParagraphFont"/>
    <w:uiPriority w:val="99"/>
    <w:unhideWhenUsed/>
    <w:rsid w:val="00217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6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bes.org/content/ccr-standards-el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bes.org/pd-center/e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bes.org/pd-center/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text-levels-sets-and-complex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Guide: ELA Scope &amp; Sequence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Guide: ELA Scope &amp; Sequence</dc:title>
  <dc:creator>DESE</dc:creator>
  <cp:lastModifiedBy>Lakshmi Nayak</cp:lastModifiedBy>
  <cp:revision>9</cp:revision>
  <cp:lastPrinted>2021-07-15T12:19:00Z</cp:lastPrinted>
  <dcterms:created xsi:type="dcterms:W3CDTF">2021-10-06T17:24:00Z</dcterms:created>
  <dcterms:modified xsi:type="dcterms:W3CDTF">2022-06-16T18:48:00Z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